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0A20" w:rsidRDefault="00510A20" w:rsidP="00510A20">
      <w:pPr>
        <w:jc w:val="center"/>
        <w:rPr>
          <w:rFonts w:ascii="Arial" w:hAnsi="Arial" w:cs="Arial"/>
          <w:b/>
          <w:color w:val="auto"/>
          <w:sz w:val="24"/>
          <w:szCs w:val="24"/>
          <w:shd w:val="clear" w:color="auto" w:fill="FEFEFE"/>
        </w:rPr>
      </w:pPr>
      <w:r w:rsidRPr="000F5021">
        <w:rPr>
          <w:rFonts w:ascii="Arial" w:hAnsi="Arial" w:cs="Arial"/>
          <w:b/>
          <w:color w:val="auto"/>
          <w:sz w:val="24"/>
          <w:szCs w:val="24"/>
          <w:shd w:val="clear" w:color="auto" w:fill="FEFEFE"/>
        </w:rPr>
        <w:t>Análisis</w:t>
      </w:r>
      <w:r w:rsidR="00EE2C8A">
        <w:rPr>
          <w:rFonts w:ascii="Arial" w:hAnsi="Arial" w:cs="Arial"/>
          <w:b/>
          <w:color w:val="auto"/>
          <w:sz w:val="24"/>
          <w:szCs w:val="24"/>
          <w:shd w:val="clear" w:color="auto" w:fill="FEFEFE"/>
        </w:rPr>
        <w:t xml:space="preserve"> estadístico</w:t>
      </w:r>
      <w:r w:rsidR="00823A7A">
        <w:rPr>
          <w:rFonts w:ascii="Arial" w:hAnsi="Arial" w:cs="Arial"/>
          <w:b/>
          <w:color w:val="auto"/>
          <w:sz w:val="24"/>
          <w:szCs w:val="24"/>
          <w:shd w:val="clear" w:color="auto" w:fill="FEFEFE"/>
        </w:rPr>
        <w:t xml:space="preserve"> descriptivo p</w:t>
      </w:r>
      <w:r w:rsidRPr="000F5021">
        <w:rPr>
          <w:rFonts w:ascii="Arial" w:hAnsi="Arial" w:cs="Arial"/>
          <w:b/>
          <w:color w:val="auto"/>
          <w:sz w:val="24"/>
          <w:szCs w:val="24"/>
          <w:shd w:val="clear" w:color="auto" w:fill="FEFEFE"/>
        </w:rPr>
        <w:t>rofesionales</w:t>
      </w:r>
    </w:p>
    <w:p w:rsidR="00D758FB" w:rsidRPr="000F5021" w:rsidRDefault="00D758FB" w:rsidP="00510A20">
      <w:pPr>
        <w:jc w:val="center"/>
        <w:rPr>
          <w:rFonts w:ascii="Arial" w:hAnsi="Arial" w:cs="Arial"/>
          <w:b/>
          <w:color w:val="auto"/>
          <w:sz w:val="24"/>
          <w:szCs w:val="24"/>
          <w:shd w:val="clear" w:color="auto" w:fill="FEFEFE"/>
        </w:rPr>
      </w:pPr>
    </w:p>
    <w:p w:rsidR="00510A20" w:rsidRPr="000F5021" w:rsidRDefault="00510A20" w:rsidP="00510A20">
      <w:pPr>
        <w:jc w:val="center"/>
        <w:rPr>
          <w:rFonts w:ascii="Arial" w:hAnsi="Arial" w:cs="Arial"/>
          <w:b/>
          <w:color w:val="auto"/>
          <w:sz w:val="24"/>
          <w:szCs w:val="24"/>
          <w:shd w:val="clear" w:color="auto" w:fill="FEFEFE"/>
        </w:rPr>
      </w:pPr>
    </w:p>
    <w:p w:rsidR="00CB0198" w:rsidRDefault="00CB0198" w:rsidP="00CB0198">
      <w:pPr>
        <w:shd w:val="clear" w:color="auto" w:fill="FFFFFF"/>
        <w:spacing w:line="276" w:lineRule="auto"/>
        <w:jc w:val="both"/>
        <w:rPr>
          <w:rFonts w:ascii="Arial" w:hAnsi="Arial" w:cs="Arial"/>
          <w:bCs/>
          <w:sz w:val="24"/>
          <w:szCs w:val="24"/>
        </w:rPr>
      </w:pPr>
      <w:r w:rsidRPr="008B6F53">
        <w:rPr>
          <w:rFonts w:ascii="Arial" w:hAnsi="Arial" w:cs="Arial"/>
          <w:sz w:val="24"/>
          <w:szCs w:val="24"/>
        </w:rPr>
        <w:t>Para el estudi</w:t>
      </w:r>
      <w:r w:rsidR="00B50F3E">
        <w:rPr>
          <w:rFonts w:ascii="Arial" w:hAnsi="Arial" w:cs="Arial"/>
          <w:sz w:val="24"/>
          <w:szCs w:val="24"/>
        </w:rPr>
        <w:t>o de percepción regional de la Maestría en Calidad y Gestión Integral de la U</w:t>
      </w:r>
      <w:r w:rsidRPr="008B6F53">
        <w:rPr>
          <w:rFonts w:ascii="Arial" w:hAnsi="Arial" w:cs="Arial"/>
          <w:sz w:val="24"/>
          <w:szCs w:val="24"/>
        </w:rPr>
        <w:t xml:space="preserve">niversidad Santo Tomás Bucaramanga, </w:t>
      </w:r>
      <w:r w:rsidRPr="008B6F53">
        <w:rPr>
          <w:rFonts w:ascii="Arial" w:hAnsi="Arial" w:cs="Arial"/>
          <w:bCs/>
          <w:sz w:val="24"/>
          <w:szCs w:val="24"/>
        </w:rPr>
        <w:t xml:space="preserve">se contactó a los </w:t>
      </w:r>
      <w:r>
        <w:rPr>
          <w:rFonts w:ascii="Arial" w:hAnsi="Arial" w:cs="Arial"/>
          <w:bCs/>
          <w:sz w:val="24"/>
          <w:szCs w:val="24"/>
        </w:rPr>
        <w:t>profesionales de Santander y Norte de Santander</w:t>
      </w:r>
      <w:r w:rsidRPr="008B6F53">
        <w:rPr>
          <w:rFonts w:ascii="Arial" w:hAnsi="Arial" w:cs="Arial"/>
          <w:bCs/>
          <w:sz w:val="24"/>
          <w:szCs w:val="24"/>
        </w:rPr>
        <w:t xml:space="preserve"> por medio del correo electrónico de acuerdo a la dirección suministrada por </w:t>
      </w:r>
      <w:r>
        <w:rPr>
          <w:rFonts w:ascii="Arial" w:hAnsi="Arial" w:cs="Arial"/>
          <w:bCs/>
          <w:sz w:val="24"/>
          <w:szCs w:val="24"/>
        </w:rPr>
        <w:t>el observatorio socio económico</w:t>
      </w:r>
      <w:r w:rsidRPr="008B6F53">
        <w:rPr>
          <w:rFonts w:ascii="Arial" w:hAnsi="Arial" w:cs="Arial"/>
          <w:bCs/>
          <w:sz w:val="24"/>
          <w:szCs w:val="24"/>
        </w:rPr>
        <w:t>,</w:t>
      </w:r>
      <w:r>
        <w:rPr>
          <w:rFonts w:ascii="Arial" w:hAnsi="Arial" w:cs="Arial"/>
          <w:bCs/>
          <w:sz w:val="24"/>
          <w:szCs w:val="24"/>
        </w:rPr>
        <w:t xml:space="preserve"> el departamento de egresados de la universidad Santo Tomas, redes sociales y encuestas realizadas personalmente.</w:t>
      </w:r>
    </w:p>
    <w:p w:rsidR="00CB0198" w:rsidRDefault="00CB0198" w:rsidP="004B0A74">
      <w:pPr>
        <w:spacing w:line="276" w:lineRule="auto"/>
        <w:jc w:val="both"/>
        <w:rPr>
          <w:rFonts w:ascii="Arial" w:hAnsi="Arial" w:cs="Arial"/>
          <w:color w:val="auto"/>
          <w:sz w:val="24"/>
          <w:szCs w:val="24"/>
          <w:shd w:val="clear" w:color="auto" w:fill="FEFEFE"/>
        </w:rPr>
      </w:pPr>
    </w:p>
    <w:p w:rsidR="0096552D" w:rsidRPr="000F5021" w:rsidRDefault="0096552D" w:rsidP="004B0A74">
      <w:pPr>
        <w:spacing w:line="276" w:lineRule="auto"/>
        <w:jc w:val="both"/>
        <w:rPr>
          <w:rFonts w:ascii="Arial" w:hAnsi="Arial" w:cs="Arial"/>
          <w:b/>
          <w:bCs/>
          <w:color w:val="auto"/>
          <w:sz w:val="24"/>
          <w:szCs w:val="24"/>
        </w:rPr>
      </w:pPr>
      <w:r w:rsidRPr="00245409">
        <w:rPr>
          <w:rFonts w:ascii="Arial" w:hAnsi="Arial" w:cs="Arial"/>
          <w:color w:val="auto"/>
          <w:sz w:val="24"/>
          <w:szCs w:val="24"/>
          <w:shd w:val="clear" w:color="auto" w:fill="FEFEFE"/>
        </w:rPr>
        <w:t xml:space="preserve">En la encuestas se tomó el porcentaje </w:t>
      </w:r>
      <w:r w:rsidR="00245409" w:rsidRPr="00245409">
        <w:rPr>
          <w:rFonts w:ascii="Arial" w:hAnsi="Arial" w:cs="Arial"/>
          <w:color w:val="auto"/>
          <w:sz w:val="24"/>
          <w:szCs w:val="24"/>
          <w:shd w:val="clear" w:color="auto" w:fill="FEFEFE"/>
        </w:rPr>
        <w:t>vá</w:t>
      </w:r>
      <w:r w:rsidRPr="00245409">
        <w:rPr>
          <w:rFonts w:ascii="Arial" w:hAnsi="Arial" w:cs="Arial"/>
          <w:color w:val="auto"/>
          <w:sz w:val="24"/>
          <w:szCs w:val="24"/>
          <w:shd w:val="clear" w:color="auto" w:fill="FEFEFE"/>
        </w:rPr>
        <w:t xml:space="preserve">lido, que excluye para cada ítem respuestas no </w:t>
      </w:r>
      <w:r w:rsidR="00245409" w:rsidRPr="00245409">
        <w:rPr>
          <w:rFonts w:ascii="Arial" w:hAnsi="Arial" w:cs="Arial"/>
          <w:color w:val="auto"/>
          <w:sz w:val="24"/>
          <w:szCs w:val="24"/>
          <w:shd w:val="clear" w:color="auto" w:fill="FEFEFE"/>
        </w:rPr>
        <w:t>vá</w:t>
      </w:r>
      <w:r w:rsidRPr="00245409">
        <w:rPr>
          <w:rFonts w:ascii="Arial" w:hAnsi="Arial" w:cs="Arial"/>
          <w:color w:val="auto"/>
          <w:sz w:val="24"/>
          <w:szCs w:val="24"/>
          <w:shd w:val="clear" w:color="auto" w:fill="FEFEFE"/>
        </w:rPr>
        <w:t>lidas por omisión o por respuesta equivocada</w:t>
      </w:r>
      <w:r w:rsidR="00CB0198">
        <w:rPr>
          <w:rFonts w:ascii="Arial" w:hAnsi="Arial" w:cs="Arial"/>
          <w:color w:val="auto"/>
          <w:sz w:val="24"/>
          <w:szCs w:val="24"/>
          <w:shd w:val="clear" w:color="auto" w:fill="FEFEFE"/>
        </w:rPr>
        <w:t>.</w:t>
      </w:r>
    </w:p>
    <w:p w:rsidR="00463D44" w:rsidRDefault="00463D44">
      <w:pPr>
        <w:rPr>
          <w:rFonts w:ascii="Arial" w:hAnsi="Arial" w:cs="Arial"/>
          <w:b/>
          <w:bCs/>
          <w:sz w:val="24"/>
          <w:szCs w:val="24"/>
        </w:rPr>
      </w:pPr>
    </w:p>
    <w:p w:rsidR="00245409" w:rsidRPr="000F5021" w:rsidRDefault="00245409">
      <w:pPr>
        <w:rPr>
          <w:rFonts w:ascii="Arial" w:hAnsi="Arial" w:cs="Arial"/>
          <w:b/>
          <w:bCs/>
          <w:sz w:val="24"/>
          <w:szCs w:val="24"/>
        </w:rPr>
      </w:pPr>
    </w:p>
    <w:p w:rsidR="00463D44" w:rsidRPr="000F5021" w:rsidRDefault="00463D44">
      <w:pPr>
        <w:rPr>
          <w:rFonts w:ascii="Arial" w:hAnsi="Arial" w:cs="Arial"/>
          <w:b/>
          <w:bCs/>
          <w:sz w:val="24"/>
          <w:szCs w:val="24"/>
        </w:rPr>
      </w:pPr>
      <w:r w:rsidRPr="000F5021">
        <w:rPr>
          <w:rFonts w:ascii="Arial" w:hAnsi="Arial" w:cs="Arial"/>
          <w:b/>
          <w:bCs/>
          <w:sz w:val="24"/>
          <w:szCs w:val="24"/>
        </w:rPr>
        <w:t>Tabla de frecuencia</w:t>
      </w:r>
    </w:p>
    <w:p w:rsidR="00BD440D" w:rsidRPr="000F5021" w:rsidRDefault="00BD440D">
      <w:pPr>
        <w:rPr>
          <w:rFonts w:ascii="Arial" w:hAnsi="Arial" w:cs="Arial"/>
          <w:b/>
          <w:bCs/>
          <w:sz w:val="24"/>
          <w:szCs w:val="24"/>
        </w:rPr>
      </w:pPr>
    </w:p>
    <w:p w:rsidR="00BD440D" w:rsidRPr="000F5021" w:rsidRDefault="00BD440D" w:rsidP="00BD440D">
      <w:pPr>
        <w:widowControl/>
        <w:rPr>
          <w:rFonts w:ascii="Times New Roman" w:hAnsi="Times New Roman" w:cs="Times New Roman"/>
          <w:color w:val="auto"/>
          <w:sz w:val="24"/>
          <w:szCs w:val="24"/>
        </w:rPr>
      </w:pPr>
    </w:p>
    <w:tbl>
      <w:tblPr>
        <w:tblStyle w:val="Tabladelista5oscura-nfasis3"/>
        <w:tblW w:w="9356" w:type="dxa"/>
        <w:tblInd w:w="108" w:type="dxa"/>
        <w:tblLayout w:type="fixed"/>
        <w:tblLook w:val="0000" w:firstRow="0" w:lastRow="0" w:firstColumn="0" w:lastColumn="0" w:noHBand="0" w:noVBand="0"/>
      </w:tblPr>
      <w:tblGrid>
        <w:gridCol w:w="970"/>
        <w:gridCol w:w="1015"/>
        <w:gridCol w:w="2268"/>
        <w:gridCol w:w="2268"/>
        <w:gridCol w:w="2835"/>
      </w:tblGrid>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245409" w:rsidRPr="00245409" w:rsidRDefault="00245409" w:rsidP="00245409">
            <w:pPr>
              <w:widowControl/>
              <w:spacing w:line="320" w:lineRule="atLeast"/>
              <w:ind w:left="60" w:right="60"/>
              <w:rPr>
                <w:rFonts w:ascii="Arial" w:hAnsi="Arial" w:cs="Arial"/>
                <w:b/>
                <w:sz w:val="24"/>
                <w:szCs w:val="24"/>
              </w:rPr>
            </w:pPr>
            <w:r w:rsidRPr="00245409">
              <w:rPr>
                <w:rFonts w:ascii="Arial" w:hAnsi="Arial" w:cs="Arial"/>
                <w:b/>
                <w:sz w:val="24"/>
                <w:szCs w:val="24"/>
              </w:rPr>
              <w:t>Edad</w:t>
            </w:r>
          </w:p>
          <w:p w:rsidR="00245409" w:rsidRPr="000F5021" w:rsidRDefault="00245409" w:rsidP="00245409">
            <w:pPr>
              <w:widowControl/>
              <w:spacing w:line="320" w:lineRule="atLeast"/>
              <w:ind w:left="60" w:right="60"/>
              <w:rPr>
                <w:rFonts w:ascii="Arial" w:hAnsi="Arial" w:cs="Arial"/>
                <w:sz w:val="18"/>
                <w:szCs w:val="18"/>
              </w:rPr>
            </w:pP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1985" w:type="dxa"/>
            <w:gridSpan w:val="2"/>
            <w:shd w:val="clear" w:color="auto" w:fill="F2F2F2" w:themeFill="background1" w:themeFillShade="F2"/>
          </w:tcPr>
          <w:p w:rsidR="00245409" w:rsidRPr="000F5021" w:rsidRDefault="00245409" w:rsidP="00BD440D">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BD440D">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BD440D">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cnfStyle w:val="000001000000" w:firstRow="0" w:lastRow="0" w:firstColumn="0" w:lastColumn="0" w:oddVBand="0" w:evenVBand="1" w:oddHBand="0" w:evenHBand="0" w:firstRowFirstColumn="0" w:firstRowLastColumn="0" w:lastRowFirstColumn="0" w:lastRowLastColumn="0"/>
            <w:tcW w:w="2835" w:type="dxa"/>
            <w:shd w:val="clear" w:color="auto" w:fill="F2F2F2" w:themeFill="background1" w:themeFillShade="F2"/>
          </w:tcPr>
          <w:p w:rsidR="00245409" w:rsidRPr="000F5021" w:rsidRDefault="00245409" w:rsidP="00BD440D">
            <w:pPr>
              <w:widowControl/>
              <w:spacing w:line="320" w:lineRule="atLeast"/>
              <w:ind w:left="60" w:right="60"/>
              <w:jc w:val="center"/>
              <w:rPr>
                <w:rFonts w:ascii="Arial" w:hAnsi="Arial" w:cs="Arial"/>
                <w:sz w:val="18"/>
                <w:szCs w:val="18"/>
              </w:rPr>
            </w:pPr>
            <w:r w:rsidRPr="000F5021">
              <w:rPr>
                <w:rFonts w:ascii="Arial" w:hAnsi="Arial" w:cs="Arial"/>
                <w:sz w:val="18"/>
                <w:szCs w:val="18"/>
              </w:rPr>
              <w:t>Porcentaje acumulado</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val="restart"/>
            <w:shd w:val="clear" w:color="auto" w:fill="F2F2F2" w:themeFill="background1" w:themeFillShade="F2"/>
          </w:tcPr>
          <w:p w:rsidR="00245409" w:rsidRPr="000F5021" w:rsidRDefault="00245409" w:rsidP="00BD440D">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25</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34</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10,1</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10,1</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25</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17,6</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6,5</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24,1</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6,5</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30,7</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6,3</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36,9</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27</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5,7</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42,6</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17</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5,1</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47,6</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4,8</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52,4</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56,8</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61,3</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3,6</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64,9</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68,2</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71,4</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35</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3,0</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74,4</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3,0</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77,4</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2,7</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80,1</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37</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82,4</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84,5</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86,6</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88,4</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89,9</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91,4</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92,6</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93,5</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94,3</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95,2</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96,1</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96,7</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47</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97,3</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97,9</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98,5</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99,1</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99,4</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46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99,7</w:t>
            </w:r>
          </w:p>
        </w:tc>
      </w:tr>
      <w:tr w:rsidR="00245409" w:rsidRPr="000F5021" w:rsidTr="0024540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0" w:type="dxa"/>
            <w:vMerge/>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54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245409" w:rsidRPr="000F5021" w:rsidTr="00245409">
        <w:tc>
          <w:tcPr>
            <w:cnfStyle w:val="000010000000" w:firstRow="0" w:lastRow="0" w:firstColumn="0" w:lastColumn="0" w:oddVBand="1" w:evenVBand="0" w:oddHBand="0" w:evenHBand="0" w:firstRowFirstColumn="0" w:firstRowLastColumn="0" w:lastRowFirstColumn="0" w:lastRowLastColumn="0"/>
            <w:tcW w:w="970" w:type="dxa"/>
            <w:vMerge/>
            <w:tcBorders>
              <w:bottom w:val="single" w:sz="24" w:space="0" w:color="A5A5A5" w:themeColor="accent3"/>
            </w:tcBorders>
            <w:shd w:val="clear" w:color="auto" w:fill="F2F2F2" w:themeFill="background1" w:themeFillShade="F2"/>
          </w:tcPr>
          <w:p w:rsidR="00245409" w:rsidRPr="000F5021" w:rsidRDefault="00245409" w:rsidP="00BD440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015" w:type="dxa"/>
            <w:tcBorders>
              <w:bottom w:val="single" w:sz="24" w:space="0" w:color="A5A5A5" w:themeColor="accent3"/>
            </w:tcBorders>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2268" w:type="dxa"/>
            <w:tcBorders>
              <w:bottom w:val="single" w:sz="24" w:space="0" w:color="A5A5A5" w:themeColor="accent3"/>
            </w:tcBorders>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2268" w:type="dxa"/>
            <w:tcBorders>
              <w:bottom w:val="single" w:sz="24" w:space="0" w:color="A5A5A5" w:themeColor="accent3"/>
            </w:tcBorders>
            <w:shd w:val="clear" w:color="auto" w:fill="F2F2F2" w:themeFill="background1" w:themeFillShade="F2"/>
          </w:tcPr>
          <w:p w:rsidR="00245409" w:rsidRPr="000F5021" w:rsidRDefault="00245409" w:rsidP="00245409">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cnfStyle w:val="000010000000" w:firstRow="0" w:lastRow="0" w:firstColumn="0" w:lastColumn="0" w:oddVBand="1" w:evenVBand="0" w:oddHBand="0" w:evenHBand="0" w:firstRowFirstColumn="0" w:firstRowLastColumn="0" w:lastRowFirstColumn="0" w:lastRowLastColumn="0"/>
            <w:tcW w:w="2835" w:type="dxa"/>
            <w:tcBorders>
              <w:bottom w:val="single" w:sz="24" w:space="0" w:color="A5A5A5" w:themeColor="accent3"/>
            </w:tcBorders>
            <w:shd w:val="clear" w:color="auto" w:fill="F2F2F2" w:themeFill="background1" w:themeFillShade="F2"/>
          </w:tcPr>
          <w:p w:rsidR="00245409" w:rsidRPr="000F5021" w:rsidRDefault="00245409" w:rsidP="00245409">
            <w:pPr>
              <w:widowControl/>
              <w:jc w:val="center"/>
              <w:rPr>
                <w:rFonts w:ascii="Times New Roman" w:hAnsi="Times New Roman" w:cs="Times New Roman"/>
                <w:color w:val="auto"/>
                <w:sz w:val="24"/>
                <w:szCs w:val="24"/>
              </w:rPr>
            </w:pPr>
          </w:p>
        </w:tc>
      </w:tr>
    </w:tbl>
    <w:p w:rsidR="00BD440D" w:rsidRPr="000F5021" w:rsidRDefault="00BD440D" w:rsidP="00BD440D">
      <w:pPr>
        <w:widowControl/>
        <w:spacing w:line="400" w:lineRule="atLeast"/>
        <w:rPr>
          <w:rFonts w:ascii="Times New Roman" w:hAnsi="Times New Roman" w:cs="Times New Roman"/>
          <w:color w:val="auto"/>
          <w:sz w:val="24"/>
          <w:szCs w:val="24"/>
        </w:rPr>
      </w:pPr>
    </w:p>
    <w:p w:rsidR="005A0475" w:rsidRPr="000F5021" w:rsidRDefault="005A0475" w:rsidP="004B0A74">
      <w:pPr>
        <w:widowControl/>
        <w:spacing w:line="276" w:lineRule="auto"/>
        <w:jc w:val="both"/>
        <w:rPr>
          <w:rFonts w:ascii="Arial" w:hAnsi="Arial" w:cs="Arial"/>
          <w:color w:val="auto"/>
          <w:sz w:val="24"/>
          <w:szCs w:val="24"/>
        </w:rPr>
      </w:pPr>
      <w:r w:rsidRPr="000F5021">
        <w:rPr>
          <w:rFonts w:ascii="Arial" w:hAnsi="Arial" w:cs="Arial"/>
          <w:color w:val="auto"/>
          <w:sz w:val="24"/>
          <w:szCs w:val="24"/>
        </w:rPr>
        <w:t>Los datos otorgados por la tabla, destaca de un total de 336 encuestados, 10,1% corresponde a profesionales de 25 años, 7,4% corresponde a profesionales de 26 años, 6,5% corresponde a profesionales de 23 años, 6,5% corresponde a profesionales de 22, y el 6,3% corresponde a profesionales de 33 años.</w:t>
      </w:r>
    </w:p>
    <w:p w:rsidR="00D25F40" w:rsidRPr="000F5021" w:rsidRDefault="005A0475" w:rsidP="00D25F40">
      <w:pPr>
        <w:widowControl/>
        <w:spacing w:line="400" w:lineRule="atLeast"/>
        <w:jc w:val="both"/>
        <w:rPr>
          <w:rFonts w:ascii="Arial" w:hAnsi="Arial" w:cs="Arial"/>
          <w:color w:val="auto"/>
          <w:sz w:val="24"/>
          <w:szCs w:val="24"/>
        </w:rPr>
      </w:pPr>
      <w:r w:rsidRPr="000F5021">
        <w:rPr>
          <w:rFonts w:ascii="Arial" w:hAnsi="Arial" w:cs="Arial"/>
          <w:color w:val="auto"/>
          <w:sz w:val="24"/>
          <w:szCs w:val="24"/>
        </w:rPr>
        <w:t xml:space="preserve">  </w:t>
      </w:r>
    </w:p>
    <w:p w:rsidR="00BD440D" w:rsidRPr="000F5021" w:rsidRDefault="00BD440D">
      <w:pPr>
        <w:rPr>
          <w:rFonts w:ascii="Arial" w:hAnsi="Arial" w:cs="Arial"/>
          <w:sz w:val="24"/>
          <w:szCs w:val="24"/>
        </w:rPr>
      </w:pPr>
    </w:p>
    <w:p w:rsidR="005534F7" w:rsidRDefault="00EA5E37" w:rsidP="005534F7">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lastRenderedPageBreak/>
        <w:drawing>
          <wp:inline distT="0" distB="0" distL="0" distR="0">
            <wp:extent cx="5962650" cy="38195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3819525"/>
                    </a:xfrm>
                    <a:prstGeom prst="rect">
                      <a:avLst/>
                    </a:prstGeom>
                    <a:noFill/>
                    <a:ln>
                      <a:noFill/>
                    </a:ln>
                  </pic:spPr>
                </pic:pic>
              </a:graphicData>
            </a:graphic>
          </wp:inline>
        </w:drawing>
      </w:r>
    </w:p>
    <w:p w:rsidR="00245409" w:rsidRDefault="00245409" w:rsidP="005534F7">
      <w:pPr>
        <w:widowControl/>
        <w:rPr>
          <w:rFonts w:ascii="Times New Roman" w:hAnsi="Times New Roman" w:cs="Times New Roman"/>
          <w:color w:val="auto"/>
          <w:sz w:val="24"/>
          <w:szCs w:val="24"/>
        </w:rPr>
      </w:pPr>
    </w:p>
    <w:p w:rsidR="00245409" w:rsidRDefault="00245409" w:rsidP="005534F7">
      <w:pPr>
        <w:widowControl/>
        <w:rPr>
          <w:rFonts w:ascii="Times New Roman" w:hAnsi="Times New Roman" w:cs="Times New Roman"/>
          <w:color w:val="auto"/>
          <w:sz w:val="24"/>
          <w:szCs w:val="24"/>
        </w:rPr>
      </w:pPr>
    </w:p>
    <w:p w:rsidR="00245409" w:rsidRDefault="00245409" w:rsidP="005534F7">
      <w:pPr>
        <w:widowControl/>
        <w:rPr>
          <w:rFonts w:ascii="Times New Roman" w:hAnsi="Times New Roman" w:cs="Times New Roman"/>
          <w:color w:val="auto"/>
          <w:sz w:val="24"/>
          <w:szCs w:val="24"/>
        </w:rPr>
      </w:pPr>
    </w:p>
    <w:p w:rsidR="004B0A74" w:rsidRDefault="004B0A74" w:rsidP="005534F7">
      <w:pPr>
        <w:widowControl/>
        <w:rPr>
          <w:rFonts w:ascii="Times New Roman" w:hAnsi="Times New Roman" w:cs="Times New Roman"/>
          <w:color w:val="auto"/>
          <w:sz w:val="24"/>
          <w:szCs w:val="24"/>
        </w:rPr>
      </w:pPr>
    </w:p>
    <w:p w:rsidR="00823A7A" w:rsidRDefault="00823A7A">
      <w:pPr>
        <w:widowControl/>
        <w:autoSpaceDE/>
        <w:autoSpaceDN/>
        <w:adjustRightInd/>
        <w:spacing w:after="160" w:line="259" w:lineRule="auto"/>
        <w:rPr>
          <w:rFonts w:ascii="Times New Roman" w:hAnsi="Times New Roman" w:cs="Times New Roman"/>
          <w:color w:val="auto"/>
          <w:sz w:val="24"/>
          <w:szCs w:val="24"/>
        </w:rPr>
      </w:pPr>
      <w:r>
        <w:rPr>
          <w:rFonts w:ascii="Times New Roman" w:hAnsi="Times New Roman" w:cs="Times New Roman"/>
          <w:color w:val="auto"/>
          <w:sz w:val="24"/>
          <w:szCs w:val="24"/>
        </w:rPr>
        <w:br w:type="page"/>
      </w:r>
    </w:p>
    <w:tbl>
      <w:tblPr>
        <w:tblStyle w:val="Tabladelista5oscura-nfasis3"/>
        <w:tblW w:w="9356" w:type="dxa"/>
        <w:tblInd w:w="108" w:type="dxa"/>
        <w:tblLayout w:type="fixed"/>
        <w:tblLook w:val="0000" w:firstRow="0" w:lastRow="0" w:firstColumn="0" w:lastColumn="0" w:noHBand="0" w:noVBand="0"/>
      </w:tblPr>
      <w:tblGrid>
        <w:gridCol w:w="236"/>
        <w:gridCol w:w="3700"/>
        <w:gridCol w:w="33"/>
        <w:gridCol w:w="1276"/>
        <w:gridCol w:w="1843"/>
        <w:gridCol w:w="2268"/>
      </w:tblGrid>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6"/>
            <w:shd w:val="clear" w:color="auto" w:fill="DEEAF6" w:themeFill="accent1" w:themeFillTint="33"/>
          </w:tcPr>
          <w:p w:rsidR="003A3C2D" w:rsidRPr="000F5021" w:rsidRDefault="003A3C2D" w:rsidP="00E15C27">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Profesión</w:t>
            </w:r>
          </w:p>
          <w:p w:rsidR="008B5CF2" w:rsidRPr="000F5021" w:rsidRDefault="008B5CF2" w:rsidP="003A3C2D">
            <w:pPr>
              <w:widowControl/>
              <w:spacing w:line="320" w:lineRule="atLeast"/>
              <w:ind w:left="60" w:right="60"/>
              <w:jc w:val="center"/>
              <w:rPr>
                <w:rFonts w:ascii="Arial" w:hAnsi="Arial" w:cs="Arial"/>
                <w:sz w:val="24"/>
                <w:szCs w:val="24"/>
              </w:rPr>
            </w:pP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3969" w:type="dxa"/>
            <w:gridSpan w:val="3"/>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Porcentaje acumulado</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val="restart"/>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IngenieriaIndustrial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15,5</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15,5</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Economia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35</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10,4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25,9</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Derecho</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7,1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33,0</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NegociosInternacionales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38,4</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ContaduriaPublica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17</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43,5</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AdministraciondeEmpresas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17</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48,5</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IngenieriadeSistemas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17</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53,6</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Odontologia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58,0</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IngenieriaElectronica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61,3</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Arquitectura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64,6</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IngenieriaAmbiental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2,7</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67,3</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AdministraciondeEmpresasAgropecuarias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69,6</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IngenieriaMetalurgica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71,7</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ComunicacionSocial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73,5</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IngenieriaCivil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75,3</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IngenieriaMecatronica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77,1</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MedicinaVeterinariayZootecnia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78,9</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Psicologia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80,7</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Microbiologia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82,1</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LicenciaturaenPedagogiaInfantil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83,3</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ArtesPlasticas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84,5</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Biologia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85,4</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Enfermeria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86,3</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IngenieriaMecanica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87,2</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IngenieriadeTelecomunicaciones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88,1</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Optometria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89,0</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Bacteriologia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89,9</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DiseñoGrafico</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90,5</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Geologia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91,1</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IngenieriaElectromecanica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91,7</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IngenieriaQuimica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92,3</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IngenieriadeProduccionAnimal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92,9</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LicenciaturaenEducacionFisica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93,5</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Medicina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94,0</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MercadeoyPublicidad</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94,6</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Musica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95,2</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AdministracionComercial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95,5</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Criminalistica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95,8</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Filosofia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96,1</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Historia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96,4</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IngenieriaAgronomica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96,7</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IngenieriaElectrica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97,0</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IngenieriadeMercados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97,3</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IngenieriaenEnergia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97,6</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LicenciaturaenComercio</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97,9</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AdministracionenSalud</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98,2</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LicenciaturaenQuimica</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98,5</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Nutricion</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98,8</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SaludOcupacional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99,1</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TrabajoSocial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99,4</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ArtesAudiovisuales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99,7</w:t>
            </w:r>
          </w:p>
        </w:tc>
      </w:tr>
      <w:tr w:rsidR="003A3C2D" w:rsidRPr="000F5021" w:rsidTr="005258C5">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BellasArtes</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3A3C2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3A3C2D" w:rsidRPr="000F5021" w:rsidRDefault="003A3C2D" w:rsidP="003A3C2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700" w:type="dxa"/>
            <w:shd w:val="clear" w:color="auto" w:fill="F2F2F2" w:themeFill="background1" w:themeFillShade="F2"/>
          </w:tcPr>
          <w:p w:rsidR="003A3C2D" w:rsidRPr="000F5021" w:rsidRDefault="003A3C2D" w:rsidP="003A3C2D">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309" w:type="dxa"/>
            <w:gridSpan w:val="2"/>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3A3C2D" w:rsidRPr="000F5021" w:rsidRDefault="003A3C2D" w:rsidP="00E15C27">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3A3C2D" w:rsidRPr="000F5021" w:rsidRDefault="003A3C2D" w:rsidP="00E15C27">
            <w:pPr>
              <w:widowControl/>
              <w:jc w:val="center"/>
              <w:rPr>
                <w:rFonts w:ascii="Times New Roman" w:hAnsi="Times New Roman" w:cs="Times New Roman"/>
                <w:color w:val="auto"/>
                <w:sz w:val="24"/>
                <w:szCs w:val="24"/>
              </w:rPr>
            </w:pPr>
          </w:p>
        </w:tc>
      </w:tr>
    </w:tbl>
    <w:p w:rsidR="006D0111" w:rsidRDefault="006D0111" w:rsidP="00323B05">
      <w:pPr>
        <w:widowControl/>
        <w:spacing w:line="400" w:lineRule="atLeast"/>
        <w:jc w:val="both"/>
        <w:rPr>
          <w:rFonts w:ascii="Arial" w:hAnsi="Arial" w:cs="Arial"/>
          <w:color w:val="auto"/>
          <w:sz w:val="24"/>
          <w:szCs w:val="24"/>
        </w:rPr>
      </w:pPr>
    </w:p>
    <w:p w:rsidR="00034AD3" w:rsidRPr="000F5021" w:rsidRDefault="00CA64F9" w:rsidP="004B0A74">
      <w:pPr>
        <w:widowControl/>
        <w:spacing w:line="276" w:lineRule="auto"/>
        <w:jc w:val="both"/>
        <w:rPr>
          <w:rFonts w:ascii="Arial" w:hAnsi="Arial" w:cs="Arial"/>
          <w:color w:val="auto"/>
          <w:sz w:val="24"/>
          <w:szCs w:val="24"/>
        </w:rPr>
      </w:pPr>
      <w:r w:rsidRPr="000F5021">
        <w:rPr>
          <w:rFonts w:ascii="Arial" w:hAnsi="Arial" w:cs="Arial"/>
          <w:color w:val="auto"/>
          <w:sz w:val="24"/>
          <w:szCs w:val="24"/>
        </w:rPr>
        <w:t xml:space="preserve">De los 336 profesionales que participaron en el estudio, </w:t>
      </w:r>
      <w:r w:rsidR="00323B05" w:rsidRPr="000F5021">
        <w:rPr>
          <w:rFonts w:ascii="Arial" w:hAnsi="Arial" w:cs="Arial"/>
          <w:color w:val="auto"/>
          <w:sz w:val="24"/>
          <w:szCs w:val="24"/>
        </w:rPr>
        <w:t>se destacaron por su mayor n</w:t>
      </w:r>
      <w:r w:rsidR="006D0111">
        <w:rPr>
          <w:rFonts w:ascii="Arial" w:hAnsi="Arial" w:cs="Arial"/>
          <w:color w:val="auto"/>
          <w:sz w:val="24"/>
          <w:szCs w:val="24"/>
        </w:rPr>
        <w:t>ú</w:t>
      </w:r>
      <w:r w:rsidR="00323B05" w:rsidRPr="000F5021">
        <w:rPr>
          <w:rFonts w:ascii="Arial" w:hAnsi="Arial" w:cs="Arial"/>
          <w:color w:val="auto"/>
          <w:sz w:val="24"/>
          <w:szCs w:val="24"/>
        </w:rPr>
        <w:t>mero de encuestados 7</w:t>
      </w:r>
      <w:r w:rsidR="00AB3BB6" w:rsidRPr="000F5021">
        <w:rPr>
          <w:rFonts w:ascii="Arial" w:hAnsi="Arial" w:cs="Arial"/>
          <w:color w:val="auto"/>
          <w:sz w:val="24"/>
          <w:szCs w:val="24"/>
        </w:rPr>
        <w:t xml:space="preserve"> de las 52</w:t>
      </w:r>
      <w:r w:rsidR="00323B05" w:rsidRPr="000F5021">
        <w:rPr>
          <w:rFonts w:ascii="Arial" w:hAnsi="Arial" w:cs="Arial"/>
          <w:color w:val="auto"/>
          <w:sz w:val="24"/>
          <w:szCs w:val="24"/>
        </w:rPr>
        <w:t xml:space="preserve"> carreras universitarias si</w:t>
      </w:r>
      <w:r w:rsidR="006D0111">
        <w:rPr>
          <w:rFonts w:ascii="Arial" w:hAnsi="Arial" w:cs="Arial"/>
          <w:color w:val="auto"/>
          <w:sz w:val="24"/>
          <w:szCs w:val="24"/>
        </w:rPr>
        <w:t>endo: Ingeniería Industrial con</w:t>
      </w:r>
      <w:r w:rsidR="00D7349E">
        <w:rPr>
          <w:rFonts w:ascii="Arial" w:hAnsi="Arial" w:cs="Arial"/>
          <w:color w:val="auto"/>
          <w:sz w:val="24"/>
          <w:szCs w:val="24"/>
        </w:rPr>
        <w:t xml:space="preserve"> </w:t>
      </w:r>
      <w:r w:rsidR="00323B05" w:rsidRPr="000F5021">
        <w:rPr>
          <w:rFonts w:ascii="Arial" w:hAnsi="Arial" w:cs="Arial"/>
          <w:color w:val="auto"/>
          <w:sz w:val="24"/>
          <w:szCs w:val="24"/>
        </w:rPr>
        <w:t>15.5%, Economía con 10.4%, Derecho con 7.1%, Negocios Internacionales con 5.4%, Contaduría Pública con 5.1%, Administración de Empresas con 5.1% e Ingeniería de Sistemas con 5.1%.</w:t>
      </w:r>
    </w:p>
    <w:p w:rsidR="00B976FD" w:rsidRPr="000F5021" w:rsidRDefault="00EA5E37" w:rsidP="00B976FD">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lastRenderedPageBreak/>
        <w:drawing>
          <wp:inline distT="0" distB="0" distL="0" distR="0">
            <wp:extent cx="6019800" cy="568642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9800" cy="5686425"/>
                    </a:xfrm>
                    <a:prstGeom prst="rect">
                      <a:avLst/>
                    </a:prstGeom>
                    <a:noFill/>
                    <a:ln>
                      <a:noFill/>
                    </a:ln>
                  </pic:spPr>
                </pic:pic>
              </a:graphicData>
            </a:graphic>
          </wp:inline>
        </w:drawing>
      </w:r>
    </w:p>
    <w:p w:rsidR="00B976FD" w:rsidRPr="000F5021" w:rsidRDefault="00B976FD" w:rsidP="00B976FD">
      <w:pPr>
        <w:widowControl/>
        <w:rPr>
          <w:rFonts w:ascii="Times New Roman" w:hAnsi="Times New Roman" w:cs="Times New Roman"/>
          <w:color w:val="auto"/>
          <w:sz w:val="24"/>
          <w:szCs w:val="24"/>
        </w:rPr>
      </w:pPr>
    </w:p>
    <w:p w:rsidR="00B976FD" w:rsidRPr="000F5021" w:rsidRDefault="00B976FD" w:rsidP="00B976FD">
      <w:pPr>
        <w:widowControl/>
        <w:spacing w:line="400" w:lineRule="atLeast"/>
        <w:rPr>
          <w:rFonts w:ascii="Times New Roman" w:hAnsi="Times New Roman" w:cs="Times New Roman"/>
          <w:color w:val="auto"/>
          <w:sz w:val="24"/>
          <w:szCs w:val="24"/>
        </w:rPr>
      </w:pPr>
    </w:p>
    <w:p w:rsidR="00B95E91" w:rsidRPr="000F5021" w:rsidRDefault="00B95E91" w:rsidP="00B95E91">
      <w:pPr>
        <w:widowControl/>
        <w:rPr>
          <w:rFonts w:ascii="Times New Roman" w:hAnsi="Times New Roman" w:cs="Times New Roman"/>
          <w:color w:val="auto"/>
          <w:sz w:val="24"/>
          <w:szCs w:val="24"/>
        </w:rPr>
      </w:pPr>
    </w:p>
    <w:p w:rsidR="00B95E91" w:rsidRPr="000F5021" w:rsidRDefault="00B95E91" w:rsidP="00B95E91">
      <w:pPr>
        <w:widowControl/>
        <w:rPr>
          <w:rFonts w:ascii="Times New Roman" w:hAnsi="Times New Roman" w:cs="Times New Roman"/>
          <w:color w:val="auto"/>
          <w:sz w:val="24"/>
          <w:szCs w:val="24"/>
        </w:rPr>
      </w:pPr>
    </w:p>
    <w:p w:rsidR="009E12E9" w:rsidRDefault="009E12E9" w:rsidP="009E12E9">
      <w:pPr>
        <w:rPr>
          <w:rFonts w:ascii="Times New Roman" w:hAnsi="Times New Roman" w:cs="Times New Roman"/>
          <w:color w:val="auto"/>
          <w:sz w:val="24"/>
          <w:szCs w:val="24"/>
        </w:rPr>
      </w:pPr>
    </w:p>
    <w:p w:rsidR="004B0A74" w:rsidRDefault="004B0A74" w:rsidP="009E12E9">
      <w:pPr>
        <w:rPr>
          <w:rFonts w:ascii="Times New Roman" w:hAnsi="Times New Roman" w:cs="Times New Roman"/>
          <w:color w:val="auto"/>
          <w:sz w:val="24"/>
          <w:szCs w:val="24"/>
        </w:rPr>
      </w:pPr>
    </w:p>
    <w:p w:rsidR="004B0A74" w:rsidRDefault="004B0A74" w:rsidP="009E12E9">
      <w:pPr>
        <w:rPr>
          <w:rFonts w:ascii="Times New Roman" w:hAnsi="Times New Roman" w:cs="Times New Roman"/>
          <w:color w:val="auto"/>
          <w:sz w:val="24"/>
          <w:szCs w:val="24"/>
        </w:rPr>
      </w:pPr>
    </w:p>
    <w:p w:rsidR="004B0A74" w:rsidRDefault="004B0A74" w:rsidP="009E12E9">
      <w:pPr>
        <w:rPr>
          <w:rFonts w:ascii="Times New Roman" w:hAnsi="Times New Roman" w:cs="Times New Roman"/>
          <w:color w:val="auto"/>
          <w:sz w:val="24"/>
          <w:szCs w:val="24"/>
        </w:rPr>
      </w:pPr>
    </w:p>
    <w:p w:rsidR="004B0A74" w:rsidRDefault="004B0A74" w:rsidP="009E12E9">
      <w:pPr>
        <w:rPr>
          <w:rFonts w:ascii="Times New Roman" w:hAnsi="Times New Roman" w:cs="Times New Roman"/>
          <w:color w:val="auto"/>
          <w:sz w:val="24"/>
          <w:szCs w:val="24"/>
        </w:rPr>
      </w:pPr>
    </w:p>
    <w:p w:rsidR="004B0A74" w:rsidRDefault="004B0A74" w:rsidP="009E12E9">
      <w:pPr>
        <w:rPr>
          <w:rFonts w:ascii="Times New Roman" w:hAnsi="Times New Roman" w:cs="Times New Roman"/>
          <w:color w:val="auto"/>
          <w:sz w:val="24"/>
          <w:szCs w:val="24"/>
        </w:rPr>
      </w:pPr>
    </w:p>
    <w:p w:rsidR="004B0A74" w:rsidRDefault="004B0A74" w:rsidP="009E12E9">
      <w:pPr>
        <w:rPr>
          <w:rFonts w:ascii="Times New Roman" w:hAnsi="Times New Roman" w:cs="Times New Roman"/>
          <w:color w:val="auto"/>
          <w:sz w:val="24"/>
          <w:szCs w:val="24"/>
        </w:rPr>
      </w:pPr>
    </w:p>
    <w:p w:rsidR="004B0A74" w:rsidRDefault="004B0A74" w:rsidP="009E12E9">
      <w:pPr>
        <w:rPr>
          <w:rFonts w:ascii="Times New Roman" w:hAnsi="Times New Roman" w:cs="Times New Roman"/>
          <w:color w:val="auto"/>
          <w:sz w:val="24"/>
          <w:szCs w:val="24"/>
        </w:rPr>
      </w:pPr>
    </w:p>
    <w:p w:rsidR="004B0A74" w:rsidRPr="000F5021" w:rsidRDefault="004B0A74" w:rsidP="009E12E9">
      <w:pPr>
        <w:rPr>
          <w:rFonts w:ascii="Times New Roman" w:hAnsi="Times New Roman" w:cs="Times New Roman"/>
          <w:color w:val="auto"/>
          <w:sz w:val="24"/>
          <w:szCs w:val="24"/>
        </w:rPr>
      </w:pPr>
    </w:p>
    <w:tbl>
      <w:tblPr>
        <w:tblStyle w:val="Tabladelista5oscura-nfasis3"/>
        <w:tblW w:w="9464" w:type="dxa"/>
        <w:tblLayout w:type="fixed"/>
        <w:tblLook w:val="0000" w:firstRow="0" w:lastRow="0" w:firstColumn="0" w:lastColumn="0" w:noHBand="0" w:noVBand="0"/>
      </w:tblPr>
      <w:tblGrid>
        <w:gridCol w:w="236"/>
        <w:gridCol w:w="1857"/>
        <w:gridCol w:w="2410"/>
        <w:gridCol w:w="2268"/>
        <w:gridCol w:w="2693"/>
      </w:tblGrid>
      <w:tr w:rsidR="009E12E9"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464" w:type="dxa"/>
            <w:gridSpan w:val="5"/>
            <w:shd w:val="clear" w:color="auto" w:fill="DEEAF6" w:themeFill="accent1" w:themeFillTint="33"/>
          </w:tcPr>
          <w:p w:rsidR="009E12E9" w:rsidRPr="000F5021" w:rsidRDefault="009E12E9" w:rsidP="001F6E21">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Ciudad</w:t>
            </w:r>
          </w:p>
          <w:p w:rsidR="008B5CF2" w:rsidRPr="000F5021" w:rsidRDefault="008B5CF2" w:rsidP="009E12E9">
            <w:pPr>
              <w:widowControl/>
              <w:spacing w:line="320" w:lineRule="atLeast"/>
              <w:ind w:left="60" w:right="60"/>
              <w:jc w:val="center"/>
              <w:rPr>
                <w:rFonts w:ascii="Arial" w:hAnsi="Arial" w:cs="Arial"/>
                <w:sz w:val="24"/>
                <w:szCs w:val="24"/>
              </w:rPr>
            </w:pP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093" w:type="dxa"/>
            <w:gridSpan w:val="2"/>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2410" w:type="dxa"/>
            <w:shd w:val="clear" w:color="auto" w:fill="F2F2F2" w:themeFill="background1" w:themeFillShade="F2"/>
          </w:tcPr>
          <w:p w:rsidR="009E12E9" w:rsidRPr="000F5021" w:rsidRDefault="009E12E9" w:rsidP="009E12E9">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9E12E9" w:rsidRPr="000F5021" w:rsidRDefault="009E12E9" w:rsidP="009E12E9">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cnfStyle w:val="000001000000" w:firstRow="0" w:lastRow="0" w:firstColumn="0" w:lastColumn="0" w:oddVBand="0" w:evenVBand="1" w:oddHBand="0" w:evenHBand="0" w:firstRowFirstColumn="0" w:firstRowLastColumn="0" w:lastRowFirstColumn="0" w:lastRowLastColumn="0"/>
            <w:tcW w:w="2693" w:type="dxa"/>
            <w:shd w:val="clear" w:color="auto" w:fill="F2F2F2" w:themeFill="background1" w:themeFillShade="F2"/>
          </w:tcPr>
          <w:p w:rsidR="009E12E9" w:rsidRPr="006D0111" w:rsidRDefault="009E12E9" w:rsidP="009E12E9">
            <w:pPr>
              <w:widowControl/>
              <w:spacing w:line="320" w:lineRule="atLeast"/>
              <w:ind w:left="60" w:right="60"/>
              <w:jc w:val="center"/>
              <w:rPr>
                <w:rFonts w:ascii="Arial" w:hAnsi="Arial" w:cs="Arial"/>
                <w:sz w:val="18"/>
                <w:szCs w:val="18"/>
              </w:rPr>
            </w:pPr>
            <w:r w:rsidRPr="006D0111">
              <w:rPr>
                <w:rFonts w:ascii="Arial" w:hAnsi="Arial" w:cs="Arial"/>
                <w:sz w:val="18"/>
                <w:szCs w:val="18"/>
              </w:rPr>
              <w:t>Porcentaje acumulado</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val="restart"/>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Bucaramanga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156</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46,4</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46,4</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Pamplona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48</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14,3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60,7</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Floridablanca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9,5</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70,2</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BogotaDC</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23</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77,1</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Cucuta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81,5</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Barrancabermeja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3,9</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85,4</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Piedecuesta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87,2</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Ocaña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88,4</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Cali</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89,3</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Monteria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89,9</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SanGil</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90,5</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SanMartínMeta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91,1</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Valledupar</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91,7</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Yopal</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92,3</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CiudaddeMexico</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92,9</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Duitama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93,2</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Fortul</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93,5</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Girardot</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93,8</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Giron</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94,0</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Medellin</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94,3</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Miami</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94,6</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Natagaima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94,9</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NewJersey</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95,2</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Barranquilla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95,5</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Pailitas</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95,8</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Pamplonita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96,1</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Pinchote</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96,4</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Riohacha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96,7</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Sacramento</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97,0</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Sahagun</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97,3</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SanAlberto</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97,6</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Bilbao</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97,9</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SanJuandelCesar</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98,2</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SantaMarta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98,5</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Socorro</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98,8</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Tame</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99,1</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Villavicencio</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99,4</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Velez</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99,7</w:t>
            </w:r>
          </w:p>
        </w:tc>
      </w:tr>
      <w:tr w:rsidR="006D0111" w:rsidRPr="000F5021" w:rsidTr="00015D4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BuenosAires</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268"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6D0111" w:rsidRPr="000F5021" w:rsidTr="00015D4E">
        <w:tc>
          <w:tcPr>
            <w:cnfStyle w:val="000010000000" w:firstRow="0" w:lastRow="0" w:firstColumn="0" w:lastColumn="0" w:oddVBand="1" w:evenVBand="0" w:oddHBand="0" w:evenHBand="0" w:firstRowFirstColumn="0" w:firstRowLastColumn="0" w:lastRowFirstColumn="0" w:lastRowLastColumn="0"/>
            <w:tcW w:w="236" w:type="dxa"/>
            <w:vMerge/>
            <w:tcBorders>
              <w:bottom w:val="single" w:sz="24" w:space="0" w:color="A5A5A5" w:themeColor="accent3"/>
            </w:tcBorders>
            <w:shd w:val="clear" w:color="auto" w:fill="F2F2F2" w:themeFill="background1" w:themeFillShade="F2"/>
          </w:tcPr>
          <w:p w:rsidR="009E12E9" w:rsidRPr="000F5021" w:rsidRDefault="009E12E9" w:rsidP="009E12E9">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57" w:type="dxa"/>
            <w:tcBorders>
              <w:bottom w:val="single" w:sz="24" w:space="0" w:color="A5A5A5" w:themeColor="accent3"/>
            </w:tcBorders>
            <w:shd w:val="clear" w:color="auto" w:fill="F2F2F2" w:themeFill="background1" w:themeFillShade="F2"/>
          </w:tcPr>
          <w:p w:rsidR="009E12E9" w:rsidRPr="000F5021" w:rsidRDefault="009E12E9" w:rsidP="009E12E9">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2410" w:type="dxa"/>
            <w:tcBorders>
              <w:bottom w:val="single" w:sz="24" w:space="0" w:color="A5A5A5" w:themeColor="accent3"/>
            </w:tcBorders>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2268" w:type="dxa"/>
            <w:tcBorders>
              <w:bottom w:val="single" w:sz="24" w:space="0" w:color="A5A5A5" w:themeColor="accent3"/>
            </w:tcBorders>
            <w:shd w:val="clear" w:color="auto" w:fill="F2F2F2" w:themeFill="background1" w:themeFillShade="F2"/>
          </w:tcPr>
          <w:p w:rsidR="009E12E9" w:rsidRPr="000F5021" w:rsidRDefault="009E12E9" w:rsidP="006D0111">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cnfStyle w:val="000010000000" w:firstRow="0" w:lastRow="0" w:firstColumn="0" w:lastColumn="0" w:oddVBand="1" w:evenVBand="0" w:oddHBand="0" w:evenHBand="0" w:firstRowFirstColumn="0" w:firstRowLastColumn="0" w:lastRowFirstColumn="0" w:lastRowLastColumn="0"/>
            <w:tcW w:w="2693" w:type="dxa"/>
            <w:tcBorders>
              <w:bottom w:val="single" w:sz="24" w:space="0" w:color="A5A5A5" w:themeColor="accent3"/>
            </w:tcBorders>
            <w:shd w:val="clear" w:color="auto" w:fill="F2F2F2" w:themeFill="background1" w:themeFillShade="F2"/>
          </w:tcPr>
          <w:p w:rsidR="009E12E9" w:rsidRPr="000F5021" w:rsidRDefault="009E12E9" w:rsidP="006D0111">
            <w:pPr>
              <w:widowControl/>
              <w:jc w:val="center"/>
              <w:rPr>
                <w:rFonts w:ascii="Times New Roman" w:hAnsi="Times New Roman" w:cs="Times New Roman"/>
                <w:color w:val="auto"/>
                <w:sz w:val="24"/>
                <w:szCs w:val="24"/>
              </w:rPr>
            </w:pPr>
          </w:p>
        </w:tc>
      </w:tr>
    </w:tbl>
    <w:p w:rsidR="0015116A" w:rsidRPr="000F5021" w:rsidRDefault="0015116A" w:rsidP="0015116A">
      <w:pPr>
        <w:widowControl/>
        <w:spacing w:line="400" w:lineRule="atLeast"/>
        <w:jc w:val="both"/>
        <w:rPr>
          <w:rFonts w:ascii="Arial" w:hAnsi="Arial" w:cs="Arial"/>
          <w:color w:val="auto"/>
          <w:sz w:val="24"/>
          <w:szCs w:val="24"/>
        </w:rPr>
      </w:pPr>
    </w:p>
    <w:p w:rsidR="008021FB" w:rsidRPr="000F5021" w:rsidRDefault="008021FB" w:rsidP="004B0A74">
      <w:pPr>
        <w:widowControl/>
        <w:spacing w:line="276" w:lineRule="auto"/>
        <w:jc w:val="both"/>
        <w:rPr>
          <w:rFonts w:ascii="Arial" w:hAnsi="Arial" w:cs="Arial"/>
          <w:color w:val="auto"/>
          <w:sz w:val="24"/>
          <w:szCs w:val="24"/>
        </w:rPr>
      </w:pPr>
      <w:r w:rsidRPr="000F5021">
        <w:rPr>
          <w:rFonts w:ascii="Arial" w:hAnsi="Arial" w:cs="Arial"/>
          <w:color w:val="auto"/>
          <w:sz w:val="24"/>
          <w:szCs w:val="24"/>
        </w:rPr>
        <w:t>Como era de esperarse, el mayor número de profesionales que respondieron la encuesta es de Bucaramanga, con un 46.4% seguida de Pamplona 14.3%, Floridablanca con 9.5%, que representa un acumulado del 70,2%. El 29,8% se distribuye en 36 ciudades tanto de Colombia como alguna respuesta del exterior.</w:t>
      </w:r>
    </w:p>
    <w:p w:rsidR="008B10AE" w:rsidRDefault="00EA5E37" w:rsidP="00D758FB">
      <w:pPr>
        <w:widowControl/>
        <w:spacing w:line="400" w:lineRule="atLeast"/>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3810000" cy="50577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00" cy="5057775"/>
                    </a:xfrm>
                    <a:prstGeom prst="rect">
                      <a:avLst/>
                    </a:prstGeom>
                    <a:noFill/>
                    <a:ln>
                      <a:noFill/>
                    </a:ln>
                  </pic:spPr>
                </pic:pic>
              </a:graphicData>
            </a:graphic>
          </wp:inline>
        </w:drawing>
      </w:r>
    </w:p>
    <w:p w:rsidR="007D0AE4" w:rsidRDefault="007D0AE4" w:rsidP="00C04C6D">
      <w:pPr>
        <w:widowControl/>
        <w:spacing w:line="400" w:lineRule="atLeast"/>
        <w:rPr>
          <w:rFonts w:ascii="Times New Roman" w:hAnsi="Times New Roman" w:cs="Times New Roman"/>
          <w:color w:val="auto"/>
          <w:sz w:val="24"/>
          <w:szCs w:val="24"/>
        </w:rPr>
      </w:pPr>
    </w:p>
    <w:p w:rsidR="007D0AE4" w:rsidRDefault="007D0AE4" w:rsidP="00C04C6D">
      <w:pPr>
        <w:widowControl/>
        <w:spacing w:line="400" w:lineRule="atLeast"/>
        <w:rPr>
          <w:rFonts w:ascii="Times New Roman" w:hAnsi="Times New Roman" w:cs="Times New Roman"/>
          <w:color w:val="auto"/>
          <w:sz w:val="24"/>
          <w:szCs w:val="24"/>
        </w:rPr>
      </w:pPr>
    </w:p>
    <w:p w:rsidR="007D0AE4" w:rsidRDefault="007D0AE4" w:rsidP="00C04C6D">
      <w:pPr>
        <w:widowControl/>
        <w:spacing w:line="400" w:lineRule="atLeast"/>
        <w:rPr>
          <w:rFonts w:ascii="Times New Roman" w:hAnsi="Times New Roman" w:cs="Times New Roman"/>
          <w:color w:val="auto"/>
          <w:sz w:val="24"/>
          <w:szCs w:val="24"/>
        </w:rPr>
      </w:pPr>
    </w:p>
    <w:p w:rsidR="007D0AE4" w:rsidRPr="000F5021" w:rsidRDefault="007D0AE4" w:rsidP="00C04C6D">
      <w:pPr>
        <w:widowControl/>
        <w:spacing w:line="400" w:lineRule="atLeast"/>
        <w:rPr>
          <w:rFonts w:ascii="Times New Roman" w:hAnsi="Times New Roman" w:cs="Times New Roman"/>
          <w:color w:val="auto"/>
          <w:sz w:val="24"/>
          <w:szCs w:val="24"/>
        </w:rPr>
      </w:pPr>
    </w:p>
    <w:p w:rsidR="00E37E0C" w:rsidRPr="000F5021" w:rsidRDefault="00E37E0C" w:rsidP="00E37E0C">
      <w:pPr>
        <w:widowControl/>
        <w:rPr>
          <w:rFonts w:ascii="Times New Roman" w:hAnsi="Times New Roman" w:cs="Times New Roman"/>
          <w:color w:val="auto"/>
          <w:sz w:val="24"/>
          <w:szCs w:val="24"/>
        </w:rPr>
      </w:pPr>
    </w:p>
    <w:tbl>
      <w:tblPr>
        <w:tblStyle w:val="Tabladelista5oscura-nfasis3"/>
        <w:tblW w:w="9810" w:type="dxa"/>
        <w:tblInd w:w="108" w:type="dxa"/>
        <w:tblLayout w:type="fixed"/>
        <w:tblLook w:val="0000" w:firstRow="0" w:lastRow="0" w:firstColumn="0" w:lastColumn="0" w:noHBand="0" w:noVBand="0"/>
      </w:tblPr>
      <w:tblGrid>
        <w:gridCol w:w="236"/>
        <w:gridCol w:w="4329"/>
        <w:gridCol w:w="1276"/>
        <w:gridCol w:w="1276"/>
        <w:gridCol w:w="2693"/>
      </w:tblGrid>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810" w:type="dxa"/>
            <w:gridSpan w:val="5"/>
            <w:shd w:val="clear" w:color="auto" w:fill="DEEAF6" w:themeFill="accent1" w:themeFillTint="33"/>
          </w:tcPr>
          <w:p w:rsidR="00E37E0C" w:rsidRPr="000F5021" w:rsidRDefault="00E37E0C" w:rsidP="00BC290B">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Universidad</w:t>
            </w:r>
          </w:p>
          <w:p w:rsidR="008B5CF2" w:rsidRPr="000F5021" w:rsidRDefault="008B5CF2" w:rsidP="00E37E0C">
            <w:pPr>
              <w:widowControl/>
              <w:spacing w:line="320" w:lineRule="atLeast"/>
              <w:ind w:left="60" w:right="60"/>
              <w:jc w:val="center"/>
              <w:rPr>
                <w:rFonts w:ascii="Arial" w:hAnsi="Arial" w:cs="Arial"/>
                <w:sz w:val="24"/>
                <w:szCs w:val="24"/>
              </w:rPr>
            </w:pP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4565" w:type="dxa"/>
            <w:gridSpan w:val="2"/>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37E0C">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37E0C">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cnfStyle w:val="000001000000" w:firstRow="0" w:lastRow="0" w:firstColumn="0" w:lastColumn="0" w:oddVBand="0" w:evenVBand="1" w:oddHBand="0" w:evenHBand="0" w:firstRowFirstColumn="0" w:firstRowLastColumn="0" w:lastRowFirstColumn="0" w:lastRowLastColumn="0"/>
            <w:tcW w:w="2693" w:type="dxa"/>
            <w:shd w:val="clear" w:color="auto" w:fill="F2F2F2" w:themeFill="background1" w:themeFillShade="F2"/>
          </w:tcPr>
          <w:p w:rsidR="00E37E0C" w:rsidRPr="000F5021" w:rsidRDefault="00E37E0C" w:rsidP="00E37E0C">
            <w:pPr>
              <w:widowControl/>
              <w:spacing w:line="320" w:lineRule="atLeast"/>
              <w:ind w:left="60" w:right="60"/>
              <w:jc w:val="center"/>
              <w:rPr>
                <w:rFonts w:ascii="Arial" w:hAnsi="Arial" w:cs="Arial"/>
                <w:sz w:val="18"/>
                <w:szCs w:val="18"/>
              </w:rPr>
            </w:pPr>
            <w:r w:rsidRPr="000F5021">
              <w:rPr>
                <w:rFonts w:ascii="Arial" w:hAnsi="Arial" w:cs="Arial"/>
                <w:sz w:val="18"/>
                <w:szCs w:val="18"/>
              </w:rPr>
              <w:t>Porcentaje acumulado</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val="restart"/>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UniversidadSantoTomas</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120</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35,7</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35,7</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UniversidaddePamplona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56</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16,7</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52,4</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UniversidadIndustrialdeSantander</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12,8</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65,2</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UniversidadAutonomadeBucaramanga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69,6</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UniversidadCooperativadeColombia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3,9</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73,5</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UnidadesTecnologicasdeSantander</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77,1</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UniversitariadeInvestigacionyDesarrollo</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3,0</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80,1</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UniversidadPontificiaBolivariana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82,1</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UniversidadFranciscodePaulaSantander</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83,9</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UniversidadNacionalAbiertayaDistancia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85,4</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UniversidadLibre</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86,6</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UniversidaddeSantander</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87,8</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UniversidadDistritalFranciscoJosedeCaldas</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88,7</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UniversidadManuelaBeltran</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89,6</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UniversidadAntonioNariño</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90,2</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UniversidadINCCA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90,8</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UniversidadPopulardelCesar</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91,4</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UniversidadRemington</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92,0</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UniversidaddelaPaz</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92,6</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UniversidaddelMagdalena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93,2</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ColegioOdontologicoColombiano</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93,5</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UniversidadAutonomadeColombia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93,8</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UniversidadCatolicadelNorte</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94,0</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UniversidadEAFIT</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94,3</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UniversidadElBosque</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94,6</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UniversidadGarciaRovira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94,9</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CorporacionBolivarianadeEducacionSuperior</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95,2</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UniversidadICESI</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95,5</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UniversidadJorgeTadeoLozano</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95,8</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UniversidadLaGranColombia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96,1</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UniversidadLaSalle</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96,4</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UniversidadNacionaldeColombia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96,7</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Corposalud</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97,0</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UniversidadPedagogicayTecnologicadeColombia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97,3</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UniversidadPilotodeColombia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97,6</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UniversidadSantiagodeCali</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97,9</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FundacionUniversitariaLosLibertadores</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98,2</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UniversidaddelSalvador</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98,5</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UniversidaddelTolima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98,8</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GranMariscaldeAyacucho</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99,1</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InstitutoUniversitariodeLaPaz</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99,4</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TecnologicaFITEC</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99,7</w:t>
            </w:r>
          </w:p>
        </w:tc>
      </w:tr>
      <w:tr w:rsidR="00E37E0C" w:rsidRPr="000F5021" w:rsidTr="00823A7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Unitropico</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693" w:type="dxa"/>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E37E0C" w:rsidRPr="000F5021" w:rsidTr="00823A7A">
        <w:tc>
          <w:tcPr>
            <w:cnfStyle w:val="000010000000" w:firstRow="0" w:lastRow="0" w:firstColumn="0" w:lastColumn="0" w:oddVBand="1" w:evenVBand="0" w:oddHBand="0" w:evenHBand="0" w:firstRowFirstColumn="0" w:firstRowLastColumn="0" w:lastRowFirstColumn="0" w:lastRowLastColumn="0"/>
            <w:tcW w:w="236" w:type="dxa"/>
            <w:vMerge/>
            <w:tcBorders>
              <w:bottom w:val="single" w:sz="24" w:space="0" w:color="A5A5A5" w:themeColor="accent3"/>
            </w:tcBorders>
            <w:shd w:val="clear" w:color="auto" w:fill="F2F2F2" w:themeFill="background1" w:themeFillShade="F2"/>
          </w:tcPr>
          <w:p w:rsidR="00E37E0C" w:rsidRPr="000F5021" w:rsidRDefault="00E37E0C" w:rsidP="00E37E0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329" w:type="dxa"/>
            <w:tcBorders>
              <w:bottom w:val="single" w:sz="24" w:space="0" w:color="A5A5A5" w:themeColor="accent3"/>
            </w:tcBorders>
            <w:shd w:val="clear" w:color="auto" w:fill="F2F2F2" w:themeFill="background1" w:themeFillShade="F2"/>
          </w:tcPr>
          <w:p w:rsidR="00E37E0C" w:rsidRPr="000F5021" w:rsidRDefault="00E37E0C" w:rsidP="00E37E0C">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276" w:type="dxa"/>
            <w:tcBorders>
              <w:bottom w:val="single" w:sz="24" w:space="0" w:color="A5A5A5" w:themeColor="accent3"/>
            </w:tcBorders>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1276" w:type="dxa"/>
            <w:tcBorders>
              <w:bottom w:val="single" w:sz="24" w:space="0" w:color="A5A5A5" w:themeColor="accent3"/>
            </w:tcBorders>
            <w:shd w:val="clear" w:color="auto" w:fill="F2F2F2" w:themeFill="background1" w:themeFillShade="F2"/>
          </w:tcPr>
          <w:p w:rsidR="00E37E0C" w:rsidRPr="000F5021" w:rsidRDefault="00E37E0C"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cnfStyle w:val="000010000000" w:firstRow="0" w:lastRow="0" w:firstColumn="0" w:lastColumn="0" w:oddVBand="1" w:evenVBand="0" w:oddHBand="0" w:evenHBand="0" w:firstRowFirstColumn="0" w:firstRowLastColumn="0" w:lastRowFirstColumn="0" w:lastRowLastColumn="0"/>
            <w:tcW w:w="2693" w:type="dxa"/>
            <w:tcBorders>
              <w:bottom w:val="single" w:sz="24" w:space="0" w:color="A5A5A5" w:themeColor="accent3"/>
            </w:tcBorders>
            <w:shd w:val="clear" w:color="auto" w:fill="F2F2F2" w:themeFill="background1" w:themeFillShade="F2"/>
          </w:tcPr>
          <w:p w:rsidR="00E37E0C" w:rsidRPr="000F5021" w:rsidRDefault="00E37E0C" w:rsidP="00E2300E">
            <w:pPr>
              <w:widowControl/>
              <w:jc w:val="center"/>
              <w:rPr>
                <w:rFonts w:ascii="Times New Roman" w:hAnsi="Times New Roman" w:cs="Times New Roman"/>
                <w:color w:val="auto"/>
                <w:sz w:val="24"/>
                <w:szCs w:val="24"/>
              </w:rPr>
            </w:pPr>
          </w:p>
        </w:tc>
      </w:tr>
    </w:tbl>
    <w:p w:rsidR="00BC290B" w:rsidRDefault="00BC290B" w:rsidP="00E05B06">
      <w:pPr>
        <w:widowControl/>
        <w:spacing w:line="400" w:lineRule="atLeast"/>
        <w:jc w:val="both"/>
        <w:rPr>
          <w:rFonts w:ascii="Arial" w:hAnsi="Arial" w:cs="Arial"/>
          <w:color w:val="auto"/>
          <w:sz w:val="24"/>
          <w:szCs w:val="24"/>
        </w:rPr>
      </w:pPr>
    </w:p>
    <w:p w:rsidR="00E05B06" w:rsidRPr="000F5021" w:rsidRDefault="00E05B06" w:rsidP="004B0A74">
      <w:pPr>
        <w:widowControl/>
        <w:spacing w:line="276" w:lineRule="auto"/>
        <w:jc w:val="both"/>
        <w:rPr>
          <w:rFonts w:ascii="Arial" w:hAnsi="Arial" w:cs="Arial"/>
          <w:color w:val="auto"/>
          <w:sz w:val="24"/>
          <w:szCs w:val="24"/>
        </w:rPr>
      </w:pPr>
      <w:r w:rsidRPr="000F5021">
        <w:rPr>
          <w:rFonts w:ascii="Arial" w:hAnsi="Arial" w:cs="Arial"/>
          <w:color w:val="auto"/>
          <w:sz w:val="24"/>
          <w:szCs w:val="24"/>
        </w:rPr>
        <w:t>Es un resultado esperado que el 35.7% de los profesionales fueran egresados de la Universidad Santo Tomás, seguida de Universidad de Pamplona con el 16.7%, Universidad Industrial de Santander con el 12.8%, Universidad Autónoma de Bucaramanga con el 4.5%, Universidad Cooperativa de Colombia con el 3.9% y las Unidades Tecnológicas de Santander con 3.6%, Universitaria de Investigación y Desarrollo con el 3% y la Universidad Pontificia Bolivariana con el 2.1% que aportan el 82.1% del total. El 17.9% restante se proviene de 36 Universidades de diferentes ciudades de Colombia.</w:t>
      </w:r>
    </w:p>
    <w:p w:rsidR="00D748F3" w:rsidRPr="000F5021" w:rsidRDefault="00D748F3" w:rsidP="00AB3BB6">
      <w:pPr>
        <w:widowControl/>
        <w:spacing w:line="400" w:lineRule="atLeast"/>
        <w:jc w:val="both"/>
        <w:rPr>
          <w:rFonts w:ascii="Arial" w:hAnsi="Arial" w:cs="Arial"/>
          <w:color w:val="auto"/>
          <w:sz w:val="24"/>
          <w:szCs w:val="24"/>
        </w:rPr>
      </w:pPr>
    </w:p>
    <w:p w:rsidR="00AB3BB6" w:rsidRPr="000F5021" w:rsidRDefault="00AB3BB6" w:rsidP="00AB3BB6">
      <w:pPr>
        <w:widowControl/>
        <w:spacing w:line="400" w:lineRule="atLeast"/>
        <w:jc w:val="both"/>
        <w:rPr>
          <w:rFonts w:ascii="Arial" w:hAnsi="Arial" w:cs="Arial"/>
          <w:color w:val="auto"/>
          <w:sz w:val="24"/>
          <w:szCs w:val="24"/>
        </w:rPr>
      </w:pPr>
      <w:r w:rsidRPr="000F5021">
        <w:rPr>
          <w:rFonts w:ascii="Arial" w:hAnsi="Arial" w:cs="Arial"/>
          <w:color w:val="auto"/>
          <w:sz w:val="24"/>
          <w:szCs w:val="24"/>
        </w:rPr>
        <w:t xml:space="preserve"> </w:t>
      </w:r>
    </w:p>
    <w:p w:rsidR="00B51656" w:rsidRPr="000F5021" w:rsidRDefault="00B51656" w:rsidP="008B10AE">
      <w:pPr>
        <w:widowControl/>
        <w:spacing w:line="400" w:lineRule="atLeast"/>
        <w:rPr>
          <w:rFonts w:ascii="Times New Roman" w:hAnsi="Times New Roman" w:cs="Times New Roman"/>
          <w:color w:val="auto"/>
          <w:sz w:val="24"/>
          <w:szCs w:val="24"/>
        </w:rPr>
      </w:pPr>
    </w:p>
    <w:p w:rsidR="00913078" w:rsidRPr="000F5021" w:rsidRDefault="00EA5E37" w:rsidP="00913078">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lastRenderedPageBreak/>
        <w:drawing>
          <wp:inline distT="0" distB="0" distL="0" distR="0">
            <wp:extent cx="5934075" cy="624840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6248400"/>
                    </a:xfrm>
                    <a:prstGeom prst="rect">
                      <a:avLst/>
                    </a:prstGeom>
                    <a:noFill/>
                    <a:ln>
                      <a:noFill/>
                    </a:ln>
                  </pic:spPr>
                </pic:pic>
              </a:graphicData>
            </a:graphic>
          </wp:inline>
        </w:drawing>
      </w:r>
    </w:p>
    <w:p w:rsidR="00913078" w:rsidRPr="000F5021" w:rsidRDefault="00913078" w:rsidP="00913078">
      <w:pPr>
        <w:widowControl/>
        <w:rPr>
          <w:rFonts w:ascii="Times New Roman" w:hAnsi="Times New Roman" w:cs="Times New Roman"/>
          <w:color w:val="auto"/>
          <w:sz w:val="24"/>
          <w:szCs w:val="24"/>
        </w:rPr>
      </w:pPr>
    </w:p>
    <w:p w:rsidR="00913078" w:rsidRPr="000F5021" w:rsidRDefault="00913078" w:rsidP="00913078">
      <w:pPr>
        <w:widowControl/>
        <w:spacing w:line="400" w:lineRule="atLeast"/>
        <w:rPr>
          <w:rFonts w:ascii="Times New Roman" w:hAnsi="Times New Roman" w:cs="Times New Roman"/>
          <w:color w:val="auto"/>
          <w:sz w:val="24"/>
          <w:szCs w:val="24"/>
        </w:rPr>
      </w:pPr>
    </w:p>
    <w:p w:rsidR="005A7F4A" w:rsidRPr="000F5021" w:rsidRDefault="005A7F4A" w:rsidP="00B51656">
      <w:pPr>
        <w:widowControl/>
        <w:jc w:val="center"/>
        <w:rPr>
          <w:rFonts w:ascii="Times New Roman" w:hAnsi="Times New Roman" w:cs="Times New Roman"/>
          <w:color w:val="auto"/>
          <w:sz w:val="24"/>
          <w:szCs w:val="24"/>
        </w:rPr>
      </w:pPr>
    </w:p>
    <w:p w:rsidR="008B5CF2" w:rsidRDefault="008B5CF2" w:rsidP="008B5CF2">
      <w:pPr>
        <w:rPr>
          <w:rFonts w:ascii="Times New Roman" w:hAnsi="Times New Roman" w:cs="Times New Roman"/>
          <w:color w:val="auto"/>
          <w:sz w:val="24"/>
          <w:szCs w:val="24"/>
        </w:rPr>
      </w:pPr>
    </w:p>
    <w:p w:rsidR="007D0AE4" w:rsidRDefault="007D0AE4" w:rsidP="008B5CF2">
      <w:pPr>
        <w:rPr>
          <w:rFonts w:ascii="Times New Roman" w:hAnsi="Times New Roman" w:cs="Times New Roman"/>
          <w:color w:val="auto"/>
          <w:sz w:val="24"/>
          <w:szCs w:val="24"/>
        </w:rPr>
      </w:pPr>
    </w:p>
    <w:p w:rsidR="007D0AE4" w:rsidRDefault="007D0AE4" w:rsidP="008B5CF2">
      <w:pPr>
        <w:rPr>
          <w:rFonts w:ascii="Times New Roman" w:hAnsi="Times New Roman" w:cs="Times New Roman"/>
          <w:color w:val="auto"/>
          <w:sz w:val="24"/>
          <w:szCs w:val="24"/>
        </w:rPr>
      </w:pPr>
    </w:p>
    <w:p w:rsidR="007D0AE4" w:rsidRDefault="007D0AE4" w:rsidP="008B5CF2">
      <w:pPr>
        <w:rPr>
          <w:rFonts w:ascii="Times New Roman" w:hAnsi="Times New Roman" w:cs="Times New Roman"/>
          <w:color w:val="auto"/>
          <w:sz w:val="24"/>
          <w:szCs w:val="24"/>
        </w:rPr>
      </w:pPr>
    </w:p>
    <w:p w:rsidR="007D0AE4" w:rsidRDefault="007D0AE4" w:rsidP="008B5CF2">
      <w:pPr>
        <w:rPr>
          <w:rFonts w:ascii="Times New Roman" w:hAnsi="Times New Roman" w:cs="Times New Roman"/>
          <w:color w:val="auto"/>
          <w:sz w:val="24"/>
          <w:szCs w:val="24"/>
        </w:rPr>
      </w:pPr>
    </w:p>
    <w:p w:rsidR="007D0AE4" w:rsidRDefault="007D0AE4" w:rsidP="008B5CF2">
      <w:pPr>
        <w:rPr>
          <w:rFonts w:ascii="Times New Roman" w:hAnsi="Times New Roman" w:cs="Times New Roman"/>
          <w:color w:val="auto"/>
          <w:sz w:val="24"/>
          <w:szCs w:val="24"/>
        </w:rPr>
      </w:pPr>
    </w:p>
    <w:p w:rsidR="007D0AE4" w:rsidRPr="000F5021" w:rsidRDefault="007D0AE4" w:rsidP="008B5CF2">
      <w:pPr>
        <w:rPr>
          <w:rFonts w:ascii="Times New Roman" w:hAnsi="Times New Roman" w:cs="Times New Roman"/>
          <w:color w:val="auto"/>
          <w:sz w:val="24"/>
          <w:szCs w:val="24"/>
        </w:rPr>
      </w:pPr>
    </w:p>
    <w:tbl>
      <w:tblPr>
        <w:tblStyle w:val="Tabladelista5oscura-nfasis3"/>
        <w:tblW w:w="9356" w:type="dxa"/>
        <w:tblInd w:w="108" w:type="dxa"/>
        <w:tblLayout w:type="fixed"/>
        <w:tblLook w:val="0000" w:firstRow="0" w:lastRow="0" w:firstColumn="0" w:lastColumn="0" w:noHBand="0" w:noVBand="0"/>
      </w:tblPr>
      <w:tblGrid>
        <w:gridCol w:w="236"/>
        <w:gridCol w:w="3592"/>
        <w:gridCol w:w="2551"/>
        <w:gridCol w:w="2977"/>
      </w:tblGrid>
      <w:tr w:rsidR="008B5CF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4"/>
            <w:shd w:val="clear" w:color="auto" w:fill="DEEAF6" w:themeFill="accent1" w:themeFillTint="33"/>
          </w:tcPr>
          <w:p w:rsidR="008B5CF2" w:rsidRPr="000F5021" w:rsidRDefault="008B5CF2" w:rsidP="008B5CF2">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¿Hace cuánto tiempo (años), terminó sus estudios de pregrado?</w:t>
            </w:r>
          </w:p>
          <w:p w:rsidR="008B5CF2" w:rsidRPr="000F5021" w:rsidRDefault="008B5CF2" w:rsidP="008B5CF2">
            <w:pPr>
              <w:widowControl/>
              <w:spacing w:line="320" w:lineRule="atLeast"/>
              <w:ind w:left="60" w:right="60"/>
              <w:rPr>
                <w:rFonts w:ascii="Arial" w:hAnsi="Arial" w:cs="Arial"/>
                <w:b/>
                <w:bCs/>
                <w:sz w:val="24"/>
                <w:szCs w:val="24"/>
              </w:rPr>
            </w:pPr>
          </w:p>
        </w:tc>
      </w:tr>
      <w:tr w:rsidR="008B5CF2" w:rsidRPr="000F5021" w:rsidTr="001F6E21">
        <w:tc>
          <w:tcPr>
            <w:cnfStyle w:val="000010000000" w:firstRow="0" w:lastRow="0" w:firstColumn="0" w:lastColumn="0" w:oddVBand="1" w:evenVBand="0" w:oddHBand="0" w:evenHBand="0" w:firstRowFirstColumn="0" w:firstRowLastColumn="0" w:lastRowFirstColumn="0" w:lastRowLastColumn="0"/>
            <w:tcW w:w="3828" w:type="dxa"/>
            <w:gridSpan w:val="2"/>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2551" w:type="dxa"/>
            <w:shd w:val="clear" w:color="auto" w:fill="F2F2F2" w:themeFill="background1" w:themeFillShade="F2"/>
          </w:tcPr>
          <w:p w:rsidR="008B5CF2" w:rsidRPr="000F5021" w:rsidRDefault="008B5CF2" w:rsidP="008B5CF2">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F2F2F2" w:themeFill="background1" w:themeFillShade="F2"/>
          </w:tcPr>
          <w:p w:rsidR="008B5CF2" w:rsidRPr="000F5021" w:rsidRDefault="008B5CF2" w:rsidP="008B5CF2">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r>
      <w:tr w:rsidR="008B5CF2" w:rsidRPr="000F5021" w:rsidTr="001F6E2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val="restart"/>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592" w:type="dxa"/>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r w:rsidRPr="000F5021">
              <w:rPr>
                <w:rFonts w:ascii="Arial" w:hAnsi="Arial" w:cs="Arial"/>
                <w:sz w:val="18"/>
                <w:szCs w:val="18"/>
              </w:rPr>
              <w:t>Menosde1año</w:t>
            </w:r>
          </w:p>
        </w:tc>
        <w:tc>
          <w:tcPr>
            <w:cnfStyle w:val="000010000000" w:firstRow="0" w:lastRow="0" w:firstColumn="0" w:lastColumn="0" w:oddVBand="1" w:evenVBand="0" w:oddHBand="0" w:evenHBand="0" w:firstRowFirstColumn="0" w:firstRowLastColumn="0" w:lastRowFirstColumn="0" w:lastRowLastColumn="0"/>
            <w:tcW w:w="2551"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56</w:t>
            </w:r>
          </w:p>
        </w:tc>
        <w:tc>
          <w:tcPr>
            <w:cnfStyle w:val="000001000000" w:firstRow="0" w:lastRow="0" w:firstColumn="0" w:lastColumn="0" w:oddVBand="0" w:evenVBand="1" w:oddHBand="0" w:evenHBand="0" w:firstRowFirstColumn="0" w:firstRowLastColumn="0" w:lastRowFirstColumn="0" w:lastRowLastColumn="0"/>
            <w:tcW w:w="2977"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16,7</w:t>
            </w:r>
          </w:p>
        </w:tc>
      </w:tr>
      <w:tr w:rsidR="008B5CF2" w:rsidRPr="000F5021" w:rsidTr="001F6E21">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8B5CF2" w:rsidRPr="000F5021" w:rsidRDefault="008B5CF2" w:rsidP="008B5CF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592" w:type="dxa"/>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r w:rsidRPr="000F5021">
              <w:rPr>
                <w:rFonts w:ascii="Arial" w:hAnsi="Arial" w:cs="Arial"/>
                <w:sz w:val="18"/>
                <w:szCs w:val="18"/>
              </w:rPr>
              <w:t>Entre1y2años</w:t>
            </w:r>
          </w:p>
        </w:tc>
        <w:tc>
          <w:tcPr>
            <w:cnfStyle w:val="000010000000" w:firstRow="0" w:lastRow="0" w:firstColumn="0" w:lastColumn="0" w:oddVBand="1" w:evenVBand="0" w:oddHBand="0" w:evenHBand="0" w:firstRowFirstColumn="0" w:firstRowLastColumn="0" w:lastRowFirstColumn="0" w:lastRowLastColumn="0"/>
            <w:tcW w:w="2551"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67</w:t>
            </w:r>
          </w:p>
        </w:tc>
        <w:tc>
          <w:tcPr>
            <w:cnfStyle w:val="000001000000" w:firstRow="0" w:lastRow="0" w:firstColumn="0" w:lastColumn="0" w:oddVBand="0" w:evenVBand="1" w:oddHBand="0" w:evenHBand="0" w:firstRowFirstColumn="0" w:firstRowLastColumn="0" w:lastRowFirstColumn="0" w:lastRowLastColumn="0"/>
            <w:tcW w:w="2977"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19,9</w:t>
            </w:r>
          </w:p>
        </w:tc>
      </w:tr>
      <w:tr w:rsidR="008B5CF2" w:rsidRPr="000F5021" w:rsidTr="001F6E2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8B5CF2" w:rsidRPr="000F5021" w:rsidRDefault="008B5CF2" w:rsidP="008B5CF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592" w:type="dxa"/>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r w:rsidRPr="000F5021">
              <w:rPr>
                <w:rFonts w:ascii="Arial" w:hAnsi="Arial" w:cs="Arial"/>
                <w:sz w:val="18"/>
                <w:szCs w:val="18"/>
              </w:rPr>
              <w:t>Entre2y4años</w:t>
            </w:r>
          </w:p>
        </w:tc>
        <w:tc>
          <w:tcPr>
            <w:cnfStyle w:val="000010000000" w:firstRow="0" w:lastRow="0" w:firstColumn="0" w:lastColumn="0" w:oddVBand="1" w:evenVBand="0" w:oddHBand="0" w:evenHBand="0" w:firstRowFirstColumn="0" w:firstRowLastColumn="0" w:lastRowFirstColumn="0" w:lastRowLastColumn="0"/>
            <w:tcW w:w="2551"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69</w:t>
            </w:r>
          </w:p>
        </w:tc>
        <w:tc>
          <w:tcPr>
            <w:cnfStyle w:val="000001000000" w:firstRow="0" w:lastRow="0" w:firstColumn="0" w:lastColumn="0" w:oddVBand="0" w:evenVBand="1" w:oddHBand="0" w:evenHBand="0" w:firstRowFirstColumn="0" w:firstRowLastColumn="0" w:lastRowFirstColumn="0" w:lastRowLastColumn="0"/>
            <w:tcW w:w="2977"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20,5</w:t>
            </w:r>
          </w:p>
        </w:tc>
      </w:tr>
      <w:tr w:rsidR="008B5CF2" w:rsidRPr="000F5021" w:rsidTr="001F6E21">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8B5CF2" w:rsidRPr="000F5021" w:rsidRDefault="008B5CF2" w:rsidP="008B5CF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592" w:type="dxa"/>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r w:rsidRPr="000F5021">
              <w:rPr>
                <w:rFonts w:ascii="Arial" w:hAnsi="Arial" w:cs="Arial"/>
                <w:sz w:val="18"/>
                <w:szCs w:val="18"/>
              </w:rPr>
              <w:t>Entre4y6años</w:t>
            </w:r>
          </w:p>
        </w:tc>
        <w:tc>
          <w:tcPr>
            <w:cnfStyle w:val="000010000000" w:firstRow="0" w:lastRow="0" w:firstColumn="0" w:lastColumn="0" w:oddVBand="1" w:evenVBand="0" w:oddHBand="0" w:evenHBand="0" w:firstRowFirstColumn="0" w:firstRowLastColumn="0" w:lastRowFirstColumn="0" w:lastRowLastColumn="0"/>
            <w:tcW w:w="2551"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01000000" w:firstRow="0" w:lastRow="0" w:firstColumn="0" w:lastColumn="0" w:oddVBand="0" w:evenVBand="1" w:oddHBand="0" w:evenHBand="0" w:firstRowFirstColumn="0" w:firstRowLastColumn="0" w:lastRowFirstColumn="0" w:lastRowLastColumn="0"/>
            <w:tcW w:w="2977"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9,8</w:t>
            </w:r>
          </w:p>
        </w:tc>
      </w:tr>
      <w:tr w:rsidR="008B5CF2" w:rsidRPr="000F5021" w:rsidTr="001F6E2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8B5CF2" w:rsidRPr="000F5021" w:rsidRDefault="008B5CF2" w:rsidP="008B5CF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592" w:type="dxa"/>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r w:rsidRPr="000F5021">
              <w:rPr>
                <w:rFonts w:ascii="Arial" w:hAnsi="Arial" w:cs="Arial"/>
                <w:sz w:val="18"/>
                <w:szCs w:val="18"/>
              </w:rPr>
              <w:t>Masde6años</w:t>
            </w:r>
          </w:p>
        </w:tc>
        <w:tc>
          <w:tcPr>
            <w:cnfStyle w:val="000010000000" w:firstRow="0" w:lastRow="0" w:firstColumn="0" w:lastColumn="0" w:oddVBand="1" w:evenVBand="0" w:oddHBand="0" w:evenHBand="0" w:firstRowFirstColumn="0" w:firstRowLastColumn="0" w:lastRowFirstColumn="0" w:lastRowLastColumn="0"/>
            <w:tcW w:w="2551"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111</w:t>
            </w:r>
          </w:p>
        </w:tc>
        <w:tc>
          <w:tcPr>
            <w:cnfStyle w:val="000001000000" w:firstRow="0" w:lastRow="0" w:firstColumn="0" w:lastColumn="0" w:oddVBand="0" w:evenVBand="1" w:oddHBand="0" w:evenHBand="0" w:firstRowFirstColumn="0" w:firstRowLastColumn="0" w:lastRowFirstColumn="0" w:lastRowLastColumn="0"/>
            <w:tcW w:w="2977" w:type="dxa"/>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33,0</w:t>
            </w:r>
          </w:p>
        </w:tc>
      </w:tr>
      <w:tr w:rsidR="008B5CF2" w:rsidRPr="000F5021" w:rsidTr="001F6E21">
        <w:tc>
          <w:tcPr>
            <w:cnfStyle w:val="000010000000" w:firstRow="0" w:lastRow="0" w:firstColumn="0" w:lastColumn="0" w:oddVBand="1" w:evenVBand="0" w:oddHBand="0" w:evenHBand="0" w:firstRowFirstColumn="0" w:firstRowLastColumn="0" w:lastRowFirstColumn="0" w:lastRowLastColumn="0"/>
            <w:tcW w:w="236" w:type="dxa"/>
            <w:vMerge/>
            <w:tcBorders>
              <w:bottom w:val="single" w:sz="24" w:space="0" w:color="A5A5A5" w:themeColor="accent3"/>
            </w:tcBorders>
            <w:shd w:val="clear" w:color="auto" w:fill="F2F2F2" w:themeFill="background1" w:themeFillShade="F2"/>
          </w:tcPr>
          <w:p w:rsidR="008B5CF2" w:rsidRPr="000F5021" w:rsidRDefault="008B5CF2" w:rsidP="008B5CF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592" w:type="dxa"/>
            <w:tcBorders>
              <w:bottom w:val="single" w:sz="24" w:space="0" w:color="A5A5A5" w:themeColor="accent3"/>
            </w:tcBorders>
            <w:shd w:val="clear" w:color="auto" w:fill="F2F2F2" w:themeFill="background1" w:themeFillShade="F2"/>
          </w:tcPr>
          <w:p w:rsidR="008B5CF2" w:rsidRPr="000F5021" w:rsidRDefault="008B5CF2" w:rsidP="008B5CF2">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2551" w:type="dxa"/>
            <w:tcBorders>
              <w:bottom w:val="single" w:sz="24" w:space="0" w:color="A5A5A5" w:themeColor="accent3"/>
            </w:tcBorders>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2977" w:type="dxa"/>
            <w:tcBorders>
              <w:bottom w:val="single" w:sz="24" w:space="0" w:color="A5A5A5" w:themeColor="accent3"/>
            </w:tcBorders>
            <w:shd w:val="clear" w:color="auto" w:fill="F2F2F2" w:themeFill="background1" w:themeFillShade="F2"/>
          </w:tcPr>
          <w:p w:rsidR="008B5CF2" w:rsidRPr="000F5021" w:rsidRDefault="008B5CF2"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bl>
    <w:p w:rsidR="00BC290B" w:rsidRDefault="00BC290B" w:rsidP="000A7048">
      <w:pPr>
        <w:widowControl/>
        <w:spacing w:line="400" w:lineRule="atLeast"/>
        <w:jc w:val="both"/>
        <w:rPr>
          <w:rFonts w:ascii="Arial" w:hAnsi="Arial" w:cs="Arial"/>
          <w:color w:val="auto"/>
          <w:sz w:val="24"/>
          <w:szCs w:val="24"/>
        </w:rPr>
      </w:pPr>
    </w:p>
    <w:p w:rsidR="000A7048" w:rsidRPr="000F5021" w:rsidRDefault="000A7048" w:rsidP="004B0A74">
      <w:pPr>
        <w:widowControl/>
        <w:spacing w:line="276" w:lineRule="auto"/>
        <w:jc w:val="both"/>
        <w:rPr>
          <w:rFonts w:ascii="Arial" w:hAnsi="Arial" w:cs="Arial"/>
          <w:sz w:val="24"/>
          <w:szCs w:val="24"/>
        </w:rPr>
      </w:pPr>
      <w:r w:rsidRPr="000F5021">
        <w:rPr>
          <w:rFonts w:ascii="Arial" w:hAnsi="Arial" w:cs="Arial"/>
          <w:color w:val="auto"/>
          <w:sz w:val="24"/>
          <w:szCs w:val="24"/>
        </w:rPr>
        <w:t>En el estudio se evidencia que el</w:t>
      </w:r>
      <w:r w:rsidRPr="000F5021">
        <w:rPr>
          <w:rFonts w:ascii="Arial" w:hAnsi="Arial" w:cs="Arial"/>
          <w:sz w:val="24"/>
          <w:szCs w:val="24"/>
        </w:rPr>
        <w:t xml:space="preserve"> 33%de los encuestados finaliz</w:t>
      </w:r>
      <w:r w:rsidR="00BC290B">
        <w:rPr>
          <w:rFonts w:ascii="Arial" w:hAnsi="Arial" w:cs="Arial"/>
          <w:sz w:val="24"/>
          <w:szCs w:val="24"/>
        </w:rPr>
        <w:t>ó</w:t>
      </w:r>
      <w:r w:rsidRPr="000F5021">
        <w:rPr>
          <w:rFonts w:ascii="Arial" w:hAnsi="Arial" w:cs="Arial"/>
          <w:sz w:val="24"/>
          <w:szCs w:val="24"/>
        </w:rPr>
        <w:t xml:space="preserve"> sus estudios hace más de 6 años, el 20,5% entre 2 y 4 años, el 19,9% entre 1 y 2 años, el 16,7% en menos de 1 año, y el 9,8% entre 4 y 6 años. Los anteriores resultados muestran que los recién egresados de programas de pregrado no conforman un potencial alto para ingresar a los estudios de posgrado, posiblemente porque deben estabilizarse económicamente antes de incursionar en programas de posgrado.</w:t>
      </w:r>
    </w:p>
    <w:p w:rsidR="00047FFA" w:rsidRPr="000F5021" w:rsidRDefault="00EA5E37" w:rsidP="00047FFA">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4638675" cy="3705225"/>
            <wp:effectExtent l="0" t="0" r="952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38675" cy="3705225"/>
                    </a:xfrm>
                    <a:prstGeom prst="rect">
                      <a:avLst/>
                    </a:prstGeom>
                    <a:noFill/>
                    <a:ln>
                      <a:noFill/>
                    </a:ln>
                  </pic:spPr>
                </pic:pic>
              </a:graphicData>
            </a:graphic>
          </wp:inline>
        </w:drawing>
      </w:r>
    </w:p>
    <w:p w:rsidR="00E07E46" w:rsidRDefault="00E07E46" w:rsidP="00E07E46"/>
    <w:p w:rsidR="004B0A74" w:rsidRDefault="004B0A74" w:rsidP="00E07E46"/>
    <w:p w:rsidR="004B0A74" w:rsidRDefault="004B0A74" w:rsidP="00E07E46"/>
    <w:p w:rsidR="007D0AE4" w:rsidRDefault="007D0AE4" w:rsidP="00E07E46"/>
    <w:p w:rsidR="007D0AE4" w:rsidRDefault="007D0AE4" w:rsidP="00E07E46"/>
    <w:p w:rsidR="004B0A74" w:rsidRDefault="004B0A74" w:rsidP="00E07E46"/>
    <w:p w:rsidR="004B0A74" w:rsidRPr="000F5021" w:rsidRDefault="004B0A74" w:rsidP="00E07E46">
      <w:pPr>
        <w:rPr>
          <w:rFonts w:ascii="Times New Roman" w:hAnsi="Times New Roman" w:cs="Times New Roman"/>
          <w:color w:val="auto"/>
          <w:sz w:val="24"/>
          <w:szCs w:val="24"/>
        </w:rPr>
      </w:pPr>
    </w:p>
    <w:tbl>
      <w:tblPr>
        <w:tblStyle w:val="Tabladelista5oscura-nfasis3"/>
        <w:tblW w:w="9039" w:type="dxa"/>
        <w:tblLayout w:type="fixed"/>
        <w:tblLook w:val="0000" w:firstRow="0" w:lastRow="0" w:firstColumn="0" w:lastColumn="0" w:noHBand="0" w:noVBand="0"/>
      </w:tblPr>
      <w:tblGrid>
        <w:gridCol w:w="735"/>
        <w:gridCol w:w="1216"/>
        <w:gridCol w:w="3119"/>
        <w:gridCol w:w="3969"/>
      </w:tblGrid>
      <w:tr w:rsidR="00E07E46" w:rsidRPr="000F5021" w:rsidTr="00BC290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039" w:type="dxa"/>
            <w:gridSpan w:val="4"/>
            <w:shd w:val="clear" w:color="auto" w:fill="DEEAF6" w:themeFill="accent1" w:themeFillTint="33"/>
          </w:tcPr>
          <w:p w:rsidR="00E07E46" w:rsidRDefault="00E07E46" w:rsidP="00E07E46">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¿Actualmente se encuentra laborando?</w:t>
            </w:r>
          </w:p>
          <w:p w:rsidR="00BC290B" w:rsidRPr="000F5021" w:rsidRDefault="00BC290B" w:rsidP="00E07E46">
            <w:pPr>
              <w:widowControl/>
              <w:spacing w:line="320" w:lineRule="atLeast"/>
              <w:ind w:left="60" w:right="60"/>
              <w:rPr>
                <w:rFonts w:ascii="Arial" w:hAnsi="Arial" w:cs="Arial"/>
                <w:sz w:val="24"/>
                <w:szCs w:val="24"/>
              </w:rPr>
            </w:pPr>
          </w:p>
        </w:tc>
      </w:tr>
      <w:tr w:rsidR="00E07E46" w:rsidRPr="000F5021" w:rsidTr="00BC290B">
        <w:tc>
          <w:tcPr>
            <w:cnfStyle w:val="000010000000" w:firstRow="0" w:lastRow="0" w:firstColumn="0" w:lastColumn="0" w:oddVBand="1" w:evenVBand="0" w:oddHBand="0" w:evenHBand="0" w:firstRowFirstColumn="0" w:firstRowLastColumn="0" w:lastRowFirstColumn="0" w:lastRowLastColumn="0"/>
            <w:tcW w:w="1951" w:type="dxa"/>
            <w:gridSpan w:val="2"/>
            <w:shd w:val="clear" w:color="auto" w:fill="F2F2F2" w:themeFill="background1" w:themeFillShade="F2"/>
          </w:tcPr>
          <w:p w:rsidR="00E07E46" w:rsidRPr="000F5021" w:rsidRDefault="00E07E46" w:rsidP="00E07E46">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119" w:type="dxa"/>
            <w:shd w:val="clear" w:color="auto" w:fill="F2F2F2" w:themeFill="background1" w:themeFillShade="F2"/>
          </w:tcPr>
          <w:p w:rsidR="00E07E46" w:rsidRPr="000F5021" w:rsidRDefault="00E07E46" w:rsidP="00E07E46">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3969" w:type="dxa"/>
            <w:shd w:val="clear" w:color="auto" w:fill="F2F2F2" w:themeFill="background1" w:themeFillShade="F2"/>
          </w:tcPr>
          <w:p w:rsidR="00E07E46" w:rsidRPr="000F5021" w:rsidRDefault="00E07E46" w:rsidP="00E07E46">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r>
      <w:tr w:rsidR="00E07E46" w:rsidRPr="000F5021" w:rsidTr="00BC290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5" w:type="dxa"/>
            <w:vMerge w:val="restart"/>
            <w:shd w:val="clear" w:color="auto" w:fill="F2F2F2" w:themeFill="background1" w:themeFillShade="F2"/>
          </w:tcPr>
          <w:p w:rsidR="00E07E46" w:rsidRPr="000F5021" w:rsidRDefault="00E07E46" w:rsidP="00E07E46">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216" w:type="dxa"/>
            <w:shd w:val="clear" w:color="auto" w:fill="F2F2F2" w:themeFill="background1" w:themeFillShade="F2"/>
          </w:tcPr>
          <w:p w:rsidR="00E07E46" w:rsidRPr="000F5021" w:rsidRDefault="00E07E46" w:rsidP="00E07E46">
            <w:pPr>
              <w:widowControl/>
              <w:spacing w:line="320" w:lineRule="atLeast"/>
              <w:ind w:left="60" w:right="6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E07E46" w:rsidRPr="000F5021" w:rsidRDefault="00E07E46"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248</w:t>
            </w:r>
          </w:p>
        </w:tc>
        <w:tc>
          <w:tcPr>
            <w:cnfStyle w:val="000001000000" w:firstRow="0" w:lastRow="0" w:firstColumn="0" w:lastColumn="0" w:oddVBand="0" w:evenVBand="1" w:oddHBand="0" w:evenHBand="0" w:firstRowFirstColumn="0" w:firstRowLastColumn="0" w:lastRowFirstColumn="0" w:lastRowLastColumn="0"/>
            <w:tcW w:w="3969" w:type="dxa"/>
            <w:shd w:val="clear" w:color="auto" w:fill="F2F2F2" w:themeFill="background1" w:themeFillShade="F2"/>
          </w:tcPr>
          <w:p w:rsidR="00E07E46" w:rsidRPr="000F5021" w:rsidRDefault="00E07E46"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73,8</w:t>
            </w:r>
          </w:p>
        </w:tc>
      </w:tr>
      <w:tr w:rsidR="00E07E46" w:rsidRPr="000F5021" w:rsidTr="00BC290B">
        <w:tc>
          <w:tcPr>
            <w:cnfStyle w:val="000010000000" w:firstRow="0" w:lastRow="0" w:firstColumn="0" w:lastColumn="0" w:oddVBand="1" w:evenVBand="0" w:oddHBand="0" w:evenHBand="0" w:firstRowFirstColumn="0" w:firstRowLastColumn="0" w:lastRowFirstColumn="0" w:lastRowLastColumn="0"/>
            <w:tcW w:w="735" w:type="dxa"/>
            <w:vMerge/>
            <w:shd w:val="clear" w:color="auto" w:fill="F2F2F2" w:themeFill="background1" w:themeFillShade="F2"/>
          </w:tcPr>
          <w:p w:rsidR="00E07E46" w:rsidRPr="000F5021" w:rsidRDefault="00E07E46" w:rsidP="00E07E46">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216" w:type="dxa"/>
            <w:shd w:val="clear" w:color="auto" w:fill="F2F2F2" w:themeFill="background1" w:themeFillShade="F2"/>
          </w:tcPr>
          <w:p w:rsidR="00E07E46" w:rsidRPr="000F5021" w:rsidRDefault="00E07E46" w:rsidP="00E07E46">
            <w:pPr>
              <w:widowControl/>
              <w:spacing w:line="320" w:lineRule="atLeast"/>
              <w:ind w:left="60" w:right="6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E07E46" w:rsidRPr="000F5021" w:rsidRDefault="00E07E46"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88</w:t>
            </w:r>
          </w:p>
        </w:tc>
        <w:tc>
          <w:tcPr>
            <w:cnfStyle w:val="000001000000" w:firstRow="0" w:lastRow="0" w:firstColumn="0" w:lastColumn="0" w:oddVBand="0" w:evenVBand="1" w:oddHBand="0" w:evenHBand="0" w:firstRowFirstColumn="0" w:firstRowLastColumn="0" w:lastRowFirstColumn="0" w:lastRowLastColumn="0"/>
            <w:tcW w:w="3969" w:type="dxa"/>
            <w:shd w:val="clear" w:color="auto" w:fill="F2F2F2" w:themeFill="background1" w:themeFillShade="F2"/>
          </w:tcPr>
          <w:p w:rsidR="00E07E46" w:rsidRPr="000F5021" w:rsidRDefault="00E07E46"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r>
      <w:tr w:rsidR="00E07E46" w:rsidRPr="000F5021" w:rsidTr="00BC290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5" w:type="dxa"/>
            <w:vMerge/>
            <w:shd w:val="clear" w:color="auto" w:fill="F2F2F2" w:themeFill="background1" w:themeFillShade="F2"/>
          </w:tcPr>
          <w:p w:rsidR="00E07E46" w:rsidRPr="000F5021" w:rsidRDefault="00E07E46" w:rsidP="00E07E46">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216" w:type="dxa"/>
            <w:shd w:val="clear" w:color="auto" w:fill="F2F2F2" w:themeFill="background1" w:themeFillShade="F2"/>
          </w:tcPr>
          <w:p w:rsidR="00E07E46" w:rsidRPr="000F5021" w:rsidRDefault="00E07E46" w:rsidP="00E07E46">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E07E46" w:rsidRPr="000F5021" w:rsidRDefault="00E07E46"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3969" w:type="dxa"/>
            <w:shd w:val="clear" w:color="auto" w:fill="F2F2F2" w:themeFill="background1" w:themeFillShade="F2"/>
          </w:tcPr>
          <w:p w:rsidR="00E07E46" w:rsidRPr="000F5021" w:rsidRDefault="00E07E46" w:rsidP="00BC290B">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bl>
    <w:p w:rsidR="00BC290B" w:rsidRDefault="00BC290B" w:rsidP="00942030">
      <w:pPr>
        <w:widowControl/>
        <w:spacing w:line="400" w:lineRule="atLeast"/>
        <w:rPr>
          <w:rFonts w:ascii="Arial" w:hAnsi="Arial" w:cs="Arial"/>
          <w:sz w:val="24"/>
          <w:szCs w:val="24"/>
        </w:rPr>
      </w:pPr>
    </w:p>
    <w:p w:rsidR="00942030" w:rsidRPr="000F5021" w:rsidRDefault="00942030" w:rsidP="00942030">
      <w:pPr>
        <w:widowControl/>
        <w:spacing w:line="400" w:lineRule="atLeast"/>
        <w:rPr>
          <w:rFonts w:ascii="Times New Roman" w:hAnsi="Times New Roman" w:cs="Times New Roman"/>
          <w:color w:val="auto"/>
          <w:sz w:val="24"/>
          <w:szCs w:val="24"/>
        </w:rPr>
      </w:pPr>
      <w:r w:rsidRPr="000F5021">
        <w:rPr>
          <w:rFonts w:ascii="Arial" w:hAnsi="Arial" w:cs="Arial"/>
          <w:sz w:val="24"/>
          <w:szCs w:val="24"/>
        </w:rPr>
        <w:t>La mayoría de encuestados se encuentra laborando ya que el 73,8% del total así lo manifiesta.</w:t>
      </w:r>
      <w:r w:rsidRPr="000F5021">
        <w:rPr>
          <w:rFonts w:ascii="Arial" w:hAnsi="Arial" w:cs="Arial"/>
          <w:sz w:val="18"/>
          <w:szCs w:val="18"/>
        </w:rPr>
        <w:t xml:space="preserve"> </w:t>
      </w:r>
    </w:p>
    <w:p w:rsidR="004D22DF" w:rsidRPr="000F5021" w:rsidRDefault="004D22DF" w:rsidP="00A63AB1">
      <w:pPr>
        <w:widowControl/>
        <w:spacing w:line="400" w:lineRule="atLeast"/>
        <w:rPr>
          <w:rFonts w:ascii="Times New Roman" w:hAnsi="Times New Roman" w:cs="Times New Roman"/>
          <w:color w:val="auto"/>
          <w:sz w:val="24"/>
          <w:szCs w:val="24"/>
        </w:rPr>
      </w:pPr>
    </w:p>
    <w:p w:rsidR="009D27BB" w:rsidRPr="000F5021" w:rsidRDefault="00EA5E37" w:rsidP="00D758FB">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3629025" cy="290512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9025" cy="2905125"/>
                    </a:xfrm>
                    <a:prstGeom prst="rect">
                      <a:avLst/>
                    </a:prstGeom>
                    <a:noFill/>
                    <a:ln>
                      <a:noFill/>
                    </a:ln>
                  </pic:spPr>
                </pic:pic>
              </a:graphicData>
            </a:graphic>
          </wp:inline>
        </w:drawing>
      </w:r>
    </w:p>
    <w:p w:rsidR="009D27BB" w:rsidRPr="000F5021" w:rsidRDefault="009D27BB" w:rsidP="009D27BB">
      <w:pPr>
        <w:widowControl/>
        <w:rPr>
          <w:rFonts w:ascii="Times New Roman" w:hAnsi="Times New Roman" w:cs="Times New Roman"/>
          <w:color w:val="auto"/>
          <w:sz w:val="24"/>
          <w:szCs w:val="24"/>
        </w:rPr>
      </w:pPr>
    </w:p>
    <w:p w:rsidR="009D27BB" w:rsidRPr="000F5021" w:rsidRDefault="009D27BB" w:rsidP="009D27BB">
      <w:pPr>
        <w:widowControl/>
        <w:rPr>
          <w:rFonts w:ascii="Times New Roman" w:hAnsi="Times New Roman" w:cs="Times New Roman"/>
          <w:color w:val="auto"/>
          <w:sz w:val="24"/>
          <w:szCs w:val="24"/>
        </w:rPr>
      </w:pPr>
    </w:p>
    <w:p w:rsidR="009D27BB" w:rsidRPr="000F5021" w:rsidRDefault="009D27BB" w:rsidP="009D27BB">
      <w:pPr>
        <w:widowControl/>
        <w:rPr>
          <w:rFonts w:ascii="Times New Roman" w:hAnsi="Times New Roman" w:cs="Times New Roman"/>
          <w:color w:val="auto"/>
          <w:sz w:val="24"/>
          <w:szCs w:val="24"/>
        </w:rPr>
      </w:pPr>
    </w:p>
    <w:p w:rsidR="00A442B2" w:rsidRDefault="00A442B2"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Default="004B0A74" w:rsidP="00A442B2">
      <w:pPr>
        <w:rPr>
          <w:rFonts w:ascii="Times New Roman" w:hAnsi="Times New Roman" w:cs="Times New Roman"/>
          <w:color w:val="auto"/>
          <w:sz w:val="24"/>
          <w:szCs w:val="24"/>
        </w:rPr>
      </w:pPr>
    </w:p>
    <w:p w:rsidR="004B0A74" w:rsidRPr="000F5021" w:rsidRDefault="004B0A74" w:rsidP="00A442B2">
      <w:pPr>
        <w:rPr>
          <w:rFonts w:ascii="Times New Roman" w:hAnsi="Times New Roman" w:cs="Times New Roman"/>
          <w:color w:val="auto"/>
          <w:sz w:val="24"/>
          <w:szCs w:val="24"/>
        </w:rPr>
      </w:pPr>
    </w:p>
    <w:tbl>
      <w:tblPr>
        <w:tblStyle w:val="Tabladelista5oscura-nfasis3"/>
        <w:tblW w:w="9356" w:type="dxa"/>
        <w:tblInd w:w="108" w:type="dxa"/>
        <w:tblLayout w:type="fixed"/>
        <w:tblLook w:val="0000" w:firstRow="0" w:lastRow="0" w:firstColumn="0" w:lastColumn="0" w:noHBand="0" w:noVBand="0"/>
      </w:tblPr>
      <w:tblGrid>
        <w:gridCol w:w="1101"/>
        <w:gridCol w:w="3935"/>
        <w:gridCol w:w="1843"/>
        <w:gridCol w:w="1276"/>
        <w:gridCol w:w="1201"/>
      </w:tblGrid>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A442B2" w:rsidRPr="000F5021" w:rsidRDefault="00A442B2" w:rsidP="001F6E21">
            <w:pPr>
              <w:widowControl/>
              <w:spacing w:line="320" w:lineRule="atLeast"/>
              <w:ind w:right="60"/>
              <w:rPr>
                <w:rFonts w:ascii="Arial" w:hAnsi="Arial" w:cs="Arial"/>
                <w:b/>
                <w:bCs/>
                <w:sz w:val="24"/>
                <w:szCs w:val="24"/>
              </w:rPr>
            </w:pPr>
            <w:r w:rsidRPr="000F5021">
              <w:rPr>
                <w:rFonts w:ascii="Arial" w:hAnsi="Arial" w:cs="Arial"/>
                <w:b/>
                <w:bCs/>
                <w:sz w:val="24"/>
                <w:szCs w:val="24"/>
              </w:rPr>
              <w:lastRenderedPageBreak/>
              <w:t>Empresa</w:t>
            </w:r>
          </w:p>
          <w:p w:rsidR="00A442B2" w:rsidRPr="000F5021" w:rsidRDefault="00A442B2" w:rsidP="00A442B2">
            <w:pPr>
              <w:widowControl/>
              <w:spacing w:line="320" w:lineRule="atLeast"/>
              <w:ind w:left="60" w:right="60"/>
              <w:jc w:val="center"/>
              <w:rPr>
                <w:rFonts w:ascii="Arial" w:hAnsi="Arial" w:cs="Arial"/>
                <w:sz w:val="18"/>
                <w:szCs w:val="18"/>
              </w:rPr>
            </w:pP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5036" w:type="dxa"/>
            <w:gridSpan w:val="2"/>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A442B2" w:rsidRPr="000F5021" w:rsidRDefault="00A442B2" w:rsidP="00154937">
            <w:pPr>
              <w:widowControl/>
              <w:spacing w:line="320" w:lineRule="atLeast"/>
              <w:ind w:left="328" w:right="60" w:hanging="268"/>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442B2" w:rsidRPr="000F5021" w:rsidRDefault="00A442B2" w:rsidP="00A442B2">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cnfStyle w:val="000001000000" w:firstRow="0" w:lastRow="0" w:firstColumn="0" w:lastColumn="0" w:oddVBand="0" w:evenVBand="1" w:oddHBand="0" w:evenHBand="0" w:firstRowFirstColumn="0" w:firstRowLastColumn="0" w:lastRowFirstColumn="0" w:lastRowLastColumn="0"/>
            <w:tcW w:w="1201" w:type="dxa"/>
            <w:shd w:val="clear" w:color="auto" w:fill="F2F2F2" w:themeFill="background1" w:themeFillShade="F2"/>
          </w:tcPr>
          <w:p w:rsidR="00A442B2" w:rsidRPr="000F5021" w:rsidRDefault="00A442B2" w:rsidP="00A442B2">
            <w:pPr>
              <w:widowControl/>
              <w:spacing w:line="320" w:lineRule="atLeast"/>
              <w:ind w:left="60" w:right="60"/>
              <w:jc w:val="center"/>
              <w:rPr>
                <w:rFonts w:ascii="Arial" w:hAnsi="Arial" w:cs="Arial"/>
                <w:sz w:val="18"/>
                <w:szCs w:val="18"/>
              </w:rPr>
            </w:pPr>
            <w:r w:rsidRPr="000F5021">
              <w:rPr>
                <w:rFonts w:ascii="Arial" w:hAnsi="Arial" w:cs="Arial"/>
                <w:sz w:val="18"/>
                <w:szCs w:val="18"/>
              </w:rPr>
              <w:t>Porcentaje válido</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val="restart"/>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UniversidaddePamplona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6,1</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Independiente</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4,5</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UniversidadSantoTomas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RamaJudicial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SENA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UniversidadAutonomadeBucaramanga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UniversidadIndustrialdeSantander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UniversidaddeSantander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CasadeMercado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ECOPETROLSA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EstiloIngenieriaSA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FOSCAL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NorgasSAESP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BIDAGROSAS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Telebucaramanga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UnidadesTecnológicasdeSantander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UniversidadPontificiaBolivariana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DAVIVIENDA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ESEHospitalSanJuandeDios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ESEISABUInstitutodeSaluddeBucaramanga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ITECSOFTVentadeSoftwareContable</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AGROPAISASAS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AtlasTransportadoradeValores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ImagenySaludVisual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OpticaAltaVision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InstitutoNacionaldeCancerologiaESE </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InstitutoNacionaldeViasINVIAS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InstitutoUniversitariodelaPaz</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IntelcomSolucionesSAS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InternetparaKioscosViveDigital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JulioGarciaeHijosSA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LosComunerosHospitalUniversitario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AvantikaColombiaSAS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MACPOLLOSA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MakroOfertas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MedicucIPSLtda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MetrogasSAESP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MinisteriodeComercioIndustriayTurismodeColombia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MuseoDigital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MonicaMorenoOdontologia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OVERGREENAmbientesVitales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OfficeVirtualCenter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AvicolaelMadroño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OilBusinnesServicesSAS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Opegin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OpentechGroupSAS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PNUDColombia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PalaaSwimwear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PanaderiaEmaus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ParqueCaracoli</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PazyFuturo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PetromilGasSAESP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Plantiformas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BAVARIASA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PoliciaNacional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PolíticaCGASA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Privado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ProductitosHospitalariosSA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ProductosROCHESA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ProfesionalesdelaSalud</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Proteccion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PwCColombia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RAIngenieriaLtda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RAMBALSAS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BGH</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REIMPODIESELSAS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RecaudoBogota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RedConservar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ReyyAbogados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RubberColombia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SERCONT</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SERVIENTREGA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SOAGRACOL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SOLECOSAS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SONY</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SaludyTrabajo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SecretariadeEducacion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SecretariadeEducacionDepartamental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SolucionesEcologicasMyRSAS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SolucionesIntegralesdeIngenieriaenFaraonSAS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SuministrosDyP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SuperTransporte</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TaxiautosLTDA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BIOENERGY</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Texcomercial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TouchEnterprises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TransportadoradeGasInternacionalSA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Travesias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TuresAndes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UNIBOLSA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UNISANDERSAS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URBANASSA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UTEMC</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BRDynamicGroupSAS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UnidadAdministrativaEspecialdeRehabilitacionyMantenimientoVial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UnidadMedicaAdventista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UniversidadCentral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UniversidadCooperativadeColombia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UniversidadFranciscodePaulaSantander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UniversidadIcesi</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UniversidadMinutodeDios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BosquesyCarbon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UniversidadNacionaldeColombia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UnionTemporalIPK</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VIDECO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VeterinariaMundoAnimalExtremo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Vitalonline</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CAJASAN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ALFEGRESSA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CBVF</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CLARO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CONFIPETROLSAS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CONSTRUVICOLSAS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COOPECAFENORLTDA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COOPRODECOLLTDA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CPDHComitePermanenteporlaDefensadelosDerechosHumanos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CVSSASCentrodeVacunasSpecies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CRCCentrodeReconocimientodeConductores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CanalTRO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AguaVivaIngenierIa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CasetaGuarin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CentauroComunicaciones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CentralTraining</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CentrodeAtencionLaboralCAL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CentrodeEstudiosRegionalesdelMagdalenaMedio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ClinicaPiedecuestaSA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ClinicaOdontologicaSonreir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ClinicaVeterinariaMascotas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ColegioHumbertoGomezNigrinis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AguasdeBarrancabermejaSAESP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ColegioIntegradoNuestraSeñoradelCarmen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CondominioCentroComercialTerminal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ConsorcioLGILDM</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ConsorcioZP2015</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ConstruccionesAriZamora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ConstructoraBolivar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ConsultorioOdontologico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CorporacionDesarrolloyPazdelMagdalenaMedio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CorporacionParqueNacionalChicamocha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CorporacionSima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Alcaldia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CorporacionUnificadaNacionaldeEducacionSuperiorCUN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CorporacionUniversitariadeCienciayDesarrollo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CucutaBogota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DEARTECSAS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DISLICORESSA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DistravesSAS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DistribucionesRyC</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DistribuidoraGalvisCastillo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ESECentrodeSaludToca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AlcaldiaCacota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ESEClinicaGuane</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ESENuestraSeñoradelasNieves </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AreaMetropolitanadeBucaramanga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EMPOPAMPLONASAESP.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ESSAElectrificadoradeSantanderSAESP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ETAConsultoriaSA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EliecerVasquezJoyeria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AlcaldiaMunicipalPalmar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EnergiaIntegraldelaSabana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Entidaddelestado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EstaciondeservicioCucuta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EstacionpiscicolalaGranCascada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FDLM</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FEDECACAOFederacionNacionaldeCacaoteros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FEDEGANFondoNacionaldelGanado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FENIXConstruccionesSA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FENIXCorpSistemaAdministrativoIntegrado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AlcaldiadePinchote</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FOMESALUDIPS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FUNDEXPO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FinancieraCOMULTRASAN</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FundaciondelaMujer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GyCAbogados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G2MXCreativeMarketingSolutions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GEOSPRINGSAS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GRASECOLGrasasEcologicasdeColombiaSAS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GasesdelaGuajiraSAESP</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AlcaldiadeVillavicencio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GestimedicIPSE</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GobernaciondeSantander</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GrakoSAS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GrupoInmobiliarioRoyalHomeSAS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HEHColombiaSAS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HerreraAsesores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HospitalRegionaldelMagdalenaMedio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HospitalUniversitariodeSincelejo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INDOORColombia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tcPr>
          <w:p w:rsidR="00A442B2" w:rsidRPr="000F5021" w:rsidRDefault="00A442B2" w:rsidP="00A442B2">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247</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73,5</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val="restart"/>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88</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jc w:val="center"/>
              <w:rPr>
                <w:rFonts w:ascii="Times New Roman" w:hAnsi="Times New Roman" w:cs="Times New Roman"/>
                <w:color w:val="auto"/>
                <w:sz w:val="24"/>
                <w:szCs w:val="24"/>
              </w:rPr>
            </w:pP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Times New Roman" w:hAnsi="Times New Roman" w:cs="Times New Roman"/>
                <w:color w:val="auto"/>
                <w:sz w:val="24"/>
                <w:szCs w:val="24"/>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xxxx</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jc w:val="center"/>
              <w:rPr>
                <w:rFonts w:ascii="Times New Roman" w:hAnsi="Times New Roman" w:cs="Times New Roman"/>
                <w:color w:val="auto"/>
                <w:sz w:val="24"/>
                <w:szCs w:val="24"/>
              </w:rPr>
            </w:pPr>
          </w:p>
        </w:tc>
      </w:tr>
      <w:tr w:rsidR="00A442B2" w:rsidRPr="000F5021" w:rsidTr="00D62DEA">
        <w:tc>
          <w:tcPr>
            <w:cnfStyle w:val="000010000000" w:firstRow="0" w:lastRow="0" w:firstColumn="0" w:lastColumn="0" w:oddVBand="1" w:evenVBand="0" w:oddHBand="0" w:evenHBand="0" w:firstRowFirstColumn="0" w:firstRowLastColumn="0" w:lastRowFirstColumn="0" w:lastRowLastColumn="0"/>
            <w:tcW w:w="1101" w:type="dxa"/>
            <w:vMerge/>
            <w:shd w:val="clear" w:color="auto" w:fill="F2F2F2" w:themeFill="background1" w:themeFillShade="F2"/>
          </w:tcPr>
          <w:p w:rsidR="00A442B2" w:rsidRPr="000F5021" w:rsidRDefault="00A442B2" w:rsidP="00A442B2">
            <w:pPr>
              <w:widowControl/>
              <w:rPr>
                <w:rFonts w:ascii="Times New Roman" w:hAnsi="Times New Roman" w:cs="Times New Roman"/>
                <w:color w:val="auto"/>
                <w:sz w:val="24"/>
                <w:szCs w:val="24"/>
              </w:rPr>
            </w:pPr>
          </w:p>
        </w:tc>
        <w:tc>
          <w:tcPr>
            <w:cnfStyle w:val="000001000000" w:firstRow="0" w:lastRow="0" w:firstColumn="0" w:lastColumn="0" w:oddVBand="0" w:evenVBand="1" w:oddHBand="0" w:evenHBand="0" w:firstRowFirstColumn="0" w:firstRowLastColumn="0" w:lastRowFirstColumn="0" w:lastRowLastColumn="0"/>
            <w:tcW w:w="3935" w:type="dxa"/>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89</w:t>
            </w:r>
          </w:p>
        </w:tc>
        <w:tc>
          <w:tcPr>
            <w:cnfStyle w:val="000001000000" w:firstRow="0" w:lastRow="0" w:firstColumn="0" w:lastColumn="0" w:oddVBand="0" w:evenVBand="1"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26,5</w:t>
            </w:r>
          </w:p>
        </w:tc>
        <w:tc>
          <w:tcPr>
            <w:cnfStyle w:val="000010000000" w:firstRow="0" w:lastRow="0" w:firstColumn="0" w:lastColumn="0" w:oddVBand="1" w:evenVBand="0"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jc w:val="center"/>
              <w:rPr>
                <w:rFonts w:ascii="Times New Roman" w:hAnsi="Times New Roman" w:cs="Times New Roman"/>
                <w:color w:val="auto"/>
                <w:sz w:val="24"/>
                <w:szCs w:val="24"/>
              </w:rPr>
            </w:pPr>
          </w:p>
        </w:tc>
      </w:tr>
      <w:tr w:rsidR="00A442B2"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036" w:type="dxa"/>
            <w:gridSpan w:val="2"/>
            <w:shd w:val="clear" w:color="auto" w:fill="F2F2F2" w:themeFill="background1" w:themeFillShade="F2"/>
          </w:tcPr>
          <w:p w:rsidR="00A442B2" w:rsidRPr="000F5021" w:rsidRDefault="00A442B2" w:rsidP="00A442B2">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442B2" w:rsidRPr="000F5021" w:rsidRDefault="00A442B2"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cnfStyle w:val="000001000000" w:firstRow="0" w:lastRow="0" w:firstColumn="0" w:lastColumn="0" w:oddVBand="0" w:evenVBand="1" w:oddHBand="0" w:evenHBand="0" w:firstRowFirstColumn="0" w:firstRowLastColumn="0" w:lastRowFirstColumn="0" w:lastRowLastColumn="0"/>
            <w:tcW w:w="1201" w:type="dxa"/>
            <w:shd w:val="clear" w:color="auto" w:fill="F2F2F2" w:themeFill="background1" w:themeFillShade="F2"/>
          </w:tcPr>
          <w:p w:rsidR="00A442B2" w:rsidRPr="000F5021" w:rsidRDefault="00A442B2" w:rsidP="00E2300E">
            <w:pPr>
              <w:widowControl/>
              <w:jc w:val="center"/>
              <w:rPr>
                <w:rFonts w:ascii="Times New Roman" w:hAnsi="Times New Roman" w:cs="Times New Roman"/>
                <w:color w:val="auto"/>
                <w:sz w:val="24"/>
                <w:szCs w:val="24"/>
              </w:rPr>
            </w:pPr>
          </w:p>
        </w:tc>
      </w:tr>
    </w:tbl>
    <w:p w:rsidR="000D7B4B" w:rsidRDefault="000D7B4B" w:rsidP="00942030">
      <w:pPr>
        <w:widowControl/>
        <w:spacing w:line="400" w:lineRule="atLeast"/>
        <w:jc w:val="both"/>
        <w:rPr>
          <w:rFonts w:ascii="Arial" w:hAnsi="Arial" w:cs="Arial"/>
          <w:color w:val="auto"/>
          <w:sz w:val="24"/>
          <w:szCs w:val="24"/>
        </w:rPr>
      </w:pPr>
    </w:p>
    <w:p w:rsidR="00942030" w:rsidRPr="000F5021" w:rsidRDefault="00942030" w:rsidP="004B0A74">
      <w:pPr>
        <w:widowControl/>
        <w:spacing w:line="276" w:lineRule="auto"/>
        <w:jc w:val="both"/>
        <w:rPr>
          <w:rFonts w:ascii="Arial" w:hAnsi="Arial" w:cs="Arial"/>
          <w:color w:val="auto"/>
          <w:sz w:val="24"/>
          <w:szCs w:val="24"/>
        </w:rPr>
      </w:pPr>
      <w:r w:rsidRPr="000F5021">
        <w:rPr>
          <w:rFonts w:ascii="Arial" w:hAnsi="Arial" w:cs="Arial"/>
          <w:color w:val="auto"/>
          <w:sz w:val="24"/>
          <w:szCs w:val="24"/>
        </w:rPr>
        <w:t>De los profesionales encuestados con empleo, se denota que el 6,1% labora en la Universidad de Pamplona, el 4,5% es independiente, el 2% en la Universidad Santo Tomás, y los demás participantes se encuentran trabajando en 185 empresas diferentes. O</w:t>
      </w:r>
      <w:r w:rsidR="000B2EE8">
        <w:rPr>
          <w:rFonts w:ascii="Arial" w:hAnsi="Arial" w:cs="Arial"/>
          <w:color w:val="auto"/>
          <w:sz w:val="24"/>
          <w:szCs w:val="24"/>
        </w:rPr>
        <w:t>t</w:t>
      </w:r>
      <w:r w:rsidRPr="000F5021">
        <w:rPr>
          <w:rFonts w:ascii="Arial" w:hAnsi="Arial" w:cs="Arial"/>
          <w:color w:val="auto"/>
          <w:sz w:val="24"/>
          <w:szCs w:val="24"/>
        </w:rPr>
        <w:t>ro hecho a destacar es que el 20.5%, de los encuestados se relacionan de una u otra forma con la educación en universidades, colegios, el Sena o secretarias de educación.</w:t>
      </w:r>
    </w:p>
    <w:p w:rsidR="009D27BB" w:rsidRPr="000F5021" w:rsidRDefault="009D27BB" w:rsidP="009D27BB">
      <w:pPr>
        <w:widowControl/>
        <w:spacing w:line="400" w:lineRule="atLeast"/>
        <w:rPr>
          <w:rFonts w:ascii="Times New Roman" w:hAnsi="Times New Roman" w:cs="Times New Roman"/>
          <w:color w:val="auto"/>
          <w:sz w:val="24"/>
          <w:szCs w:val="24"/>
        </w:rPr>
      </w:pPr>
    </w:p>
    <w:p w:rsidR="00A60C79" w:rsidRPr="000F5021" w:rsidRDefault="00EA5E37" w:rsidP="00A60C79">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lastRenderedPageBreak/>
        <w:drawing>
          <wp:inline distT="0" distB="0" distL="0" distR="0">
            <wp:extent cx="5810250" cy="82296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0250" cy="8229600"/>
                    </a:xfrm>
                    <a:prstGeom prst="rect">
                      <a:avLst/>
                    </a:prstGeom>
                    <a:noFill/>
                    <a:ln>
                      <a:noFill/>
                    </a:ln>
                  </pic:spPr>
                </pic:pic>
              </a:graphicData>
            </a:graphic>
          </wp:inline>
        </w:drawing>
      </w:r>
    </w:p>
    <w:tbl>
      <w:tblPr>
        <w:tblStyle w:val="Cuadrculamedia3-nfasis3"/>
        <w:tblW w:w="9356" w:type="dxa"/>
        <w:tblInd w:w="108" w:type="dxa"/>
        <w:tblLayout w:type="fixed"/>
        <w:tblLook w:val="0000" w:firstRow="0" w:lastRow="0" w:firstColumn="0" w:lastColumn="0" w:noHBand="0" w:noVBand="0"/>
      </w:tblPr>
      <w:tblGrid>
        <w:gridCol w:w="993"/>
        <w:gridCol w:w="4110"/>
        <w:gridCol w:w="1418"/>
        <w:gridCol w:w="1559"/>
        <w:gridCol w:w="1276"/>
      </w:tblGrid>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704498" w:rsidRDefault="00F53765" w:rsidP="00A4728D">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Actividad económica a la que se dedica la empresa:</w:t>
            </w:r>
          </w:p>
          <w:p w:rsidR="00A4728D" w:rsidRPr="000F5021" w:rsidRDefault="00A4728D" w:rsidP="00A4728D">
            <w:pPr>
              <w:widowControl/>
              <w:spacing w:line="320" w:lineRule="atLeast"/>
              <w:ind w:left="60" w:right="60"/>
              <w:rPr>
                <w:rFonts w:ascii="Arial" w:hAnsi="Arial" w:cs="Arial"/>
                <w:sz w:val="24"/>
                <w:szCs w:val="24"/>
              </w:rPr>
            </w:pP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5103" w:type="dxa"/>
            <w:gridSpan w:val="2"/>
            <w:shd w:val="clear" w:color="auto" w:fill="F2F2F2" w:themeFill="background1" w:themeFillShade="F2"/>
          </w:tcPr>
          <w:p w:rsidR="00F53765" w:rsidRPr="000F5021" w:rsidRDefault="00F53765" w:rsidP="00F53765">
            <w:pPr>
              <w:widowControl/>
              <w:spacing w:line="320" w:lineRule="atLeast"/>
              <w:ind w:left="60" w:right="60"/>
              <w:rPr>
                <w:rFonts w:ascii="Arial" w:hAnsi="Arial" w:cs="Arial"/>
                <w:sz w:val="18"/>
                <w:szCs w:val="18"/>
              </w:rPr>
            </w:pPr>
          </w:p>
        </w:tc>
        <w:tc>
          <w:tcPr>
            <w:tcW w:w="1418" w:type="dxa"/>
            <w:shd w:val="clear" w:color="auto" w:fill="F2F2F2" w:themeFill="background1" w:themeFillShade="F2"/>
          </w:tcPr>
          <w:p w:rsidR="00F53765" w:rsidRPr="000F5021" w:rsidRDefault="00F53765" w:rsidP="00F53765">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F53765" w:rsidRPr="000F5021" w:rsidRDefault="00F53765" w:rsidP="00F53765">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1276" w:type="dxa"/>
            <w:shd w:val="clear" w:color="auto" w:fill="F2F2F2" w:themeFill="background1" w:themeFillShade="F2"/>
          </w:tcPr>
          <w:p w:rsidR="00F53765" w:rsidRPr="000F5021" w:rsidRDefault="00F53765" w:rsidP="00F53765">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F53765" w:rsidRPr="000F5021" w:rsidRDefault="00F53765" w:rsidP="00F53765">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Educaciondocencia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53</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15,8</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21,5</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Serviciossocialesodesalud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35</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10,4</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14,2</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Comercioalpormayoroalminorista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23</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9,3</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Administracionpublicaydefensa;seguridadsocialdeafiliacionobligatoria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5,7</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7,7</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Construccion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5,4</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7,3</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Comunicaciones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3,9</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5,3</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Otrasactividadesdeservicioscomunitariossocialesopersonales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4,9</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IndustriasManufactureras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2,7</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3,6</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IntermediacionFinanciera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2,4</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3,2</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SuministrodeElectricidadGasoagua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2,4</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3,2</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Transporte</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2,8</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Tecnologia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ExplotaciondeMinas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Consultoria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Agricultura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ActividadesinmobiliariasempresarialesydeAlquiler</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Avicola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Ganaderia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HotelesyRestaurantes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Reparaciondevehiculosautomotores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Transportevertical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Medioambiente</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Reparacionefectospersonales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Silvicultura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Diseñopublicidadymarketing</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Reciclajedeaceitescomestibles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Industriafarmaceutica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Energiasolarygeneraciondeambientesyespaciosquecuidenlavida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Arial" w:hAnsi="Arial" w:cs="Arial"/>
                <w:sz w:val="18"/>
                <w:szCs w:val="18"/>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247</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73,5</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F53765" w:rsidRPr="000F5021" w:rsidRDefault="00F53765" w:rsidP="00F53765">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88</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jc w:val="center"/>
              <w:rPr>
                <w:rFonts w:ascii="Times New Roman" w:hAnsi="Times New Roman" w:cs="Times New Roman"/>
                <w:color w:val="auto"/>
                <w:sz w:val="24"/>
                <w:szCs w:val="24"/>
              </w:rPr>
            </w:pP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Times New Roman" w:hAnsi="Times New Roman" w:cs="Times New Roman"/>
                <w:color w:val="auto"/>
                <w:sz w:val="24"/>
                <w:szCs w:val="24"/>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Privado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jc w:val="center"/>
              <w:rPr>
                <w:rFonts w:ascii="Times New Roman" w:hAnsi="Times New Roman" w:cs="Times New Roman"/>
                <w:color w:val="auto"/>
                <w:sz w:val="24"/>
                <w:szCs w:val="24"/>
              </w:rPr>
            </w:pPr>
          </w:p>
        </w:tc>
      </w:tr>
      <w:tr w:rsidR="00F53765" w:rsidRPr="000F5021" w:rsidTr="00AE09D8">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F53765" w:rsidRPr="000F5021" w:rsidRDefault="00F53765" w:rsidP="00F53765">
            <w:pPr>
              <w:widowControl/>
              <w:rPr>
                <w:rFonts w:ascii="Times New Roman" w:hAnsi="Times New Roman" w:cs="Times New Roman"/>
                <w:color w:val="auto"/>
                <w:sz w:val="24"/>
                <w:szCs w:val="24"/>
              </w:rPr>
            </w:pPr>
          </w:p>
        </w:tc>
        <w:tc>
          <w:tcPr>
            <w:tcW w:w="4110" w:type="dxa"/>
            <w:shd w:val="clear" w:color="auto" w:fill="F2F2F2" w:themeFill="background1" w:themeFillShade="F2"/>
          </w:tcPr>
          <w:p w:rsidR="00F53765" w:rsidRPr="000F5021" w:rsidRDefault="00F53765" w:rsidP="00F5376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89</w:t>
            </w:r>
          </w:p>
        </w:tc>
        <w:tc>
          <w:tcPr>
            <w:tcW w:w="1559" w:type="dxa"/>
            <w:shd w:val="clear" w:color="auto" w:fill="F2F2F2" w:themeFill="background1" w:themeFillShade="F2"/>
          </w:tcPr>
          <w:p w:rsidR="00F53765" w:rsidRPr="000F5021" w:rsidRDefault="00F53765"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26,5</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F53765" w:rsidRPr="000F5021" w:rsidRDefault="00F53765" w:rsidP="00E2300E">
            <w:pPr>
              <w:widowControl/>
              <w:jc w:val="center"/>
              <w:rPr>
                <w:rFonts w:ascii="Times New Roman" w:hAnsi="Times New Roman" w:cs="Times New Roman"/>
                <w:color w:val="auto"/>
                <w:sz w:val="24"/>
                <w:szCs w:val="24"/>
              </w:rPr>
            </w:pPr>
          </w:p>
        </w:tc>
      </w:tr>
      <w:tr w:rsidR="00F53765"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03" w:type="dxa"/>
            <w:gridSpan w:val="2"/>
            <w:shd w:val="clear" w:color="auto" w:fill="F2F2F2" w:themeFill="background1" w:themeFillShade="F2"/>
          </w:tcPr>
          <w:p w:rsidR="00F53765" w:rsidRPr="000F5021" w:rsidRDefault="00F53765" w:rsidP="00F53765">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418" w:type="dxa"/>
            <w:shd w:val="clear" w:color="auto" w:fill="F2F2F2" w:themeFill="background1" w:themeFillShade="F2"/>
          </w:tcPr>
          <w:p w:rsidR="00F53765" w:rsidRPr="000F5021" w:rsidRDefault="00F53765"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F53765" w:rsidRPr="000F5021" w:rsidRDefault="00F53765"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276" w:type="dxa"/>
            <w:shd w:val="clear" w:color="auto" w:fill="F2F2F2" w:themeFill="background1" w:themeFillShade="F2"/>
          </w:tcPr>
          <w:p w:rsidR="00F53765" w:rsidRPr="000F5021" w:rsidRDefault="00F53765" w:rsidP="00E2300E">
            <w:pPr>
              <w:widowContro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rPr>
            </w:pPr>
          </w:p>
        </w:tc>
      </w:tr>
    </w:tbl>
    <w:p w:rsidR="00AE09D8" w:rsidRDefault="00AE09D8" w:rsidP="004B0A74">
      <w:pPr>
        <w:widowControl/>
        <w:spacing w:line="276" w:lineRule="auto"/>
        <w:jc w:val="both"/>
        <w:rPr>
          <w:rFonts w:ascii="Arial" w:hAnsi="Arial" w:cs="Arial"/>
          <w:color w:val="auto"/>
          <w:sz w:val="24"/>
          <w:szCs w:val="24"/>
        </w:rPr>
      </w:pPr>
    </w:p>
    <w:p w:rsidR="00777882" w:rsidRPr="000F5021" w:rsidRDefault="00777882" w:rsidP="004B0A74">
      <w:pPr>
        <w:widowControl/>
        <w:spacing w:line="276" w:lineRule="auto"/>
        <w:jc w:val="both"/>
        <w:rPr>
          <w:rFonts w:ascii="Times New Roman" w:hAnsi="Times New Roman" w:cs="Times New Roman"/>
          <w:color w:val="auto"/>
          <w:sz w:val="24"/>
          <w:szCs w:val="24"/>
        </w:rPr>
      </w:pPr>
      <w:r w:rsidRPr="000F5021">
        <w:rPr>
          <w:rFonts w:ascii="Arial" w:hAnsi="Arial" w:cs="Arial"/>
          <w:color w:val="auto"/>
          <w:sz w:val="24"/>
          <w:szCs w:val="24"/>
        </w:rPr>
        <w:t>En el estudio se evidencia que las empresas en que laboran los encuestados, pertenecen a 20 actividades económicas entre las que se destacan Educación y Docencia con 21,5%. Este resultado es en parte la confirmación de los obtenidos en el ítem anterior. En servicios Sociales o de Salud el 14,2%, y</w:t>
      </w:r>
      <w:r w:rsidRPr="000F5021">
        <w:rPr>
          <w:rFonts w:ascii="Arial" w:hAnsi="Arial" w:cs="Arial"/>
          <w:sz w:val="24"/>
          <w:szCs w:val="24"/>
        </w:rPr>
        <w:t xml:space="preserve"> Comercio al por Mayor o  Minorista el</w:t>
      </w:r>
      <w:r w:rsidRPr="000F5021">
        <w:rPr>
          <w:rFonts w:ascii="Arial" w:hAnsi="Arial" w:cs="Arial"/>
          <w:color w:val="auto"/>
          <w:sz w:val="24"/>
          <w:szCs w:val="24"/>
        </w:rPr>
        <w:t xml:space="preserve"> 9,3%.</w:t>
      </w:r>
      <w:r w:rsidRPr="000F5021">
        <w:rPr>
          <w:rFonts w:ascii="Times New Roman" w:hAnsi="Times New Roman" w:cs="Times New Roman"/>
          <w:color w:val="auto"/>
          <w:sz w:val="24"/>
          <w:szCs w:val="24"/>
        </w:rPr>
        <w:t xml:space="preserve"> </w:t>
      </w:r>
    </w:p>
    <w:p w:rsidR="0016566C" w:rsidRPr="000F5021" w:rsidRDefault="0016566C" w:rsidP="009628F4">
      <w:pPr>
        <w:widowControl/>
        <w:spacing w:line="400" w:lineRule="atLeast"/>
        <w:rPr>
          <w:rFonts w:ascii="Times New Roman" w:hAnsi="Times New Roman" w:cs="Times New Roman"/>
          <w:color w:val="auto"/>
          <w:sz w:val="24"/>
          <w:szCs w:val="24"/>
        </w:rPr>
      </w:pPr>
    </w:p>
    <w:p w:rsidR="00C20F2A" w:rsidRPr="000F5021" w:rsidRDefault="00EA5E37" w:rsidP="000B73FB">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5943600" cy="576262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b="16052"/>
                    <a:stretch>
                      <a:fillRect/>
                    </a:stretch>
                  </pic:blipFill>
                  <pic:spPr bwMode="auto">
                    <a:xfrm>
                      <a:off x="0" y="0"/>
                      <a:ext cx="5943600" cy="5762625"/>
                    </a:xfrm>
                    <a:prstGeom prst="rect">
                      <a:avLst/>
                    </a:prstGeom>
                    <a:noFill/>
                    <a:ln>
                      <a:noFill/>
                    </a:ln>
                  </pic:spPr>
                </pic:pic>
              </a:graphicData>
            </a:graphic>
          </wp:inline>
        </w:drawing>
      </w:r>
    </w:p>
    <w:p w:rsidR="00FD1B5A" w:rsidRDefault="00FD1B5A" w:rsidP="00FD1B5A">
      <w:pPr>
        <w:widowControl/>
        <w:rPr>
          <w:rFonts w:ascii="Times New Roman" w:hAnsi="Times New Roman" w:cs="Times New Roman"/>
          <w:color w:val="auto"/>
          <w:sz w:val="24"/>
          <w:szCs w:val="24"/>
        </w:rPr>
      </w:pPr>
    </w:p>
    <w:p w:rsidR="0026192D" w:rsidRPr="000F5021" w:rsidRDefault="0026192D" w:rsidP="00FD1B5A">
      <w:pPr>
        <w:widowControl/>
        <w:rPr>
          <w:rFonts w:ascii="Times New Roman" w:hAnsi="Times New Roman" w:cs="Times New Roman"/>
          <w:color w:val="auto"/>
          <w:sz w:val="24"/>
          <w:szCs w:val="24"/>
        </w:rPr>
      </w:pPr>
    </w:p>
    <w:tbl>
      <w:tblPr>
        <w:tblStyle w:val="Cuadrculamedia3-nfasis3"/>
        <w:tblW w:w="9696" w:type="dxa"/>
        <w:tblInd w:w="108" w:type="dxa"/>
        <w:tblLayout w:type="fixed"/>
        <w:tblLook w:val="0000" w:firstRow="0" w:lastRow="0" w:firstColumn="0" w:lastColumn="0" w:noHBand="0" w:noVBand="0"/>
      </w:tblPr>
      <w:tblGrid>
        <w:gridCol w:w="1276"/>
        <w:gridCol w:w="3142"/>
        <w:gridCol w:w="1418"/>
        <w:gridCol w:w="1984"/>
        <w:gridCol w:w="1876"/>
      </w:tblGrid>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696" w:type="dxa"/>
            <w:gridSpan w:val="5"/>
            <w:shd w:val="clear" w:color="auto" w:fill="DEEAF6" w:themeFill="accent1" w:themeFillTint="33"/>
          </w:tcPr>
          <w:p w:rsidR="00FD1B5A" w:rsidRPr="000F5021" w:rsidRDefault="00FD1B5A" w:rsidP="000B73FB">
            <w:pPr>
              <w:widowControl/>
              <w:tabs>
                <w:tab w:val="left" w:pos="502"/>
                <w:tab w:val="center" w:pos="4572"/>
              </w:tabs>
              <w:spacing w:line="320" w:lineRule="atLeast"/>
              <w:ind w:right="60"/>
              <w:rPr>
                <w:rFonts w:ascii="Arial" w:hAnsi="Arial" w:cs="Arial"/>
                <w:b/>
                <w:bCs/>
                <w:sz w:val="24"/>
                <w:szCs w:val="24"/>
              </w:rPr>
            </w:pPr>
            <w:r w:rsidRPr="000F5021">
              <w:rPr>
                <w:rFonts w:ascii="Arial" w:hAnsi="Arial" w:cs="Arial"/>
                <w:b/>
                <w:bCs/>
                <w:sz w:val="24"/>
                <w:szCs w:val="24"/>
              </w:rPr>
              <w:lastRenderedPageBreak/>
              <w:t>¿En qué área de trabajo o departamento se desempeña en la empresa?</w:t>
            </w:r>
          </w:p>
          <w:p w:rsidR="00704498" w:rsidRPr="000F5021" w:rsidRDefault="00704498" w:rsidP="00704498">
            <w:pPr>
              <w:widowControl/>
              <w:spacing w:line="320" w:lineRule="atLeast"/>
              <w:ind w:right="60"/>
              <w:rPr>
                <w:rFonts w:ascii="Arial" w:hAnsi="Arial" w:cs="Arial"/>
                <w:sz w:val="24"/>
                <w:szCs w:val="24"/>
              </w:rPr>
            </w:pP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4418" w:type="dxa"/>
            <w:gridSpan w:val="2"/>
            <w:shd w:val="clear" w:color="auto" w:fill="F2F2F2" w:themeFill="background1" w:themeFillShade="F2"/>
          </w:tcPr>
          <w:p w:rsidR="00FD1B5A" w:rsidRPr="000F5021" w:rsidRDefault="00FD1B5A" w:rsidP="00FD1B5A">
            <w:pPr>
              <w:widowControl/>
              <w:spacing w:line="320" w:lineRule="atLeast"/>
              <w:ind w:left="60" w:right="60"/>
              <w:rPr>
                <w:rFonts w:ascii="Arial" w:hAnsi="Arial" w:cs="Arial"/>
                <w:sz w:val="18"/>
                <w:szCs w:val="18"/>
              </w:rPr>
            </w:pPr>
          </w:p>
        </w:tc>
        <w:tc>
          <w:tcPr>
            <w:tcW w:w="1418" w:type="dxa"/>
            <w:shd w:val="clear" w:color="auto" w:fill="F2F2F2" w:themeFill="background1" w:themeFillShade="F2"/>
          </w:tcPr>
          <w:p w:rsidR="00FD1B5A" w:rsidRPr="000F5021" w:rsidRDefault="00FD1B5A" w:rsidP="00FD1B5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984" w:type="dxa"/>
            <w:shd w:val="clear" w:color="auto" w:fill="F2F2F2" w:themeFill="background1" w:themeFillShade="F2"/>
          </w:tcPr>
          <w:p w:rsidR="00FD1B5A" w:rsidRPr="000F5021" w:rsidRDefault="00FD1B5A" w:rsidP="00FD1B5A">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1876" w:type="dxa"/>
            <w:shd w:val="clear" w:color="auto" w:fill="F2F2F2" w:themeFill="background1" w:themeFillShade="F2"/>
          </w:tcPr>
          <w:p w:rsidR="00FD1B5A" w:rsidRPr="000F5021" w:rsidRDefault="00FD1B5A" w:rsidP="00FD1B5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val="restart"/>
            <w:shd w:val="clear" w:color="auto" w:fill="F2F2F2" w:themeFill="background1" w:themeFillShade="F2"/>
          </w:tcPr>
          <w:p w:rsidR="00FD1B5A" w:rsidRPr="000F5021" w:rsidRDefault="00FD1B5A" w:rsidP="00FD1B5A">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Administrativa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7,7</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11,2</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Comercial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14</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4,2</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6,0</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Docencia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2,4</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GestionHumana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3,0</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JurIdica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3,0</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Contabilidad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Gerencia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Calidad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ControlInterno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1,7</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Financiera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1,7</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Operativa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1,7</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Produccion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Proyectos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Construccion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HSEQ</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Humanidades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Investigacion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Mantenimiento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Odontologia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Planeacion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Salud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TecnologiadelaInformacion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Cartera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CentrodeInvestigaciones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CienciasBasicas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Compras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GestiondeProyectos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Asistencial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Infraestructura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Interventoria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Logistica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Mercadeo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Optometria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r>
      <w:tr w:rsidR="00F05629"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05629" w:rsidRPr="000F5021" w:rsidRDefault="00F05629" w:rsidP="00FD1B5A">
            <w:pPr>
              <w:widowControl/>
              <w:rPr>
                <w:rFonts w:ascii="Arial" w:hAnsi="Arial" w:cs="Arial"/>
                <w:sz w:val="18"/>
                <w:szCs w:val="18"/>
              </w:rPr>
            </w:pPr>
          </w:p>
        </w:tc>
        <w:tc>
          <w:tcPr>
            <w:tcW w:w="3142" w:type="dxa"/>
            <w:tcBorders>
              <w:bottom w:val="dashed" w:sz="4" w:space="0" w:color="auto"/>
            </w:tcBorders>
            <w:shd w:val="clear" w:color="auto" w:fill="F2F2F2" w:themeFill="background1" w:themeFillShade="F2"/>
          </w:tcPr>
          <w:p w:rsidR="00F05629" w:rsidRPr="000F5021" w:rsidRDefault="00F05629"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Otros</w:t>
            </w:r>
          </w:p>
        </w:tc>
        <w:tc>
          <w:tcPr>
            <w:cnfStyle w:val="000010000000" w:firstRow="0" w:lastRow="0" w:firstColumn="0" w:lastColumn="0" w:oddVBand="1" w:evenVBand="0" w:oddHBand="0" w:evenHBand="0" w:firstRowFirstColumn="0" w:firstRowLastColumn="0" w:lastRowFirstColumn="0" w:lastRowLastColumn="0"/>
            <w:tcW w:w="1418" w:type="dxa"/>
            <w:tcBorders>
              <w:bottom w:val="dashed" w:sz="4" w:space="0" w:color="auto"/>
            </w:tcBorders>
            <w:shd w:val="clear" w:color="auto" w:fill="F2F2F2" w:themeFill="background1" w:themeFillShade="F2"/>
          </w:tcPr>
          <w:p w:rsidR="00F05629" w:rsidRPr="000F5021" w:rsidRDefault="00D837EE" w:rsidP="00E2300E">
            <w:pPr>
              <w:widowControl/>
              <w:spacing w:line="320" w:lineRule="atLeast"/>
              <w:ind w:left="60" w:right="60"/>
              <w:jc w:val="center"/>
              <w:rPr>
                <w:rFonts w:ascii="Arial" w:hAnsi="Arial" w:cs="Arial"/>
                <w:sz w:val="18"/>
                <w:szCs w:val="18"/>
              </w:rPr>
            </w:pPr>
            <w:r>
              <w:rPr>
                <w:rFonts w:ascii="Arial" w:hAnsi="Arial" w:cs="Arial"/>
                <w:sz w:val="18"/>
                <w:szCs w:val="18"/>
              </w:rPr>
              <w:t>86</w:t>
            </w:r>
          </w:p>
        </w:tc>
        <w:tc>
          <w:tcPr>
            <w:tcW w:w="1984" w:type="dxa"/>
            <w:tcBorders>
              <w:bottom w:val="dashed" w:sz="4" w:space="0" w:color="auto"/>
            </w:tcBorders>
            <w:shd w:val="clear" w:color="auto" w:fill="F2F2F2" w:themeFill="background1" w:themeFillShade="F2"/>
          </w:tcPr>
          <w:p w:rsidR="00F05629" w:rsidRPr="000F5021" w:rsidRDefault="00F05629"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876" w:type="dxa"/>
            <w:tcBorders>
              <w:bottom w:val="dashed" w:sz="4" w:space="0" w:color="auto"/>
            </w:tcBorders>
            <w:shd w:val="clear" w:color="auto" w:fill="F2F2F2" w:themeFill="background1" w:themeFillShade="F2"/>
          </w:tcPr>
          <w:p w:rsidR="00F05629" w:rsidRPr="000F5021" w:rsidRDefault="00F05629" w:rsidP="00E2300E">
            <w:pPr>
              <w:widowControl/>
              <w:spacing w:line="320" w:lineRule="atLeast"/>
              <w:ind w:left="60" w:right="60"/>
              <w:jc w:val="center"/>
              <w:rPr>
                <w:rFonts w:ascii="Arial" w:hAnsi="Arial" w:cs="Arial"/>
                <w:sz w:val="18"/>
                <w:szCs w:val="18"/>
              </w:rPr>
            </w:pP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tcBorders>
              <w:top w:val="dashed" w:sz="4" w:space="0" w:color="auto"/>
            </w:tcBorders>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AcreditacionyAutoevaluacion</w:t>
            </w:r>
          </w:p>
        </w:tc>
        <w:tc>
          <w:tcPr>
            <w:cnfStyle w:val="000010000000" w:firstRow="0" w:lastRow="0" w:firstColumn="0" w:lastColumn="0" w:oddVBand="1" w:evenVBand="0" w:oddHBand="0" w:evenHBand="0" w:firstRowFirstColumn="0" w:firstRowLastColumn="0" w:lastRowFirstColumn="0" w:lastRowLastColumn="0"/>
            <w:tcW w:w="1418" w:type="dxa"/>
            <w:tcBorders>
              <w:top w:val="dashed" w:sz="4" w:space="0" w:color="auto"/>
            </w:tcBorders>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tcBorders>
              <w:top w:val="dashed" w:sz="4" w:space="0" w:color="auto"/>
            </w:tcBorders>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tcBorders>
              <w:top w:val="dashed" w:sz="4" w:space="0" w:color="auto"/>
            </w:tcBorders>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Psicologia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Psicosocial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Publicidad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Quimica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SaludPublica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CalidadyGestionAmbiental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SecretariaGeneral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SecretariadeSalud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SecretariadeGobierno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SecretariadeSalud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SeguridadySaludenelTrabajoyMedioAmbiente</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SistemaIntegradodeGestion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Soporte</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TRODigital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TalentoHumanoyCalidad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Capacitaciones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Tecnologia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TecnologiayOperaciones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Tecnica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UnidadMunicipaldeAsistenciaTecnica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VicepresidenciadeTransporte</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Clinica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ColsultoriaeInterventoriadeObrasCiviles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ActivosFijos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Comunicacion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ConsultorioJuridico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Contratacion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CoordinaciondeProyectosPoductivos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CoordinacionJuridica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CreaciondeContenidos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DecanaturaFacultaddeIngenieria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DelegadadeTransito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DepartamentodeArtes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DepartamentodeBiologiayQuimica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DepartamentoMatematicas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Deportiva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DirecciondeRelacionesInternacionales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Diseño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AdmisionesyFacturacion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DiseñoyProducción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Distribucion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DivisionDiagnostica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Educacion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Empresarial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EntodoslosDepartamentos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Enseñanza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EscueladeIngenieriadeProduccion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FacultaddeArquitectura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ArtesyHumanidades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FacultaddeArtes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FacultaddeArtesyHumanidades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FacultaddeIngenieriasyArquitectura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Farmacia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GRCICSAdvisory</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GerenciadeProyectosyServicios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GerenciayAsistencia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GrupoEstudiosenMicroeconomIaAplicadayRegulacionEMAR</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HelpDesk</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Hidrocarburos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IngenieriaElectronica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IngenieriaIndustrial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AuditoriadeInventarios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Internacional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Inventarios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Inversiones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JudicialPenal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JuzgadoAdministrativo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Laboral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LaboratorioClinico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AuditoriaInterna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Legal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Manager</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MantenimientoyApropiacion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MedioAmbiente</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MedioAmbienteyTerritorio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Medico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Nutricion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Automatizacion</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OficinadeEstudiosEconómicos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OperativaTecnica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PlaneacionCalidad</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Polis</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Politica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PrestaciondeServiciosdeOdontologia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Arial" w:hAnsi="Arial" w:cs="Arial"/>
                <w:sz w:val="18"/>
                <w:szCs w:val="18"/>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233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69,3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val="restart"/>
            <w:shd w:val="clear" w:color="auto" w:fill="F2F2F2" w:themeFill="background1" w:themeFillShade="F2"/>
          </w:tcPr>
          <w:p w:rsidR="00FD1B5A" w:rsidRPr="000F5021" w:rsidRDefault="00FD1B5A" w:rsidP="00FD1B5A">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30,1</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jc w:val="center"/>
              <w:rPr>
                <w:rFonts w:ascii="Times New Roman" w:hAnsi="Times New Roman" w:cs="Times New Roman"/>
                <w:color w:val="auto"/>
                <w:sz w:val="24"/>
                <w:szCs w:val="24"/>
              </w:rPr>
            </w:pP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Times New Roman" w:hAnsi="Times New Roman" w:cs="Times New Roman"/>
                <w:color w:val="auto"/>
                <w:sz w:val="24"/>
                <w:szCs w:val="24"/>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Privado</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jc w:val="center"/>
              <w:rPr>
                <w:rFonts w:ascii="Times New Roman" w:hAnsi="Times New Roman" w:cs="Times New Roman"/>
                <w:color w:val="auto"/>
                <w:sz w:val="24"/>
                <w:szCs w:val="24"/>
              </w:rPr>
            </w:pP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Times New Roman" w:hAnsi="Times New Roman" w:cs="Times New Roman"/>
                <w:color w:val="auto"/>
                <w:sz w:val="24"/>
                <w:szCs w:val="24"/>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Colombia</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jc w:val="center"/>
              <w:rPr>
                <w:rFonts w:ascii="Times New Roman" w:hAnsi="Times New Roman" w:cs="Times New Roman"/>
                <w:color w:val="auto"/>
                <w:sz w:val="24"/>
                <w:szCs w:val="24"/>
              </w:rPr>
            </w:pPr>
          </w:p>
        </w:tc>
      </w:tr>
      <w:tr w:rsidR="00FD1B5A" w:rsidRPr="000F5021" w:rsidTr="0026192D">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FD1B5A" w:rsidRPr="000F5021" w:rsidRDefault="00FD1B5A" w:rsidP="00FD1B5A">
            <w:pPr>
              <w:widowControl/>
              <w:rPr>
                <w:rFonts w:ascii="Times New Roman" w:hAnsi="Times New Roman" w:cs="Times New Roman"/>
                <w:color w:val="auto"/>
                <w:sz w:val="24"/>
                <w:szCs w:val="24"/>
              </w:rPr>
            </w:pPr>
          </w:p>
        </w:tc>
        <w:tc>
          <w:tcPr>
            <w:tcW w:w="3142" w:type="dxa"/>
            <w:shd w:val="clear" w:color="auto" w:fill="F2F2F2" w:themeFill="background1" w:themeFillShade="F2"/>
          </w:tcPr>
          <w:p w:rsidR="00FD1B5A" w:rsidRPr="000F5021" w:rsidRDefault="00FD1B5A" w:rsidP="00FD1B5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103</w:t>
            </w:r>
          </w:p>
        </w:tc>
        <w:tc>
          <w:tcPr>
            <w:tcW w:w="1984" w:type="dxa"/>
            <w:shd w:val="clear" w:color="auto" w:fill="F2F2F2" w:themeFill="background1" w:themeFillShade="F2"/>
          </w:tcPr>
          <w:p w:rsidR="00FD1B5A" w:rsidRPr="000F5021" w:rsidRDefault="00FD1B5A" w:rsidP="00E230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30,7</w:t>
            </w:r>
          </w:p>
        </w:tc>
        <w:tc>
          <w:tcPr>
            <w:cnfStyle w:val="000010000000" w:firstRow="0" w:lastRow="0" w:firstColumn="0" w:lastColumn="0" w:oddVBand="1" w:evenVBand="0" w:oddHBand="0" w:evenHBand="0" w:firstRowFirstColumn="0" w:firstRowLastColumn="0" w:lastRowFirstColumn="0" w:lastRowLastColumn="0"/>
            <w:tcW w:w="1876" w:type="dxa"/>
            <w:shd w:val="clear" w:color="auto" w:fill="F2F2F2" w:themeFill="background1" w:themeFillShade="F2"/>
          </w:tcPr>
          <w:p w:rsidR="00FD1B5A" w:rsidRPr="000F5021" w:rsidRDefault="00FD1B5A" w:rsidP="00E2300E">
            <w:pPr>
              <w:widowControl/>
              <w:jc w:val="center"/>
              <w:rPr>
                <w:rFonts w:ascii="Times New Roman" w:hAnsi="Times New Roman" w:cs="Times New Roman"/>
                <w:color w:val="auto"/>
                <w:sz w:val="24"/>
                <w:szCs w:val="24"/>
              </w:rPr>
            </w:pPr>
          </w:p>
        </w:tc>
      </w:tr>
      <w:tr w:rsidR="00FD1B5A" w:rsidRPr="000F5021" w:rsidTr="002619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418" w:type="dxa"/>
            <w:gridSpan w:val="2"/>
            <w:shd w:val="clear" w:color="auto" w:fill="F2F2F2" w:themeFill="background1" w:themeFillShade="F2"/>
          </w:tcPr>
          <w:p w:rsidR="00FD1B5A" w:rsidRPr="000F5021" w:rsidRDefault="00FD1B5A" w:rsidP="00FD1B5A">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418" w:type="dxa"/>
            <w:shd w:val="clear" w:color="auto" w:fill="F2F2F2" w:themeFill="background1" w:themeFillShade="F2"/>
          </w:tcPr>
          <w:p w:rsidR="00FD1B5A" w:rsidRPr="000F5021" w:rsidRDefault="00FD1B5A" w:rsidP="00E230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984" w:type="dxa"/>
            <w:shd w:val="clear" w:color="auto" w:fill="F2F2F2" w:themeFill="background1" w:themeFillShade="F2"/>
          </w:tcPr>
          <w:p w:rsidR="00FD1B5A" w:rsidRPr="000F5021" w:rsidRDefault="00FD1B5A" w:rsidP="00E230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876" w:type="dxa"/>
            <w:shd w:val="clear" w:color="auto" w:fill="F2F2F2" w:themeFill="background1" w:themeFillShade="F2"/>
          </w:tcPr>
          <w:p w:rsidR="00FD1B5A" w:rsidRPr="000F5021" w:rsidRDefault="00FD1B5A" w:rsidP="00E2300E">
            <w:pPr>
              <w:widowContro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rPr>
            </w:pPr>
          </w:p>
        </w:tc>
      </w:tr>
    </w:tbl>
    <w:p w:rsidR="000B73FB" w:rsidRDefault="000B73FB" w:rsidP="00777882">
      <w:pPr>
        <w:widowControl/>
        <w:spacing w:line="400" w:lineRule="atLeast"/>
        <w:jc w:val="both"/>
        <w:rPr>
          <w:rFonts w:ascii="Arial" w:hAnsi="Arial" w:cs="Arial"/>
          <w:color w:val="auto"/>
          <w:sz w:val="24"/>
          <w:szCs w:val="24"/>
        </w:rPr>
      </w:pPr>
    </w:p>
    <w:p w:rsidR="00777882" w:rsidRPr="000F5021" w:rsidRDefault="00777882" w:rsidP="00AE09D8">
      <w:pPr>
        <w:widowControl/>
        <w:spacing w:line="276" w:lineRule="auto"/>
        <w:jc w:val="both"/>
        <w:rPr>
          <w:rFonts w:ascii="Arial" w:hAnsi="Arial" w:cs="Arial"/>
          <w:color w:val="auto"/>
          <w:sz w:val="24"/>
          <w:szCs w:val="24"/>
        </w:rPr>
      </w:pPr>
      <w:r w:rsidRPr="000F5021">
        <w:rPr>
          <w:rFonts w:ascii="Arial" w:hAnsi="Arial" w:cs="Arial"/>
          <w:color w:val="auto"/>
          <w:sz w:val="24"/>
          <w:szCs w:val="24"/>
        </w:rPr>
        <w:t>Existe una amplia diversidad de áreas en el desempeño de los profesionales que laboran. Se destacan las 3 principales áreas como son: Administrativa con el 11.2%, Comercial con el 6% y Docencia con el 3,4%.</w:t>
      </w:r>
    </w:p>
    <w:p w:rsidR="005A7F4A" w:rsidRPr="000F5021" w:rsidRDefault="005A7F4A" w:rsidP="005A7F4A">
      <w:pPr>
        <w:widowControl/>
        <w:rPr>
          <w:rFonts w:ascii="Times New Roman" w:hAnsi="Times New Roman" w:cs="Times New Roman"/>
          <w:color w:val="auto"/>
          <w:sz w:val="24"/>
          <w:szCs w:val="24"/>
        </w:rPr>
      </w:pPr>
    </w:p>
    <w:p w:rsidR="005A7F4A" w:rsidRPr="000F5021" w:rsidRDefault="005A7F4A" w:rsidP="005A7F4A">
      <w:pPr>
        <w:widowControl/>
        <w:spacing w:line="400" w:lineRule="atLeast"/>
        <w:rPr>
          <w:rFonts w:ascii="Times New Roman" w:hAnsi="Times New Roman" w:cs="Times New Roman"/>
          <w:color w:val="auto"/>
          <w:sz w:val="24"/>
          <w:szCs w:val="24"/>
        </w:rPr>
      </w:pPr>
    </w:p>
    <w:p w:rsidR="00704498" w:rsidRPr="000F5021" w:rsidRDefault="00EA5E37" w:rsidP="00704498">
      <w:pPr>
        <w:widowControl/>
        <w:rPr>
          <w:rFonts w:ascii="Times New Roman" w:hAnsi="Times New Roman" w:cs="Times New Roman"/>
          <w:color w:val="auto"/>
          <w:sz w:val="24"/>
          <w:szCs w:val="24"/>
        </w:rPr>
      </w:pPr>
      <w:r w:rsidRPr="00BF713C">
        <w:rPr>
          <w:noProof/>
        </w:rPr>
        <w:lastRenderedPageBreak/>
        <w:drawing>
          <wp:inline distT="0" distB="0" distL="0" distR="0">
            <wp:extent cx="6001385" cy="6478270"/>
            <wp:effectExtent l="0" t="0" r="18415" b="17780"/>
            <wp:docPr id="9"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04498" w:rsidRPr="000F5021" w:rsidRDefault="00704498" w:rsidP="00704498">
      <w:pPr>
        <w:widowControl/>
        <w:rPr>
          <w:rFonts w:ascii="Times New Roman" w:hAnsi="Times New Roman" w:cs="Times New Roman"/>
          <w:color w:val="auto"/>
          <w:sz w:val="24"/>
          <w:szCs w:val="24"/>
        </w:rPr>
      </w:pPr>
    </w:p>
    <w:p w:rsidR="00704498" w:rsidRPr="000F5021" w:rsidRDefault="00704498" w:rsidP="00704498">
      <w:pPr>
        <w:widowControl/>
        <w:spacing w:line="400" w:lineRule="atLeast"/>
        <w:rPr>
          <w:rFonts w:ascii="Times New Roman" w:hAnsi="Times New Roman" w:cs="Times New Roman"/>
          <w:color w:val="auto"/>
          <w:sz w:val="24"/>
          <w:szCs w:val="24"/>
        </w:rPr>
      </w:pPr>
    </w:p>
    <w:p w:rsidR="009D38FC" w:rsidRDefault="009D38FC" w:rsidP="009D38FC">
      <w:pPr>
        <w:widowControl/>
        <w:rPr>
          <w:rFonts w:ascii="Times New Roman" w:hAnsi="Times New Roman" w:cs="Times New Roman"/>
          <w:color w:val="auto"/>
          <w:sz w:val="24"/>
          <w:szCs w:val="24"/>
        </w:rPr>
      </w:pPr>
    </w:p>
    <w:p w:rsidR="0026192D" w:rsidRDefault="0026192D" w:rsidP="009D38FC">
      <w:pPr>
        <w:widowControl/>
        <w:rPr>
          <w:rFonts w:ascii="Times New Roman" w:hAnsi="Times New Roman" w:cs="Times New Roman"/>
          <w:color w:val="auto"/>
          <w:sz w:val="24"/>
          <w:szCs w:val="24"/>
        </w:rPr>
      </w:pPr>
    </w:p>
    <w:p w:rsidR="0026192D" w:rsidRDefault="0026192D" w:rsidP="009D38FC">
      <w:pPr>
        <w:widowControl/>
        <w:rPr>
          <w:rFonts w:ascii="Times New Roman" w:hAnsi="Times New Roman" w:cs="Times New Roman"/>
          <w:color w:val="auto"/>
          <w:sz w:val="24"/>
          <w:szCs w:val="24"/>
        </w:rPr>
      </w:pPr>
    </w:p>
    <w:p w:rsidR="0026192D" w:rsidRDefault="0026192D" w:rsidP="009D38FC">
      <w:pPr>
        <w:widowControl/>
        <w:rPr>
          <w:rFonts w:ascii="Times New Roman" w:hAnsi="Times New Roman" w:cs="Times New Roman"/>
          <w:color w:val="auto"/>
          <w:sz w:val="24"/>
          <w:szCs w:val="24"/>
        </w:rPr>
      </w:pPr>
    </w:p>
    <w:p w:rsidR="0026192D" w:rsidRDefault="0026192D" w:rsidP="009D38FC">
      <w:pPr>
        <w:widowControl/>
        <w:rPr>
          <w:rFonts w:ascii="Times New Roman" w:hAnsi="Times New Roman" w:cs="Times New Roman"/>
          <w:color w:val="auto"/>
          <w:sz w:val="24"/>
          <w:szCs w:val="24"/>
        </w:rPr>
      </w:pPr>
    </w:p>
    <w:p w:rsidR="0026192D" w:rsidRDefault="0026192D" w:rsidP="009D38FC">
      <w:pPr>
        <w:widowControl/>
        <w:rPr>
          <w:rFonts w:ascii="Times New Roman" w:hAnsi="Times New Roman" w:cs="Times New Roman"/>
          <w:color w:val="auto"/>
          <w:sz w:val="24"/>
          <w:szCs w:val="24"/>
        </w:rPr>
      </w:pPr>
    </w:p>
    <w:p w:rsidR="0026192D" w:rsidRPr="000F5021" w:rsidRDefault="0026192D" w:rsidP="009D38FC">
      <w:pPr>
        <w:widowControl/>
        <w:rPr>
          <w:rFonts w:ascii="Times New Roman" w:hAnsi="Times New Roman" w:cs="Times New Roman"/>
          <w:color w:val="auto"/>
          <w:sz w:val="24"/>
          <w:szCs w:val="24"/>
        </w:rPr>
      </w:pPr>
    </w:p>
    <w:tbl>
      <w:tblPr>
        <w:tblStyle w:val="Cuadrculamedia3-nfasis3"/>
        <w:tblW w:w="9356" w:type="dxa"/>
        <w:tblInd w:w="108" w:type="dxa"/>
        <w:tblLayout w:type="fixed"/>
        <w:tblLook w:val="0000" w:firstRow="0" w:lastRow="0" w:firstColumn="0" w:lastColumn="0" w:noHBand="0" w:noVBand="0"/>
      </w:tblPr>
      <w:tblGrid>
        <w:gridCol w:w="1242"/>
        <w:gridCol w:w="3294"/>
        <w:gridCol w:w="1560"/>
        <w:gridCol w:w="1559"/>
        <w:gridCol w:w="1701"/>
      </w:tblGrid>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9D38FC" w:rsidRPr="000F5021" w:rsidRDefault="001A0639" w:rsidP="000B73FB">
            <w:pPr>
              <w:widowControl/>
              <w:spacing w:line="320" w:lineRule="atLeast"/>
              <w:ind w:right="60"/>
              <w:rPr>
                <w:rFonts w:ascii="Arial" w:hAnsi="Arial" w:cs="Arial"/>
                <w:b/>
                <w:bCs/>
                <w:sz w:val="24"/>
                <w:szCs w:val="24"/>
              </w:rPr>
            </w:pPr>
            <w:r w:rsidRPr="000F5021">
              <w:rPr>
                <w:rFonts w:ascii="Arial" w:hAnsi="Arial" w:cs="Arial"/>
                <w:b/>
                <w:bCs/>
                <w:sz w:val="24"/>
                <w:szCs w:val="24"/>
              </w:rPr>
              <w:lastRenderedPageBreak/>
              <w:t>¿Cuál es el cargo actual que ocupa?</w:t>
            </w:r>
          </w:p>
          <w:p w:rsidR="001A0639" w:rsidRPr="000F5021" w:rsidRDefault="001A0639" w:rsidP="009D38FC">
            <w:pPr>
              <w:widowControl/>
              <w:spacing w:line="320" w:lineRule="atLeast"/>
              <w:ind w:left="60" w:right="60"/>
              <w:jc w:val="center"/>
              <w:rPr>
                <w:rFonts w:ascii="Arial" w:hAnsi="Arial" w:cs="Arial"/>
                <w:sz w:val="24"/>
                <w:szCs w:val="24"/>
              </w:rPr>
            </w:pP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4536" w:type="dxa"/>
            <w:gridSpan w:val="2"/>
            <w:shd w:val="clear" w:color="auto" w:fill="F2F2F2" w:themeFill="background1" w:themeFillShade="F2"/>
          </w:tcPr>
          <w:p w:rsidR="009D38FC" w:rsidRPr="000F5021" w:rsidRDefault="009D38FC" w:rsidP="009D38FC">
            <w:pPr>
              <w:widowControl/>
              <w:spacing w:line="320" w:lineRule="atLeast"/>
              <w:ind w:left="60" w:right="60"/>
              <w:rPr>
                <w:rFonts w:ascii="Arial" w:hAnsi="Arial" w:cs="Arial"/>
                <w:sz w:val="18"/>
                <w:szCs w:val="18"/>
              </w:rPr>
            </w:pPr>
          </w:p>
        </w:tc>
        <w:tc>
          <w:tcPr>
            <w:tcW w:w="1560" w:type="dxa"/>
            <w:shd w:val="clear" w:color="auto" w:fill="F2F2F2" w:themeFill="background1" w:themeFillShade="F2"/>
          </w:tcPr>
          <w:p w:rsidR="009D38FC" w:rsidRPr="000F5021" w:rsidRDefault="009D38FC" w:rsidP="009D38F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9D38FC" w:rsidRPr="000F5021" w:rsidRDefault="009D38FC" w:rsidP="009D38FC">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1701" w:type="dxa"/>
            <w:shd w:val="clear" w:color="auto" w:fill="F2F2F2" w:themeFill="background1" w:themeFillShade="F2"/>
          </w:tcPr>
          <w:p w:rsidR="009D38FC" w:rsidRPr="000F5021" w:rsidRDefault="009D38FC" w:rsidP="009D38F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val="restart"/>
            <w:shd w:val="clear" w:color="auto" w:fill="F2F2F2" w:themeFill="background1" w:themeFillShade="F2"/>
          </w:tcPr>
          <w:p w:rsidR="009D38FC" w:rsidRPr="000F5021" w:rsidRDefault="009D38FC" w:rsidP="009D38FC">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Docente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5,7</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7,7</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Gerente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4,4</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Odontologo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Abogado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Contratista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DocentedeTiempoCompletoOcasional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Optometra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Contador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CoordinadordeProyectos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Director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GerentedeProyectos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Jefe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Medico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OdontologoGeneral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ProfesionaldeCalidad</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RepresentanteComercial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ResidentedeObra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SecretariaGeneral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Asesorjuridico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AsistenteInvestigacion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Auditor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Consultor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CoordinadordeZona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DocentedeInvestigacion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GerenteRegional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Instructor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r>
      <w:tr w:rsidR="00702D41"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702D41" w:rsidRPr="000F5021" w:rsidRDefault="00702D41" w:rsidP="009D38FC">
            <w:pPr>
              <w:widowControl/>
              <w:rPr>
                <w:rFonts w:ascii="Arial" w:hAnsi="Arial" w:cs="Arial"/>
                <w:sz w:val="18"/>
                <w:szCs w:val="18"/>
              </w:rPr>
            </w:pPr>
          </w:p>
        </w:tc>
        <w:tc>
          <w:tcPr>
            <w:tcW w:w="3294" w:type="dxa"/>
            <w:shd w:val="clear" w:color="auto" w:fill="F2F2F2" w:themeFill="background1" w:themeFillShade="F2"/>
          </w:tcPr>
          <w:p w:rsidR="00702D41" w:rsidRPr="000F5021" w:rsidRDefault="00702D41"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Otros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702D41" w:rsidRPr="000F5021" w:rsidRDefault="00702D41" w:rsidP="00132741">
            <w:pPr>
              <w:widowControl/>
              <w:spacing w:line="320" w:lineRule="atLeast"/>
              <w:ind w:left="60" w:right="60"/>
              <w:jc w:val="center"/>
              <w:rPr>
                <w:rFonts w:ascii="Arial" w:hAnsi="Arial" w:cs="Arial"/>
                <w:sz w:val="18"/>
                <w:szCs w:val="18"/>
              </w:rPr>
            </w:pPr>
            <w:r>
              <w:rPr>
                <w:rFonts w:ascii="Arial" w:hAnsi="Arial" w:cs="Arial"/>
                <w:sz w:val="18"/>
                <w:szCs w:val="18"/>
              </w:rPr>
              <w:t>128</w:t>
            </w:r>
          </w:p>
        </w:tc>
        <w:tc>
          <w:tcPr>
            <w:tcW w:w="1559" w:type="dxa"/>
            <w:shd w:val="clear" w:color="auto" w:fill="F2F2F2" w:themeFill="background1" w:themeFillShade="F2"/>
          </w:tcPr>
          <w:p w:rsidR="00702D41" w:rsidRPr="000F5021" w:rsidRDefault="00702D41"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702D41" w:rsidRPr="000F5021" w:rsidRDefault="00702D41" w:rsidP="00132741">
            <w:pPr>
              <w:widowControl/>
              <w:spacing w:line="320" w:lineRule="atLeast"/>
              <w:ind w:left="60" w:right="60"/>
              <w:jc w:val="center"/>
              <w:rPr>
                <w:rFonts w:ascii="Arial" w:hAnsi="Arial" w:cs="Arial"/>
                <w:sz w:val="18"/>
                <w:szCs w:val="18"/>
              </w:rPr>
            </w:pP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tcBorders>
              <w:top w:val="dashed" w:sz="4" w:space="0" w:color="auto"/>
            </w:tcBorders>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Analistadecompras</w:t>
            </w:r>
          </w:p>
        </w:tc>
        <w:tc>
          <w:tcPr>
            <w:cnfStyle w:val="000010000000" w:firstRow="0" w:lastRow="0" w:firstColumn="0" w:lastColumn="0" w:oddVBand="1" w:evenVBand="0" w:oddHBand="0" w:evenHBand="0" w:firstRowFirstColumn="0" w:firstRowLastColumn="0" w:lastRowFirstColumn="0" w:lastRowLastColumn="0"/>
            <w:tcW w:w="1560" w:type="dxa"/>
            <w:tcBorders>
              <w:top w:val="dashed" w:sz="4" w:space="0" w:color="auto"/>
            </w:tcBorders>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tcBorders>
              <w:top w:val="dashed" w:sz="4" w:space="0" w:color="auto"/>
            </w:tcBorders>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tcBorders>
              <w:top w:val="dashed" w:sz="4" w:space="0" w:color="auto"/>
            </w:tcBorders>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JefedeLogisticayTransporte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JefedePresupuesto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JefedeProduccion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JefedeProyectoCreativo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JefedeRecursoHumano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JefedeVentas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Juez</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LiquidadordeHospitalizacion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LíderSIG</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LiderdeTalentoHumanoyCalidad</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Manager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MonitoraAsistenteDocente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Medicoveterinario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Nutricionista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OficialMayor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PIM</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AsesorAmbiental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Presidente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Profesional1</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Profesional3</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ProfesionalDecanatura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ProfesionalEconomistadeApoyoTecnicoyOperativo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ProfesionalEspecializadaLiderdelSistemaIntegradodeGestion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ProfesionalHSEQ</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ProfesionalSIBA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ProfesionalUniversitario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AsesorComercial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ProfesionaldeApoyo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ProfesionaldeApoyoControlInterno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ProfesionaldeIntegridad</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ProfesionaldeRuteo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ProfesionaldeSeguimiento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ProfesionalenInvestigacion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Propietario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PsicologoCertificador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PsicologodeBienestaralAprendiz</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AsesorWM</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RealizadoradeContenidosPaginasWeb</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RepresentanteLegal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RepresentantedeServicioalCliente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ResidentedeEntregas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ResidentedeInterventoría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SecretariadeSalud</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AsesordeControlInterno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SecretariadeSaludyPromocionSocial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Supernumeraria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SupervisionTecnica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Supervisor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SupervisordePlataforma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Sustanciador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Tesoreria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Turismo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Técnico2</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TecnicodeMantenimiento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Asesordeproyectos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Ventas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Asesordetecnologia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Asistente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AsistenteJuridico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AsistentedeProyectosySoporte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AuxiliarCompras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AuxiliarContable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AuxiliarControlInterno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AuxiliardeCartera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AuxiliardeFarmacia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AdministradorPropiedadHorizontal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AuxiliardeIngenieroCivil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AuxiliardeInventarios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AuxiliardeLaboratorioGenetico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Bacteriologo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CEO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CenterManager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Cobrador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Comunicador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Administradorfinca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ContadorPublico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CoordinadorAcademico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CoordinadorHSEQ</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CoordinadorJuridica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CoordinadordeCompras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CoordinadordeConvenio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CoordinadordeMantenimiento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CoordinadordeMovilidadEstudiantil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Administradorlogistico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CoordinadordeTransporte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Corregidor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DirectorAdministrativo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DirectorEjecutivo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DirectordeCartera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DirectordeSistemasdeInformacion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DiseñoyProduccion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Agentedenivel2</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DocenteTCTutorDirectordePracticasdeGrado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DocenteTiempoCompleto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EditorWebyCommunityManager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EjecutivoComercial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EjecutivoComercialydeComercioExterior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EjecutivodeCartera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EjecutivodeVentas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AnalistaMicrobiologo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Ejecutivodecuentas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EnfermeraJefe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EnfermeraProfesionalenUnidaddeCuidadosIntensivos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EnfermeradeCoordinacion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EntrenadorPersonal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Escribiente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EspecialistaenUrbanismo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Especificador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GerenteComercial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AnalistaNomina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GerenteComercialyVentas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GestordeCalidad</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IngenieroCivil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IngenieroCoordinador</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Ingenierode QAQCPrecomisionamiento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IngenierodeApoyo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IngenierodeDatos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AnalistadeInfraestructurayMantenimiento</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IngenierodeImplementacion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IngenierodeInspeccion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IngenierodeProcesos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IngenierodeSistematización</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InspectordeSeguridadySaludenelTrabajoyMedioAmbiente</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JefeUnidad</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JefedeAuditoría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153F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JefedeGestionHumana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1242" w:type="dxa"/>
            <w:vMerge/>
            <w:shd w:val="clear" w:color="auto" w:fill="F2F2F2" w:themeFill="background1" w:themeFillShade="F2"/>
          </w:tcPr>
          <w:p w:rsidR="009D38FC" w:rsidRPr="000F5021" w:rsidRDefault="009D38FC" w:rsidP="009D38FC">
            <w:pPr>
              <w:widowControl/>
              <w:rPr>
                <w:rFonts w:ascii="Arial" w:hAnsi="Arial" w:cs="Arial"/>
                <w:sz w:val="18"/>
                <w:szCs w:val="18"/>
              </w:rPr>
            </w:pP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248</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73,8</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9D38FC" w:rsidRPr="000F5021" w:rsidTr="000B73F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D38FC" w:rsidRPr="000F5021" w:rsidRDefault="009D38FC" w:rsidP="009D38FC">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3294" w:type="dxa"/>
            <w:shd w:val="clear" w:color="auto" w:fill="F2F2F2" w:themeFill="background1" w:themeFillShade="F2"/>
          </w:tcPr>
          <w:p w:rsidR="009D38FC" w:rsidRPr="000F5021" w:rsidRDefault="009D38FC" w:rsidP="009D38F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88</w:t>
            </w:r>
          </w:p>
        </w:tc>
        <w:tc>
          <w:tcPr>
            <w:tcW w:w="1559" w:type="dxa"/>
            <w:shd w:val="clear" w:color="auto" w:fill="F2F2F2" w:themeFill="background1" w:themeFillShade="F2"/>
          </w:tcPr>
          <w:p w:rsidR="009D38FC" w:rsidRPr="000F5021" w:rsidRDefault="009D38F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D38FC" w:rsidRPr="000F5021" w:rsidRDefault="009D38FC" w:rsidP="00132741">
            <w:pPr>
              <w:widowControl/>
              <w:jc w:val="center"/>
              <w:rPr>
                <w:rFonts w:ascii="Times New Roman" w:hAnsi="Times New Roman" w:cs="Times New Roman"/>
                <w:color w:val="auto"/>
                <w:sz w:val="24"/>
                <w:szCs w:val="24"/>
              </w:rPr>
            </w:pPr>
          </w:p>
        </w:tc>
      </w:tr>
      <w:tr w:rsidR="009D38FC" w:rsidRPr="000F5021" w:rsidTr="000B73FB">
        <w:tc>
          <w:tcPr>
            <w:cnfStyle w:val="000010000000" w:firstRow="0" w:lastRow="0" w:firstColumn="0" w:lastColumn="0" w:oddVBand="1" w:evenVBand="0" w:oddHBand="0" w:evenHBand="0" w:firstRowFirstColumn="0" w:firstRowLastColumn="0" w:lastRowFirstColumn="0" w:lastRowLastColumn="0"/>
            <w:tcW w:w="4536" w:type="dxa"/>
            <w:gridSpan w:val="2"/>
            <w:shd w:val="clear" w:color="auto" w:fill="F2F2F2" w:themeFill="background1" w:themeFillShade="F2"/>
          </w:tcPr>
          <w:p w:rsidR="009D38FC" w:rsidRPr="000F5021" w:rsidRDefault="009D38FC" w:rsidP="009D38FC">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560" w:type="dxa"/>
            <w:tcBorders>
              <w:bottom w:val="single" w:sz="8" w:space="0" w:color="FFFFFF" w:themeColor="background1"/>
            </w:tcBorders>
            <w:shd w:val="clear" w:color="auto" w:fill="F2F2F2" w:themeFill="background1" w:themeFillShade="F2"/>
          </w:tcPr>
          <w:p w:rsidR="009D38FC" w:rsidRPr="000F5021" w:rsidRDefault="009D38F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9D38FC" w:rsidRPr="000F5021" w:rsidRDefault="009D38F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701" w:type="dxa"/>
            <w:tcBorders>
              <w:bottom w:val="single" w:sz="8" w:space="0" w:color="FFFFFF" w:themeColor="background1"/>
            </w:tcBorders>
            <w:shd w:val="clear" w:color="auto" w:fill="F2F2F2" w:themeFill="background1" w:themeFillShade="F2"/>
          </w:tcPr>
          <w:p w:rsidR="009D38FC" w:rsidRPr="000F5021" w:rsidRDefault="009D38FC" w:rsidP="00132741">
            <w:pPr>
              <w:widowContro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r>
    </w:tbl>
    <w:p w:rsidR="000B73FB" w:rsidRDefault="000B73FB" w:rsidP="00777882">
      <w:pPr>
        <w:widowControl/>
        <w:spacing w:line="400" w:lineRule="atLeast"/>
        <w:jc w:val="both"/>
        <w:rPr>
          <w:rFonts w:ascii="Arial" w:hAnsi="Arial" w:cs="Arial"/>
          <w:color w:val="auto"/>
          <w:sz w:val="24"/>
          <w:szCs w:val="24"/>
        </w:rPr>
      </w:pPr>
    </w:p>
    <w:p w:rsidR="00777882" w:rsidRPr="000F5021" w:rsidRDefault="00777882" w:rsidP="00AE09D8">
      <w:pPr>
        <w:widowControl/>
        <w:spacing w:line="276" w:lineRule="auto"/>
        <w:jc w:val="both"/>
        <w:rPr>
          <w:rFonts w:ascii="Arial" w:hAnsi="Arial" w:cs="Arial"/>
          <w:color w:val="auto"/>
          <w:sz w:val="24"/>
          <w:szCs w:val="24"/>
        </w:rPr>
      </w:pPr>
      <w:r w:rsidRPr="000F5021">
        <w:rPr>
          <w:rFonts w:ascii="Arial" w:hAnsi="Arial" w:cs="Arial"/>
          <w:color w:val="auto"/>
          <w:sz w:val="24"/>
          <w:szCs w:val="24"/>
        </w:rPr>
        <w:t>Los encuestados que laboran en las 188 empresas, se desempeñan  actualmente en una amplia gama de cargos, la docencia representa el mayor porcentaje con el 7.7, el de Gerente el 4.4% y de Coordinador el 2.8%.</w:t>
      </w:r>
    </w:p>
    <w:p w:rsidR="006E27A3" w:rsidRPr="000F5021" w:rsidRDefault="00EA5E37" w:rsidP="006E27A3">
      <w:pPr>
        <w:widowControl/>
        <w:spacing w:line="400" w:lineRule="atLeast"/>
        <w:rPr>
          <w:rFonts w:ascii="Times New Roman" w:hAnsi="Times New Roman" w:cs="Times New Roman"/>
          <w:color w:val="auto"/>
          <w:sz w:val="24"/>
          <w:szCs w:val="24"/>
        </w:rPr>
      </w:pPr>
      <w:r w:rsidRPr="00BF713C">
        <w:rPr>
          <w:noProof/>
        </w:rPr>
        <w:lastRenderedPageBreak/>
        <w:drawing>
          <wp:inline distT="0" distB="0" distL="0" distR="0">
            <wp:extent cx="5869940" cy="4817745"/>
            <wp:effectExtent l="0" t="0" r="16510" b="1905"/>
            <wp:docPr id="10"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DF08E5" w:rsidRPr="000F5021" w:rsidRDefault="00DF08E5" w:rsidP="00DF08E5">
      <w:pPr>
        <w:widowControl/>
        <w:rPr>
          <w:rFonts w:ascii="Times New Roman" w:hAnsi="Times New Roman" w:cs="Times New Roman"/>
          <w:color w:val="auto"/>
          <w:sz w:val="24"/>
          <w:szCs w:val="24"/>
        </w:rPr>
      </w:pPr>
    </w:p>
    <w:p w:rsidR="0019172E" w:rsidRPr="000F5021" w:rsidRDefault="0019172E" w:rsidP="0019172E">
      <w:pPr>
        <w:widowControl/>
        <w:rPr>
          <w:rFonts w:ascii="Times New Roman" w:hAnsi="Times New Roman" w:cs="Times New Roman"/>
          <w:color w:val="auto"/>
          <w:sz w:val="24"/>
          <w:szCs w:val="24"/>
        </w:rPr>
      </w:pPr>
    </w:p>
    <w:p w:rsidR="0071755C" w:rsidRDefault="0071755C" w:rsidP="0071755C">
      <w:pPr>
        <w:widowControl/>
        <w:rPr>
          <w:rFonts w:ascii="Times New Roman" w:hAnsi="Times New Roman" w:cs="Times New Roman"/>
          <w:color w:val="auto"/>
          <w:sz w:val="24"/>
          <w:szCs w:val="24"/>
        </w:rPr>
      </w:pPr>
    </w:p>
    <w:p w:rsidR="007D0AE4" w:rsidRDefault="007D0AE4" w:rsidP="0071755C">
      <w:pPr>
        <w:widowControl/>
        <w:rPr>
          <w:rFonts w:ascii="Times New Roman" w:hAnsi="Times New Roman" w:cs="Times New Roman"/>
          <w:color w:val="auto"/>
          <w:sz w:val="24"/>
          <w:szCs w:val="24"/>
        </w:rPr>
      </w:pPr>
    </w:p>
    <w:p w:rsidR="007D0AE4" w:rsidRDefault="007D0AE4" w:rsidP="0071755C">
      <w:pPr>
        <w:widowControl/>
        <w:rPr>
          <w:rFonts w:ascii="Times New Roman" w:hAnsi="Times New Roman" w:cs="Times New Roman"/>
          <w:color w:val="auto"/>
          <w:sz w:val="24"/>
          <w:szCs w:val="24"/>
        </w:rPr>
      </w:pPr>
    </w:p>
    <w:p w:rsidR="007D0AE4" w:rsidRDefault="007D0AE4" w:rsidP="0071755C">
      <w:pPr>
        <w:widowControl/>
        <w:rPr>
          <w:rFonts w:ascii="Times New Roman" w:hAnsi="Times New Roman" w:cs="Times New Roman"/>
          <w:color w:val="auto"/>
          <w:sz w:val="24"/>
          <w:szCs w:val="24"/>
        </w:rPr>
      </w:pPr>
    </w:p>
    <w:p w:rsidR="007D0AE4" w:rsidRDefault="007D0AE4" w:rsidP="0071755C">
      <w:pPr>
        <w:widowControl/>
        <w:rPr>
          <w:rFonts w:ascii="Times New Roman" w:hAnsi="Times New Roman" w:cs="Times New Roman"/>
          <w:color w:val="auto"/>
          <w:sz w:val="24"/>
          <w:szCs w:val="24"/>
        </w:rPr>
      </w:pPr>
    </w:p>
    <w:p w:rsidR="007D0AE4" w:rsidRDefault="007D0AE4" w:rsidP="0071755C">
      <w:pPr>
        <w:widowControl/>
        <w:rPr>
          <w:rFonts w:ascii="Times New Roman" w:hAnsi="Times New Roman" w:cs="Times New Roman"/>
          <w:color w:val="auto"/>
          <w:sz w:val="24"/>
          <w:szCs w:val="24"/>
        </w:rPr>
      </w:pPr>
    </w:p>
    <w:p w:rsidR="007D0AE4" w:rsidRDefault="007D0AE4" w:rsidP="0071755C">
      <w:pPr>
        <w:widowControl/>
        <w:rPr>
          <w:rFonts w:ascii="Times New Roman" w:hAnsi="Times New Roman" w:cs="Times New Roman"/>
          <w:color w:val="auto"/>
          <w:sz w:val="24"/>
          <w:szCs w:val="24"/>
        </w:rPr>
      </w:pPr>
    </w:p>
    <w:p w:rsidR="007D0AE4" w:rsidRDefault="007D0AE4" w:rsidP="0071755C">
      <w:pPr>
        <w:widowControl/>
        <w:rPr>
          <w:rFonts w:ascii="Times New Roman" w:hAnsi="Times New Roman" w:cs="Times New Roman"/>
          <w:color w:val="auto"/>
          <w:sz w:val="24"/>
          <w:szCs w:val="24"/>
        </w:rPr>
      </w:pPr>
    </w:p>
    <w:p w:rsidR="007D0AE4" w:rsidRPr="000F5021" w:rsidRDefault="007D0AE4" w:rsidP="0071755C">
      <w:pPr>
        <w:widowControl/>
        <w:rPr>
          <w:rFonts w:ascii="Times New Roman" w:hAnsi="Times New Roman" w:cs="Times New Roman"/>
          <w:color w:val="auto"/>
          <w:sz w:val="24"/>
          <w:szCs w:val="24"/>
        </w:rPr>
      </w:pPr>
    </w:p>
    <w:tbl>
      <w:tblPr>
        <w:tblStyle w:val="Cuadrculamedia3-nfasis3"/>
        <w:tblW w:w="9356" w:type="dxa"/>
        <w:tblInd w:w="108" w:type="dxa"/>
        <w:tblLayout w:type="fixed"/>
        <w:tblLook w:val="0000" w:firstRow="0" w:lastRow="0" w:firstColumn="0" w:lastColumn="0" w:noHBand="0" w:noVBand="0"/>
      </w:tblPr>
      <w:tblGrid>
        <w:gridCol w:w="1135"/>
        <w:gridCol w:w="2078"/>
        <w:gridCol w:w="1559"/>
        <w:gridCol w:w="1417"/>
        <w:gridCol w:w="1398"/>
        <w:gridCol w:w="1769"/>
      </w:tblGrid>
      <w:tr w:rsidR="0071755C"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6"/>
            <w:shd w:val="clear" w:color="auto" w:fill="DEEAF6" w:themeFill="accent1" w:themeFillTint="33"/>
          </w:tcPr>
          <w:p w:rsidR="0071755C" w:rsidRPr="000F5021" w:rsidRDefault="0071755C" w:rsidP="000B73FB">
            <w:pPr>
              <w:widowControl/>
              <w:autoSpaceDE/>
              <w:autoSpaceDN/>
              <w:adjustRightInd/>
              <w:rPr>
                <w:rFonts w:ascii="Arial" w:hAnsi="Arial" w:cs="Arial"/>
                <w:b/>
                <w:color w:val="auto"/>
                <w:sz w:val="24"/>
              </w:rPr>
            </w:pPr>
            <w:r w:rsidRPr="000F5021">
              <w:rPr>
                <w:rFonts w:ascii="Arial" w:hAnsi="Arial" w:cs="Arial"/>
                <w:b/>
                <w:sz w:val="24"/>
              </w:rPr>
              <w:lastRenderedPageBreak/>
              <w:t xml:space="preserve">¿Cuál es su nivel de ingresos o salario? </w:t>
            </w:r>
          </w:p>
          <w:p w:rsidR="0071755C" w:rsidRPr="000F5021" w:rsidRDefault="0071755C" w:rsidP="0071755C">
            <w:pPr>
              <w:widowControl/>
              <w:spacing w:line="320" w:lineRule="atLeast"/>
              <w:ind w:left="60" w:right="60"/>
              <w:jc w:val="center"/>
              <w:rPr>
                <w:rFonts w:ascii="Arial" w:hAnsi="Arial" w:cs="Arial"/>
                <w:sz w:val="18"/>
                <w:szCs w:val="18"/>
              </w:rPr>
            </w:pPr>
          </w:p>
        </w:tc>
      </w:tr>
      <w:tr w:rsidR="0071755C" w:rsidRPr="000F5021" w:rsidTr="00604E50">
        <w:tc>
          <w:tcPr>
            <w:cnfStyle w:val="000010000000" w:firstRow="0" w:lastRow="0" w:firstColumn="0" w:lastColumn="0" w:oddVBand="1" w:evenVBand="0" w:oddHBand="0" w:evenHBand="0" w:firstRowFirstColumn="0" w:firstRowLastColumn="0" w:lastRowFirstColumn="0" w:lastRowLastColumn="0"/>
            <w:tcW w:w="3213" w:type="dxa"/>
            <w:gridSpan w:val="2"/>
            <w:shd w:val="clear" w:color="auto" w:fill="F2F2F2" w:themeFill="background1" w:themeFillShade="F2"/>
          </w:tcPr>
          <w:p w:rsidR="0071755C" w:rsidRPr="000F5021" w:rsidRDefault="0071755C" w:rsidP="0071755C">
            <w:pPr>
              <w:widowControl/>
              <w:spacing w:line="320" w:lineRule="atLeast"/>
              <w:ind w:left="60" w:right="60"/>
              <w:rPr>
                <w:rFonts w:ascii="Arial" w:hAnsi="Arial" w:cs="Arial"/>
                <w:sz w:val="18"/>
                <w:szCs w:val="18"/>
              </w:rPr>
            </w:pPr>
          </w:p>
        </w:tc>
        <w:tc>
          <w:tcPr>
            <w:tcW w:w="1559" w:type="dxa"/>
            <w:shd w:val="clear" w:color="auto" w:fill="F2F2F2" w:themeFill="background1" w:themeFillShade="F2"/>
          </w:tcPr>
          <w:p w:rsidR="0071755C" w:rsidRPr="000F5021" w:rsidRDefault="0071755C" w:rsidP="0071755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71755C" w:rsidRPr="000F5021" w:rsidRDefault="0071755C" w:rsidP="0071755C">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1398" w:type="dxa"/>
            <w:shd w:val="clear" w:color="auto" w:fill="F2F2F2" w:themeFill="background1" w:themeFillShade="F2"/>
          </w:tcPr>
          <w:p w:rsidR="0071755C" w:rsidRPr="000F5021" w:rsidRDefault="0071755C" w:rsidP="0071755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c>
          <w:tcPr>
            <w:cnfStyle w:val="000010000000" w:firstRow="0" w:lastRow="0" w:firstColumn="0" w:lastColumn="0" w:oddVBand="1" w:evenVBand="0" w:oddHBand="0" w:evenHBand="0" w:firstRowFirstColumn="0" w:firstRowLastColumn="0" w:lastRowFirstColumn="0" w:lastRowLastColumn="0"/>
            <w:tcW w:w="1769" w:type="dxa"/>
            <w:shd w:val="clear" w:color="auto" w:fill="F2F2F2" w:themeFill="background1" w:themeFillShade="F2"/>
          </w:tcPr>
          <w:p w:rsidR="0071755C" w:rsidRPr="000F5021" w:rsidRDefault="0071755C" w:rsidP="0071755C">
            <w:pPr>
              <w:widowControl/>
              <w:spacing w:line="320" w:lineRule="atLeast"/>
              <w:ind w:left="60" w:right="60"/>
              <w:jc w:val="center"/>
              <w:rPr>
                <w:rFonts w:ascii="Arial" w:hAnsi="Arial" w:cs="Arial"/>
                <w:sz w:val="18"/>
                <w:szCs w:val="18"/>
              </w:rPr>
            </w:pPr>
            <w:r w:rsidRPr="000F5021">
              <w:rPr>
                <w:rFonts w:ascii="Arial" w:hAnsi="Arial" w:cs="Arial"/>
                <w:sz w:val="18"/>
                <w:szCs w:val="18"/>
              </w:rPr>
              <w:t>Porcentaje acumulado</w:t>
            </w:r>
          </w:p>
        </w:tc>
      </w:tr>
      <w:tr w:rsidR="0071755C"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5" w:type="dxa"/>
            <w:vMerge w:val="restart"/>
            <w:shd w:val="clear" w:color="auto" w:fill="F2F2F2" w:themeFill="background1" w:themeFillShade="F2"/>
          </w:tcPr>
          <w:p w:rsidR="0071755C" w:rsidRPr="000F5021" w:rsidRDefault="0071755C" w:rsidP="0071755C">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Entre1y2SMLMV</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54</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16,1</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21,8</w:t>
            </w:r>
          </w:p>
        </w:tc>
        <w:tc>
          <w:tcPr>
            <w:tcW w:w="1769"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21,8</w:t>
            </w:r>
          </w:p>
        </w:tc>
      </w:tr>
      <w:tr w:rsidR="0071755C" w:rsidRPr="000F5021" w:rsidTr="00604E50">
        <w:tc>
          <w:tcPr>
            <w:cnfStyle w:val="000010000000" w:firstRow="0" w:lastRow="0" w:firstColumn="0" w:lastColumn="0" w:oddVBand="1" w:evenVBand="0" w:oddHBand="0" w:evenHBand="0" w:firstRowFirstColumn="0" w:firstRowLastColumn="0" w:lastRowFirstColumn="0" w:lastRowLastColumn="0"/>
            <w:tcW w:w="1135" w:type="dxa"/>
            <w:vMerge/>
            <w:shd w:val="clear" w:color="auto" w:fill="F2F2F2" w:themeFill="background1" w:themeFillShade="F2"/>
          </w:tcPr>
          <w:p w:rsidR="0071755C" w:rsidRPr="000F5021" w:rsidRDefault="0071755C" w:rsidP="0071755C">
            <w:pPr>
              <w:widowControl/>
              <w:rPr>
                <w:rFonts w:ascii="Arial" w:hAnsi="Arial" w:cs="Arial"/>
                <w:sz w:val="18"/>
                <w:szCs w:val="18"/>
              </w:rPr>
            </w:pP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Entre2y3SMLMV</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92</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27,4</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37,1</w:t>
            </w:r>
          </w:p>
        </w:tc>
        <w:tc>
          <w:tcPr>
            <w:tcW w:w="1769" w:type="dxa"/>
            <w:shd w:val="clear" w:color="auto" w:fill="F2F2F2" w:themeFill="background1" w:themeFillShade="F2"/>
          </w:tcPr>
          <w:p w:rsidR="0071755C" w:rsidRPr="000F5021" w:rsidRDefault="0071755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58,9</w:t>
            </w:r>
          </w:p>
        </w:tc>
      </w:tr>
      <w:tr w:rsidR="0071755C"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5" w:type="dxa"/>
            <w:vMerge/>
            <w:shd w:val="clear" w:color="auto" w:fill="F2F2F2" w:themeFill="background1" w:themeFillShade="F2"/>
          </w:tcPr>
          <w:p w:rsidR="0071755C" w:rsidRPr="000F5021" w:rsidRDefault="0071755C" w:rsidP="0071755C">
            <w:pPr>
              <w:widowControl/>
              <w:rPr>
                <w:rFonts w:ascii="Arial" w:hAnsi="Arial" w:cs="Arial"/>
                <w:sz w:val="18"/>
                <w:szCs w:val="18"/>
              </w:rPr>
            </w:pP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Entre4y5SMLMV</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50</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14,9</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20,2</w:t>
            </w:r>
          </w:p>
        </w:tc>
        <w:tc>
          <w:tcPr>
            <w:tcW w:w="1769"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79,0</w:t>
            </w:r>
          </w:p>
        </w:tc>
      </w:tr>
      <w:tr w:rsidR="0071755C" w:rsidRPr="000F5021" w:rsidTr="00604E50">
        <w:tc>
          <w:tcPr>
            <w:cnfStyle w:val="000010000000" w:firstRow="0" w:lastRow="0" w:firstColumn="0" w:lastColumn="0" w:oddVBand="1" w:evenVBand="0" w:oddHBand="0" w:evenHBand="0" w:firstRowFirstColumn="0" w:firstRowLastColumn="0" w:lastRowFirstColumn="0" w:lastRowLastColumn="0"/>
            <w:tcW w:w="1135" w:type="dxa"/>
            <w:vMerge/>
            <w:shd w:val="clear" w:color="auto" w:fill="F2F2F2" w:themeFill="background1" w:themeFillShade="F2"/>
          </w:tcPr>
          <w:p w:rsidR="0071755C" w:rsidRPr="000F5021" w:rsidRDefault="0071755C" w:rsidP="0071755C">
            <w:pPr>
              <w:widowControl/>
              <w:rPr>
                <w:rFonts w:ascii="Arial" w:hAnsi="Arial" w:cs="Arial"/>
                <w:sz w:val="18"/>
                <w:szCs w:val="18"/>
              </w:rPr>
            </w:pP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Entre5y6SMLMV</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5,4</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7,3</w:t>
            </w:r>
          </w:p>
        </w:tc>
        <w:tc>
          <w:tcPr>
            <w:tcW w:w="1769" w:type="dxa"/>
            <w:shd w:val="clear" w:color="auto" w:fill="F2F2F2" w:themeFill="background1" w:themeFillShade="F2"/>
          </w:tcPr>
          <w:p w:rsidR="0071755C" w:rsidRPr="000F5021" w:rsidRDefault="0071755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86,3</w:t>
            </w:r>
          </w:p>
        </w:tc>
      </w:tr>
      <w:tr w:rsidR="0071755C"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5" w:type="dxa"/>
            <w:vMerge/>
            <w:shd w:val="clear" w:color="auto" w:fill="F2F2F2" w:themeFill="background1" w:themeFillShade="F2"/>
          </w:tcPr>
          <w:p w:rsidR="0071755C" w:rsidRPr="000F5021" w:rsidRDefault="0071755C" w:rsidP="0071755C">
            <w:pPr>
              <w:widowControl/>
              <w:rPr>
                <w:rFonts w:ascii="Arial" w:hAnsi="Arial" w:cs="Arial"/>
                <w:sz w:val="18"/>
                <w:szCs w:val="18"/>
              </w:rPr>
            </w:pP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Entre6y7SMLMV</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4,4</w:t>
            </w:r>
          </w:p>
        </w:tc>
        <w:tc>
          <w:tcPr>
            <w:tcW w:w="1769"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90,7</w:t>
            </w:r>
          </w:p>
        </w:tc>
      </w:tr>
      <w:tr w:rsidR="0071755C" w:rsidRPr="000F5021" w:rsidTr="00604E50">
        <w:tc>
          <w:tcPr>
            <w:cnfStyle w:val="000010000000" w:firstRow="0" w:lastRow="0" w:firstColumn="0" w:lastColumn="0" w:oddVBand="1" w:evenVBand="0" w:oddHBand="0" w:evenHBand="0" w:firstRowFirstColumn="0" w:firstRowLastColumn="0" w:lastRowFirstColumn="0" w:lastRowLastColumn="0"/>
            <w:tcW w:w="1135" w:type="dxa"/>
            <w:vMerge/>
            <w:shd w:val="clear" w:color="auto" w:fill="F2F2F2" w:themeFill="background1" w:themeFillShade="F2"/>
          </w:tcPr>
          <w:p w:rsidR="0071755C" w:rsidRPr="000F5021" w:rsidRDefault="0071755C" w:rsidP="0071755C">
            <w:pPr>
              <w:widowControl/>
              <w:rPr>
                <w:rFonts w:ascii="Arial" w:hAnsi="Arial" w:cs="Arial"/>
                <w:sz w:val="18"/>
                <w:szCs w:val="18"/>
              </w:rPr>
            </w:pP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Masde7SMMLV</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23</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9,3</w:t>
            </w:r>
          </w:p>
        </w:tc>
        <w:tc>
          <w:tcPr>
            <w:tcW w:w="1769" w:type="dxa"/>
            <w:shd w:val="clear" w:color="auto" w:fill="F2F2F2" w:themeFill="background1" w:themeFillShade="F2"/>
          </w:tcPr>
          <w:p w:rsidR="0071755C" w:rsidRPr="000F5021" w:rsidRDefault="0071755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100,0</w:t>
            </w:r>
          </w:p>
        </w:tc>
      </w:tr>
      <w:tr w:rsidR="0071755C"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5" w:type="dxa"/>
            <w:vMerge/>
            <w:shd w:val="clear" w:color="auto" w:fill="F2F2F2" w:themeFill="background1" w:themeFillShade="F2"/>
          </w:tcPr>
          <w:p w:rsidR="0071755C" w:rsidRPr="000F5021" w:rsidRDefault="0071755C" w:rsidP="0071755C">
            <w:pPr>
              <w:widowControl/>
              <w:rPr>
                <w:rFonts w:ascii="Arial" w:hAnsi="Arial" w:cs="Arial"/>
                <w:sz w:val="18"/>
                <w:szCs w:val="18"/>
              </w:rPr>
            </w:pP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248</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73,8</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769" w:type="dxa"/>
            <w:shd w:val="clear" w:color="auto" w:fill="F2F2F2" w:themeFill="background1" w:themeFillShade="F2"/>
          </w:tcPr>
          <w:p w:rsidR="0071755C" w:rsidRPr="000F5021" w:rsidRDefault="0071755C" w:rsidP="00132741">
            <w:pPr>
              <w:widowContro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rPr>
            </w:pPr>
          </w:p>
        </w:tc>
      </w:tr>
      <w:tr w:rsidR="0071755C" w:rsidRPr="000F5021" w:rsidTr="00604E50">
        <w:tc>
          <w:tcPr>
            <w:cnfStyle w:val="000010000000" w:firstRow="0" w:lastRow="0" w:firstColumn="0" w:lastColumn="0" w:oddVBand="1" w:evenVBand="0" w:oddHBand="0" w:evenHBand="0" w:firstRowFirstColumn="0" w:firstRowLastColumn="0" w:lastRowFirstColumn="0" w:lastRowLastColumn="0"/>
            <w:tcW w:w="1135" w:type="dxa"/>
            <w:shd w:val="clear" w:color="auto" w:fill="F2F2F2" w:themeFill="background1" w:themeFillShade="F2"/>
          </w:tcPr>
          <w:p w:rsidR="0071755C" w:rsidRPr="000F5021" w:rsidRDefault="0071755C" w:rsidP="0071755C">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2078" w:type="dxa"/>
            <w:shd w:val="clear" w:color="auto" w:fill="F2F2F2" w:themeFill="background1" w:themeFillShade="F2"/>
          </w:tcPr>
          <w:p w:rsidR="0071755C" w:rsidRPr="000F5021" w:rsidRDefault="0071755C" w:rsidP="0071755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88</w:t>
            </w:r>
          </w:p>
        </w:tc>
        <w:tc>
          <w:tcPr>
            <w:tcW w:w="1417" w:type="dxa"/>
            <w:shd w:val="clear" w:color="auto" w:fill="F2F2F2" w:themeFill="background1" w:themeFillShade="F2"/>
          </w:tcPr>
          <w:p w:rsidR="0071755C" w:rsidRPr="000F5021" w:rsidRDefault="0071755C" w:rsidP="0013274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c>
          <w:tcPr>
            <w:cnfStyle w:val="000010000000" w:firstRow="0" w:lastRow="0" w:firstColumn="0" w:lastColumn="0" w:oddVBand="1" w:evenVBand="0" w:oddHBand="0" w:evenHBand="0" w:firstRowFirstColumn="0" w:firstRowLastColumn="0" w:lastRowFirstColumn="0" w:lastRowLastColumn="0"/>
            <w:tcW w:w="1398" w:type="dxa"/>
            <w:shd w:val="clear" w:color="auto" w:fill="F2F2F2" w:themeFill="background1" w:themeFillShade="F2"/>
          </w:tcPr>
          <w:p w:rsidR="0071755C" w:rsidRPr="000F5021" w:rsidRDefault="0071755C" w:rsidP="00132741">
            <w:pPr>
              <w:widowControl/>
              <w:jc w:val="center"/>
              <w:rPr>
                <w:rFonts w:ascii="Times New Roman" w:hAnsi="Times New Roman" w:cs="Times New Roman"/>
                <w:color w:val="auto"/>
                <w:sz w:val="24"/>
                <w:szCs w:val="24"/>
              </w:rPr>
            </w:pPr>
          </w:p>
        </w:tc>
        <w:tc>
          <w:tcPr>
            <w:tcW w:w="1769" w:type="dxa"/>
            <w:shd w:val="clear" w:color="auto" w:fill="F2F2F2" w:themeFill="background1" w:themeFillShade="F2"/>
          </w:tcPr>
          <w:p w:rsidR="0071755C" w:rsidRPr="000F5021" w:rsidRDefault="0071755C" w:rsidP="00132741">
            <w:pPr>
              <w:widowContro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r>
      <w:tr w:rsidR="0071755C"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213" w:type="dxa"/>
            <w:gridSpan w:val="2"/>
            <w:shd w:val="clear" w:color="auto" w:fill="F2F2F2" w:themeFill="background1" w:themeFillShade="F2"/>
          </w:tcPr>
          <w:p w:rsidR="0071755C" w:rsidRPr="000F5021" w:rsidRDefault="0071755C" w:rsidP="0071755C">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559" w:type="dxa"/>
            <w:shd w:val="clear" w:color="auto" w:fill="F2F2F2" w:themeFill="background1" w:themeFillShade="F2"/>
          </w:tcPr>
          <w:p w:rsidR="0071755C" w:rsidRPr="000F5021" w:rsidRDefault="0071755C" w:rsidP="0013274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71755C" w:rsidRPr="000F5021" w:rsidRDefault="0071755C" w:rsidP="00132741">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398" w:type="dxa"/>
            <w:shd w:val="clear" w:color="auto" w:fill="F2F2F2" w:themeFill="background1" w:themeFillShade="F2"/>
          </w:tcPr>
          <w:p w:rsidR="0071755C" w:rsidRPr="000F5021" w:rsidRDefault="0071755C" w:rsidP="00132741">
            <w:pPr>
              <w:widowContro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rPr>
            </w:pPr>
          </w:p>
        </w:tc>
        <w:tc>
          <w:tcPr>
            <w:cnfStyle w:val="000010000000" w:firstRow="0" w:lastRow="0" w:firstColumn="0" w:lastColumn="0" w:oddVBand="1" w:evenVBand="0" w:oddHBand="0" w:evenHBand="0" w:firstRowFirstColumn="0" w:firstRowLastColumn="0" w:lastRowFirstColumn="0" w:lastRowLastColumn="0"/>
            <w:tcW w:w="1769" w:type="dxa"/>
            <w:shd w:val="clear" w:color="auto" w:fill="F2F2F2" w:themeFill="background1" w:themeFillShade="F2"/>
          </w:tcPr>
          <w:p w:rsidR="0071755C" w:rsidRPr="000F5021" w:rsidRDefault="0071755C" w:rsidP="00132741">
            <w:pPr>
              <w:widowControl/>
              <w:jc w:val="center"/>
              <w:rPr>
                <w:rFonts w:ascii="Times New Roman" w:hAnsi="Times New Roman" w:cs="Times New Roman"/>
                <w:color w:val="auto"/>
                <w:sz w:val="24"/>
                <w:szCs w:val="24"/>
              </w:rPr>
            </w:pPr>
          </w:p>
        </w:tc>
      </w:tr>
    </w:tbl>
    <w:p w:rsidR="0071755C" w:rsidRPr="000F5021" w:rsidRDefault="0071755C" w:rsidP="0071755C">
      <w:pPr>
        <w:widowControl/>
        <w:spacing w:line="400" w:lineRule="atLeast"/>
        <w:rPr>
          <w:rFonts w:ascii="Times New Roman" w:hAnsi="Times New Roman" w:cs="Times New Roman"/>
          <w:color w:val="auto"/>
          <w:sz w:val="24"/>
          <w:szCs w:val="24"/>
        </w:rPr>
      </w:pPr>
    </w:p>
    <w:p w:rsidR="00CE1B87" w:rsidRDefault="00CC5C3A" w:rsidP="00AE09D8">
      <w:pPr>
        <w:widowControl/>
        <w:spacing w:line="276" w:lineRule="auto"/>
        <w:jc w:val="both"/>
        <w:rPr>
          <w:rFonts w:ascii="Times New Roman" w:hAnsi="Times New Roman" w:cs="Times New Roman"/>
          <w:color w:val="auto"/>
          <w:sz w:val="24"/>
          <w:szCs w:val="24"/>
        </w:rPr>
      </w:pPr>
      <w:r w:rsidRPr="000F5021">
        <w:rPr>
          <w:rFonts w:ascii="Arial" w:hAnsi="Arial" w:cs="Arial"/>
          <w:color w:val="auto"/>
          <w:sz w:val="24"/>
          <w:szCs w:val="24"/>
        </w:rPr>
        <w:t xml:space="preserve">En el estudio se evidencia que el </w:t>
      </w:r>
      <w:r w:rsidR="00B00E70" w:rsidRPr="000F5021">
        <w:rPr>
          <w:rFonts w:ascii="Arial" w:hAnsi="Arial" w:cs="Arial"/>
          <w:sz w:val="24"/>
          <w:szCs w:val="24"/>
        </w:rPr>
        <w:t>37,1</w:t>
      </w:r>
      <w:r w:rsidRPr="000F5021">
        <w:rPr>
          <w:rFonts w:ascii="Arial" w:hAnsi="Arial" w:cs="Arial"/>
          <w:sz w:val="24"/>
          <w:szCs w:val="24"/>
        </w:rPr>
        <w:t xml:space="preserve">% de los participantes </w:t>
      </w:r>
      <w:r w:rsidR="002F3F8B" w:rsidRPr="000F5021">
        <w:rPr>
          <w:rFonts w:ascii="Arial" w:hAnsi="Arial" w:cs="Arial"/>
          <w:sz w:val="24"/>
          <w:szCs w:val="24"/>
        </w:rPr>
        <w:t xml:space="preserve">que laboran, </w:t>
      </w:r>
      <w:r w:rsidRPr="000F5021">
        <w:rPr>
          <w:rFonts w:ascii="Arial" w:hAnsi="Arial" w:cs="Arial"/>
          <w:sz w:val="24"/>
          <w:szCs w:val="24"/>
        </w:rPr>
        <w:t xml:space="preserve">tiene un nivel de ingresos entre </w:t>
      </w:r>
      <w:r w:rsidR="00B00E70" w:rsidRPr="000F5021">
        <w:rPr>
          <w:rFonts w:ascii="Arial" w:hAnsi="Arial" w:cs="Arial"/>
          <w:sz w:val="24"/>
          <w:szCs w:val="24"/>
        </w:rPr>
        <w:t xml:space="preserve">2 y 3 </w:t>
      </w:r>
      <w:r w:rsidRPr="000F5021">
        <w:rPr>
          <w:rFonts w:ascii="Arial" w:hAnsi="Arial" w:cs="Arial"/>
          <w:sz w:val="24"/>
          <w:szCs w:val="24"/>
        </w:rPr>
        <w:t>SM</w:t>
      </w:r>
      <w:r w:rsidR="004F2F15" w:rsidRPr="000F5021">
        <w:rPr>
          <w:rFonts w:ascii="Arial" w:hAnsi="Arial" w:cs="Arial"/>
          <w:sz w:val="24"/>
          <w:szCs w:val="24"/>
        </w:rPr>
        <w:t>ML</w:t>
      </w:r>
      <w:r w:rsidRPr="000F5021">
        <w:rPr>
          <w:rFonts w:ascii="Arial" w:hAnsi="Arial" w:cs="Arial"/>
          <w:sz w:val="24"/>
          <w:szCs w:val="24"/>
        </w:rPr>
        <w:t xml:space="preserve">V, el </w:t>
      </w:r>
      <w:r w:rsidR="00B00E70" w:rsidRPr="000F5021">
        <w:rPr>
          <w:rFonts w:ascii="Arial" w:hAnsi="Arial" w:cs="Arial"/>
          <w:sz w:val="24"/>
          <w:szCs w:val="24"/>
        </w:rPr>
        <w:t>21,8% entre 1 y 2</w:t>
      </w:r>
      <w:r w:rsidRPr="000F5021">
        <w:rPr>
          <w:rFonts w:ascii="Arial" w:hAnsi="Arial" w:cs="Arial"/>
          <w:sz w:val="24"/>
          <w:szCs w:val="24"/>
        </w:rPr>
        <w:t xml:space="preserve"> SM</w:t>
      </w:r>
      <w:r w:rsidR="004F2F15" w:rsidRPr="000F5021">
        <w:rPr>
          <w:rFonts w:ascii="Arial" w:hAnsi="Arial" w:cs="Arial"/>
          <w:sz w:val="24"/>
          <w:szCs w:val="24"/>
        </w:rPr>
        <w:t>ML</w:t>
      </w:r>
      <w:r w:rsidRPr="000F5021">
        <w:rPr>
          <w:rFonts w:ascii="Arial" w:hAnsi="Arial" w:cs="Arial"/>
          <w:sz w:val="24"/>
          <w:szCs w:val="24"/>
        </w:rPr>
        <w:t xml:space="preserve">V, el </w:t>
      </w:r>
      <w:r w:rsidR="00B00E70" w:rsidRPr="000F5021">
        <w:rPr>
          <w:rFonts w:ascii="Arial" w:hAnsi="Arial" w:cs="Arial"/>
          <w:sz w:val="24"/>
          <w:szCs w:val="24"/>
        </w:rPr>
        <w:t>20,2 % entre 4 y 5 SM</w:t>
      </w:r>
      <w:r w:rsidR="004F2F15" w:rsidRPr="000F5021">
        <w:rPr>
          <w:rFonts w:ascii="Arial" w:hAnsi="Arial" w:cs="Arial"/>
          <w:sz w:val="24"/>
          <w:szCs w:val="24"/>
        </w:rPr>
        <w:t>ML</w:t>
      </w:r>
      <w:r w:rsidR="00B00E70" w:rsidRPr="000F5021">
        <w:rPr>
          <w:rFonts w:ascii="Arial" w:hAnsi="Arial" w:cs="Arial"/>
          <w:sz w:val="24"/>
          <w:szCs w:val="24"/>
        </w:rPr>
        <w:t>V, el 9,3</w:t>
      </w:r>
      <w:r w:rsidR="00FB4CAD" w:rsidRPr="000F5021">
        <w:rPr>
          <w:rFonts w:ascii="Arial" w:hAnsi="Arial" w:cs="Arial"/>
          <w:sz w:val="24"/>
          <w:szCs w:val="24"/>
        </w:rPr>
        <w:t xml:space="preserve">% más de 7 SMMLV, el </w:t>
      </w:r>
      <w:r w:rsidR="00D313A6" w:rsidRPr="000F5021">
        <w:rPr>
          <w:rFonts w:ascii="Arial" w:hAnsi="Arial" w:cs="Arial"/>
          <w:sz w:val="24"/>
          <w:szCs w:val="24"/>
        </w:rPr>
        <w:t xml:space="preserve">7,3% </w:t>
      </w:r>
      <w:r w:rsidR="00B00E70" w:rsidRPr="000F5021">
        <w:rPr>
          <w:rFonts w:ascii="Arial" w:hAnsi="Arial" w:cs="Arial"/>
          <w:sz w:val="24"/>
          <w:szCs w:val="24"/>
        </w:rPr>
        <w:t xml:space="preserve">entre 5 y 6 SMMLV, y el 4,4% </w:t>
      </w:r>
      <w:r w:rsidR="00FB4CAD" w:rsidRPr="000F5021">
        <w:rPr>
          <w:rFonts w:ascii="Arial" w:hAnsi="Arial" w:cs="Arial"/>
          <w:sz w:val="24"/>
          <w:szCs w:val="24"/>
        </w:rPr>
        <w:t>entre 6 y 7 SMMLV.</w:t>
      </w:r>
      <w:r w:rsidR="00CE1B87" w:rsidRPr="000F5021">
        <w:rPr>
          <w:rFonts w:ascii="Times New Roman" w:hAnsi="Times New Roman" w:cs="Times New Roman"/>
          <w:color w:val="auto"/>
          <w:sz w:val="24"/>
          <w:szCs w:val="24"/>
        </w:rPr>
        <w:t xml:space="preserve"> </w:t>
      </w:r>
    </w:p>
    <w:p w:rsidR="00AE09D8" w:rsidRPr="000F5021" w:rsidRDefault="00AE09D8" w:rsidP="00AE09D8">
      <w:pPr>
        <w:widowControl/>
        <w:spacing w:line="276" w:lineRule="auto"/>
        <w:jc w:val="both"/>
        <w:rPr>
          <w:rFonts w:ascii="Times New Roman" w:hAnsi="Times New Roman" w:cs="Times New Roman"/>
          <w:color w:val="auto"/>
          <w:sz w:val="24"/>
          <w:szCs w:val="24"/>
        </w:rPr>
      </w:pPr>
    </w:p>
    <w:p w:rsidR="00CC5C3A" w:rsidRPr="000F5021" w:rsidRDefault="00EA5E37" w:rsidP="00FB4CAD">
      <w:pPr>
        <w:widowControl/>
        <w:spacing w:line="400" w:lineRule="atLeast"/>
        <w:jc w:val="both"/>
        <w:rPr>
          <w:rFonts w:ascii="Arial" w:hAnsi="Arial" w:cs="Arial"/>
          <w:color w:val="auto"/>
          <w:sz w:val="24"/>
          <w:szCs w:val="24"/>
        </w:rPr>
      </w:pPr>
      <w:r w:rsidRPr="000F5021">
        <w:rPr>
          <w:rFonts w:ascii="Times New Roman" w:hAnsi="Times New Roman" w:cs="Times New Roman"/>
          <w:noProof/>
          <w:color w:val="auto"/>
          <w:sz w:val="24"/>
          <w:szCs w:val="24"/>
        </w:rPr>
        <w:drawing>
          <wp:inline distT="0" distB="0" distL="0" distR="0">
            <wp:extent cx="3924300" cy="31432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4300" cy="3143250"/>
                    </a:xfrm>
                    <a:prstGeom prst="rect">
                      <a:avLst/>
                    </a:prstGeom>
                    <a:noFill/>
                    <a:ln>
                      <a:noFill/>
                    </a:ln>
                  </pic:spPr>
                </pic:pic>
              </a:graphicData>
            </a:graphic>
          </wp:inline>
        </w:drawing>
      </w:r>
    </w:p>
    <w:p w:rsidR="000F3600" w:rsidRPr="000F5021" w:rsidRDefault="000F3600" w:rsidP="000F3600">
      <w:pPr>
        <w:widowControl/>
        <w:rPr>
          <w:rFonts w:ascii="Times New Roman" w:hAnsi="Times New Roman" w:cs="Times New Roman"/>
          <w:color w:val="auto"/>
          <w:sz w:val="24"/>
          <w:szCs w:val="24"/>
        </w:rPr>
      </w:pPr>
    </w:p>
    <w:p w:rsidR="00CE1B87" w:rsidRDefault="00CE1B87" w:rsidP="000F3600">
      <w:pPr>
        <w:widowControl/>
        <w:rPr>
          <w:rFonts w:ascii="Times New Roman" w:hAnsi="Times New Roman" w:cs="Times New Roman"/>
          <w:color w:val="auto"/>
          <w:sz w:val="24"/>
          <w:szCs w:val="24"/>
        </w:rPr>
      </w:pPr>
    </w:p>
    <w:p w:rsidR="007D0AE4" w:rsidRPr="000F5021" w:rsidRDefault="007D0AE4" w:rsidP="000F3600">
      <w:pPr>
        <w:widowControl/>
        <w:rPr>
          <w:rFonts w:ascii="Times New Roman" w:hAnsi="Times New Roman" w:cs="Times New Roman"/>
          <w:color w:val="auto"/>
          <w:sz w:val="24"/>
          <w:szCs w:val="24"/>
        </w:rPr>
      </w:pPr>
    </w:p>
    <w:p w:rsidR="00D313A6" w:rsidRPr="000F5021" w:rsidRDefault="00D313A6" w:rsidP="000869AA">
      <w:pPr>
        <w:widowControl/>
        <w:jc w:val="center"/>
        <w:rPr>
          <w:rFonts w:ascii="Times New Roman" w:hAnsi="Times New Roman" w:cs="Times New Roman"/>
          <w:color w:val="auto"/>
          <w:sz w:val="24"/>
          <w:szCs w:val="24"/>
        </w:rPr>
      </w:pPr>
    </w:p>
    <w:p w:rsidR="00CE1B87" w:rsidRPr="000F5021" w:rsidRDefault="00CE1B87" w:rsidP="00CE1B87">
      <w:pPr>
        <w:widowControl/>
        <w:rPr>
          <w:rFonts w:ascii="Times New Roman" w:hAnsi="Times New Roman" w:cs="Times New Roman"/>
          <w:color w:val="auto"/>
          <w:sz w:val="24"/>
          <w:szCs w:val="24"/>
        </w:rPr>
      </w:pPr>
    </w:p>
    <w:tbl>
      <w:tblPr>
        <w:tblStyle w:val="Tabladelista5oscura-nfasis3"/>
        <w:tblW w:w="9356" w:type="dxa"/>
        <w:tblInd w:w="108" w:type="dxa"/>
        <w:tblLayout w:type="fixed"/>
        <w:tblLook w:val="0000" w:firstRow="0" w:lastRow="0" w:firstColumn="0" w:lastColumn="0" w:noHBand="0" w:noVBand="0"/>
      </w:tblPr>
      <w:tblGrid>
        <w:gridCol w:w="993"/>
        <w:gridCol w:w="1417"/>
        <w:gridCol w:w="3686"/>
        <w:gridCol w:w="3260"/>
      </w:tblGrid>
      <w:tr w:rsidR="00CE1B87" w:rsidRPr="000F5021" w:rsidTr="0013274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4"/>
            <w:shd w:val="clear" w:color="auto" w:fill="DEEAF6" w:themeFill="accent1" w:themeFillTint="33"/>
          </w:tcPr>
          <w:p w:rsidR="00CE1B87" w:rsidRPr="000F5021" w:rsidRDefault="00CE1B87" w:rsidP="00AE09D8">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¿Actualmente se encuentra realizando algún posgrado?</w:t>
            </w:r>
          </w:p>
          <w:p w:rsidR="00CE1B87" w:rsidRPr="000F5021" w:rsidRDefault="00CE1B87" w:rsidP="00CE1B87">
            <w:pPr>
              <w:widowControl/>
              <w:spacing w:line="320" w:lineRule="atLeast"/>
              <w:ind w:left="60" w:right="60"/>
              <w:jc w:val="center"/>
              <w:rPr>
                <w:rFonts w:ascii="Arial" w:hAnsi="Arial" w:cs="Arial"/>
                <w:sz w:val="24"/>
                <w:szCs w:val="24"/>
              </w:rPr>
            </w:pPr>
          </w:p>
        </w:tc>
      </w:tr>
      <w:tr w:rsidR="00CE1B87" w:rsidRPr="000F5021" w:rsidTr="00AE09D8">
        <w:tc>
          <w:tcPr>
            <w:cnfStyle w:val="000010000000" w:firstRow="0" w:lastRow="0" w:firstColumn="0" w:lastColumn="0" w:oddVBand="1" w:evenVBand="0" w:oddHBand="0" w:evenHBand="0" w:firstRowFirstColumn="0" w:firstRowLastColumn="0" w:lastRowFirstColumn="0" w:lastRowLastColumn="0"/>
            <w:tcW w:w="2410" w:type="dxa"/>
            <w:gridSpan w:val="2"/>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686"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3260"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r>
      <w:tr w:rsidR="00CE1B87" w:rsidRPr="000F5021" w:rsidTr="00CD287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cnfStyle w:val="000001000000" w:firstRow="0" w:lastRow="0" w:firstColumn="0" w:lastColumn="0" w:oddVBand="0" w:evenVBand="1" w:oddHBand="0" w:evenHBand="0" w:firstRowFirstColumn="0" w:firstRowLastColumn="0" w:lastRowFirstColumn="0" w:lastRowLastColumn="0"/>
            <w:tcW w:w="1417" w:type="dxa"/>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3686"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265</w:t>
            </w:r>
          </w:p>
        </w:tc>
        <w:tc>
          <w:tcPr>
            <w:cnfStyle w:val="000001000000" w:firstRow="0" w:lastRow="0" w:firstColumn="0" w:lastColumn="0" w:oddVBand="0" w:evenVBand="1" w:oddHBand="0" w:evenHBand="0" w:firstRowFirstColumn="0" w:firstRowLastColumn="0" w:lastRowFirstColumn="0" w:lastRowLastColumn="0"/>
            <w:tcW w:w="3260"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78,9</w:t>
            </w:r>
          </w:p>
        </w:tc>
      </w:tr>
      <w:tr w:rsidR="00CE1B87" w:rsidRPr="000F5021" w:rsidTr="00CD2875">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CE1B87" w:rsidRPr="000F5021" w:rsidRDefault="00CE1B87" w:rsidP="00CE1B87">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417" w:type="dxa"/>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3686"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71</w:t>
            </w:r>
          </w:p>
        </w:tc>
        <w:tc>
          <w:tcPr>
            <w:cnfStyle w:val="000001000000" w:firstRow="0" w:lastRow="0" w:firstColumn="0" w:lastColumn="0" w:oddVBand="0" w:evenVBand="1" w:oddHBand="0" w:evenHBand="0" w:firstRowFirstColumn="0" w:firstRowLastColumn="0" w:lastRowFirstColumn="0" w:lastRowLastColumn="0"/>
            <w:tcW w:w="3260"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21,1</w:t>
            </w:r>
          </w:p>
        </w:tc>
      </w:tr>
      <w:tr w:rsidR="00CE1B87" w:rsidRPr="000F5021" w:rsidTr="00CD287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CE1B87" w:rsidRPr="000F5021" w:rsidRDefault="00CE1B87" w:rsidP="00CE1B87">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417" w:type="dxa"/>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3686"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3260" w:type="dxa"/>
            <w:shd w:val="clear" w:color="auto" w:fill="F2F2F2" w:themeFill="background1" w:themeFillShade="F2"/>
          </w:tcPr>
          <w:p w:rsidR="00CE1B87" w:rsidRPr="000F5021" w:rsidRDefault="00CE1B87"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bl>
    <w:p w:rsidR="00132741" w:rsidRDefault="00132741" w:rsidP="00E82D7D">
      <w:pPr>
        <w:widowControl/>
        <w:spacing w:line="400" w:lineRule="atLeast"/>
        <w:jc w:val="both"/>
        <w:rPr>
          <w:rFonts w:ascii="Arial" w:hAnsi="Arial" w:cs="Arial"/>
          <w:color w:val="auto"/>
          <w:sz w:val="24"/>
          <w:szCs w:val="24"/>
        </w:rPr>
      </w:pPr>
    </w:p>
    <w:p w:rsidR="00E82D7D" w:rsidRDefault="00E82D7D" w:rsidP="00E82D7D">
      <w:pPr>
        <w:widowControl/>
        <w:spacing w:line="400" w:lineRule="atLeast"/>
        <w:jc w:val="both"/>
        <w:rPr>
          <w:rFonts w:ascii="Arial" w:hAnsi="Arial" w:cs="Arial"/>
          <w:sz w:val="24"/>
        </w:rPr>
      </w:pPr>
      <w:r w:rsidRPr="000F5021">
        <w:rPr>
          <w:rFonts w:ascii="Arial" w:hAnsi="Arial" w:cs="Arial"/>
          <w:color w:val="auto"/>
          <w:sz w:val="24"/>
          <w:szCs w:val="24"/>
        </w:rPr>
        <w:t xml:space="preserve">El estudio indica que solo el </w:t>
      </w:r>
      <w:r w:rsidRPr="000F5021">
        <w:rPr>
          <w:rFonts w:ascii="Arial" w:hAnsi="Arial" w:cs="Arial"/>
          <w:sz w:val="24"/>
          <w:szCs w:val="24"/>
        </w:rPr>
        <w:t xml:space="preserve">21,1% de los participantes </w:t>
      </w:r>
      <w:r w:rsidRPr="000F5021">
        <w:rPr>
          <w:rFonts w:ascii="Arial" w:hAnsi="Arial" w:cs="Arial"/>
          <w:sz w:val="24"/>
        </w:rPr>
        <w:t>actualmente se encuentra realizando algún estudio de posgrado, dado el mundo competitivo en que se vive actualmente, se destaca que existe un potencial de aspirantes a complementar sus estudios de pregrado.</w:t>
      </w:r>
    </w:p>
    <w:p w:rsidR="00132741" w:rsidRPr="000F5021" w:rsidRDefault="00132741" w:rsidP="00E82D7D">
      <w:pPr>
        <w:widowControl/>
        <w:spacing w:line="400" w:lineRule="atLeast"/>
        <w:jc w:val="both"/>
        <w:rPr>
          <w:rFonts w:ascii="Times New Roman" w:hAnsi="Times New Roman" w:cs="Times New Roman"/>
          <w:color w:val="auto"/>
          <w:sz w:val="24"/>
          <w:szCs w:val="24"/>
        </w:rPr>
      </w:pPr>
    </w:p>
    <w:p w:rsidR="000F3600" w:rsidRPr="000F5021" w:rsidRDefault="00EA5E37" w:rsidP="00D758FB">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4114800" cy="32956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3295650"/>
                    </a:xfrm>
                    <a:prstGeom prst="rect">
                      <a:avLst/>
                    </a:prstGeom>
                    <a:noFill/>
                    <a:ln>
                      <a:noFill/>
                    </a:ln>
                  </pic:spPr>
                </pic:pic>
              </a:graphicData>
            </a:graphic>
          </wp:inline>
        </w:drawing>
      </w:r>
    </w:p>
    <w:p w:rsidR="000F3600" w:rsidRPr="000F5021" w:rsidRDefault="000F3600" w:rsidP="000F3600">
      <w:pPr>
        <w:widowControl/>
        <w:rPr>
          <w:rFonts w:ascii="Times New Roman" w:hAnsi="Times New Roman" w:cs="Times New Roman"/>
          <w:color w:val="auto"/>
          <w:sz w:val="24"/>
          <w:szCs w:val="24"/>
        </w:rPr>
      </w:pPr>
    </w:p>
    <w:p w:rsidR="000F3600" w:rsidRPr="000F5021" w:rsidRDefault="000F3600" w:rsidP="000F3600">
      <w:pPr>
        <w:widowControl/>
        <w:spacing w:line="400" w:lineRule="atLeast"/>
        <w:rPr>
          <w:rFonts w:ascii="Times New Roman" w:hAnsi="Times New Roman" w:cs="Times New Roman"/>
          <w:color w:val="auto"/>
          <w:sz w:val="24"/>
          <w:szCs w:val="24"/>
        </w:rPr>
      </w:pPr>
    </w:p>
    <w:p w:rsidR="00510A20" w:rsidRPr="000F5021" w:rsidRDefault="00510A20" w:rsidP="000F3600">
      <w:pPr>
        <w:widowControl/>
        <w:spacing w:line="400" w:lineRule="atLeast"/>
        <w:rPr>
          <w:rFonts w:ascii="Times New Roman" w:hAnsi="Times New Roman" w:cs="Times New Roman"/>
          <w:color w:val="auto"/>
          <w:sz w:val="24"/>
          <w:szCs w:val="24"/>
        </w:rPr>
      </w:pPr>
    </w:p>
    <w:p w:rsidR="00510A20" w:rsidRPr="000F5021" w:rsidRDefault="00510A20" w:rsidP="000F3600">
      <w:pPr>
        <w:widowControl/>
        <w:spacing w:line="400" w:lineRule="atLeast"/>
        <w:rPr>
          <w:rFonts w:ascii="Times New Roman" w:hAnsi="Times New Roman" w:cs="Times New Roman"/>
          <w:color w:val="auto"/>
          <w:sz w:val="24"/>
          <w:szCs w:val="24"/>
        </w:rPr>
      </w:pPr>
    </w:p>
    <w:p w:rsidR="00510A20" w:rsidRPr="000F5021" w:rsidRDefault="00510A20" w:rsidP="000F3600">
      <w:pPr>
        <w:widowControl/>
        <w:spacing w:line="400" w:lineRule="atLeast"/>
        <w:rPr>
          <w:rFonts w:ascii="Times New Roman" w:hAnsi="Times New Roman" w:cs="Times New Roman"/>
          <w:color w:val="auto"/>
          <w:sz w:val="24"/>
          <w:szCs w:val="24"/>
        </w:rPr>
      </w:pPr>
    </w:p>
    <w:p w:rsidR="00510A20" w:rsidRPr="000F5021" w:rsidRDefault="00510A20" w:rsidP="000F3600">
      <w:pPr>
        <w:widowControl/>
        <w:spacing w:line="400" w:lineRule="atLeast"/>
        <w:rPr>
          <w:rFonts w:ascii="Times New Roman" w:hAnsi="Times New Roman" w:cs="Times New Roman"/>
          <w:color w:val="auto"/>
          <w:sz w:val="24"/>
          <w:szCs w:val="24"/>
        </w:rPr>
      </w:pPr>
    </w:p>
    <w:p w:rsidR="00510A20" w:rsidRPr="000F5021" w:rsidRDefault="00510A20" w:rsidP="000F3600">
      <w:pPr>
        <w:widowControl/>
        <w:spacing w:line="400" w:lineRule="atLeast"/>
        <w:rPr>
          <w:rFonts w:ascii="Times New Roman" w:hAnsi="Times New Roman" w:cs="Times New Roman"/>
          <w:color w:val="auto"/>
          <w:sz w:val="24"/>
          <w:szCs w:val="24"/>
        </w:rPr>
      </w:pPr>
    </w:p>
    <w:p w:rsidR="00510A20" w:rsidRPr="000F5021" w:rsidRDefault="00510A20" w:rsidP="000F3600">
      <w:pPr>
        <w:widowControl/>
        <w:spacing w:line="400" w:lineRule="atLeast"/>
        <w:rPr>
          <w:rFonts w:ascii="Times New Roman" w:hAnsi="Times New Roman" w:cs="Times New Roman"/>
          <w:color w:val="auto"/>
          <w:sz w:val="24"/>
          <w:szCs w:val="24"/>
        </w:rPr>
      </w:pPr>
    </w:p>
    <w:p w:rsidR="005F56CF" w:rsidRPr="000F5021" w:rsidRDefault="005F56CF" w:rsidP="00C024A3">
      <w:pPr>
        <w:rPr>
          <w:rFonts w:ascii="Arial" w:hAnsi="Arial" w:cs="Arial"/>
          <w:b/>
          <w:bCs/>
          <w:sz w:val="24"/>
          <w:szCs w:val="24"/>
        </w:rPr>
      </w:pPr>
    </w:p>
    <w:tbl>
      <w:tblPr>
        <w:tblStyle w:val="Cuadrculamedia3-nfasis3"/>
        <w:tblW w:w="9356" w:type="dxa"/>
        <w:tblLook w:val="04A0" w:firstRow="1" w:lastRow="0" w:firstColumn="1" w:lastColumn="0" w:noHBand="0" w:noVBand="1"/>
      </w:tblPr>
      <w:tblGrid>
        <w:gridCol w:w="6555"/>
        <w:gridCol w:w="1111"/>
        <w:gridCol w:w="1690"/>
      </w:tblGrid>
      <w:tr w:rsidR="001C38A8" w:rsidRPr="000F5021" w:rsidTr="005258C5">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356" w:type="dxa"/>
            <w:gridSpan w:val="3"/>
            <w:shd w:val="clear" w:color="auto" w:fill="DEEAF6" w:themeFill="accent1" w:themeFillTint="33"/>
            <w:noWrap/>
          </w:tcPr>
          <w:p w:rsidR="001C38A8" w:rsidRPr="001C38A8" w:rsidRDefault="001C38A8" w:rsidP="001C38A8">
            <w:pPr>
              <w:rPr>
                <w:rFonts w:ascii="Arial" w:hAnsi="Arial" w:cs="Arial"/>
                <w:bCs w:val="0"/>
                <w:sz w:val="24"/>
                <w:szCs w:val="24"/>
              </w:rPr>
            </w:pPr>
            <w:r w:rsidRPr="001C38A8">
              <w:rPr>
                <w:rFonts w:ascii="Arial" w:hAnsi="Arial" w:cs="Arial"/>
                <w:bCs w:val="0"/>
                <w:sz w:val="24"/>
                <w:szCs w:val="24"/>
              </w:rPr>
              <w:lastRenderedPageBreak/>
              <w:t>Nombre del programa</w:t>
            </w:r>
          </w:p>
          <w:p w:rsidR="001C38A8" w:rsidRPr="000F5021" w:rsidRDefault="001C38A8" w:rsidP="00D93D09">
            <w:pPr>
              <w:widowControl/>
              <w:autoSpaceDE/>
              <w:autoSpaceDN/>
              <w:adjustRightInd/>
              <w:rPr>
                <w:rFonts w:ascii="Calibri" w:hAnsi="Calibri" w:cs="Times New Roman"/>
                <w:b w:val="0"/>
                <w:bCs w:val="0"/>
              </w:rPr>
            </w:pP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sz w:val="22"/>
                <w:szCs w:val="22"/>
              </w:rPr>
            </w:pPr>
            <w:r w:rsidRPr="000F5021">
              <w:rPr>
                <w:rFonts w:ascii="Calibri" w:hAnsi="Calibri" w:cs="Times New Roman"/>
                <w:sz w:val="22"/>
                <w:szCs w:val="22"/>
              </w:rPr>
              <w:t>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Frecuencia</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Porcentaje</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MBA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2</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2,94%</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Ingeniería Industrial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2</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2,94%</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Salud Ocupacional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2</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2,94%</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Maestría en Economía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2</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2,94%</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Gerencia Financiera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2</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2,94%</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Administración Enfocada al marketing</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Master de Administración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Finanzas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Derecho Laboral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Pedagogía Infantil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Derecho Laboral y Relaciones Industriales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Alta Gerencia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Derecho Procesal Civil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Arquitectura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Doctorado en Educación</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Máster Oficial en Creación de Guiones Audiovisuales y Especialización en Educación Cultura y Política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Doctorado en Ingeniería y Producción Industrial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Derecho Disciplinario</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Enfermedades Infecciosas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Ciencias Sociales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Derecho Constitucional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Estudios de Género</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en Enfermedades Infecciosas Transmitidas por Vectores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ingeniería Ambiental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Especialización en Gerencia Comercial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Telemática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en Gerencia de Proyectos de Telecomunicaciones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Master en Gestión Estratégica y Negocios Internacionales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Especialización en Gerencia de Riesgos Laborales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Mercadeo Internacional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en Gerencia Y Evaluación de Proyectos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Rehabilitación Oral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Especialización en Investigación Criminal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Administración de Organizaciones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en Rehabilitación Oral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lastRenderedPageBreak/>
              <w:t>Maestría en Ciencias de la Actividad Física y el Deporte</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en Reproducción Bovina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Desarrollo Humano</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en Salud Ocupacional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Economía Solidaria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en Sistemas Integrados de Gestión (HSEQ)</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Evaluación de Políticas Públicas (master)</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Finanzas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Maestría en Gerencia y Dirección de Proyectos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Gerencia en Salud</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Maestría en Ingeniería de Materiales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Especialización Pedagogía de la Lengua y la Literatura.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Maestría en Orientación de la Conducta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Evaluación y Gerencia de Proyectos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Magister en Economía y Finanzas</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Filosofía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Master de Emprendimiento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Gerencia con Énfasis en Logística y Comercio Internacional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lang w:val="en-US"/>
              </w:rPr>
            </w:pPr>
            <w:r w:rsidRPr="000F5021">
              <w:rPr>
                <w:rFonts w:ascii="Calibri" w:hAnsi="Calibri" w:cs="Times New Roman"/>
                <w:lang w:val="en-US"/>
              </w:rPr>
              <w:t>Master In Business Intelligence and Innovation</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Gerencia en Comercio Internacional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Derecho Administrativo</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Gerencia Estratégica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Ortodoncia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Psicología Comunitaria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Gerencia Hospitalaria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Derecho Ambiental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Gestión de Dirección Hostelera</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rPr>
            </w:pPr>
            <w:r w:rsidRPr="000F5021">
              <w:rPr>
                <w:rFonts w:ascii="Calibri" w:hAnsi="Calibri" w:cs="Times New Roman"/>
              </w:rPr>
              <w:t xml:space="preserve">Gestión de Proyectos </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1,47%</w:t>
            </w:r>
          </w:p>
        </w:tc>
      </w:tr>
      <w:tr w:rsidR="00D93D09" w:rsidRPr="000F5021" w:rsidTr="005258C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555" w:type="dxa"/>
            <w:shd w:val="clear" w:color="auto" w:fill="F2F2F2" w:themeFill="background1" w:themeFillShade="F2"/>
            <w:noWrap/>
            <w:hideMark/>
          </w:tcPr>
          <w:p w:rsidR="00D93D09" w:rsidRPr="000F5021" w:rsidRDefault="00D93D09" w:rsidP="00D93D09">
            <w:pPr>
              <w:widowControl/>
              <w:autoSpaceDE/>
              <w:autoSpaceDN/>
              <w:adjustRightInd/>
              <w:rPr>
                <w:rFonts w:ascii="Calibri" w:hAnsi="Calibri" w:cs="Times New Roman"/>
                <w:b w:val="0"/>
                <w:bCs w:val="0"/>
              </w:rPr>
            </w:pPr>
            <w:r w:rsidRPr="000F5021">
              <w:rPr>
                <w:rFonts w:ascii="Calibri" w:hAnsi="Calibri" w:cs="Times New Roman"/>
                <w:b w:val="0"/>
                <w:bCs w:val="0"/>
              </w:rPr>
              <w:t>Total general</w:t>
            </w:r>
          </w:p>
        </w:tc>
        <w:tc>
          <w:tcPr>
            <w:tcW w:w="1111"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68</w:t>
            </w:r>
          </w:p>
        </w:tc>
        <w:tc>
          <w:tcPr>
            <w:tcW w:w="1690" w:type="dxa"/>
            <w:shd w:val="clear" w:color="auto" w:fill="F2F2F2" w:themeFill="background1" w:themeFillShade="F2"/>
            <w:noWrap/>
            <w:hideMark/>
          </w:tcPr>
          <w:p w:rsidR="00D93D09" w:rsidRPr="000F5021" w:rsidRDefault="00D93D09" w:rsidP="001C38A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100,00%</w:t>
            </w:r>
          </w:p>
        </w:tc>
      </w:tr>
    </w:tbl>
    <w:p w:rsidR="001C38A8" w:rsidRPr="000F5021" w:rsidRDefault="001C38A8" w:rsidP="005F56CF"/>
    <w:p w:rsidR="0029523C" w:rsidRDefault="0029523C" w:rsidP="00AC1944">
      <w:pPr>
        <w:spacing w:line="276" w:lineRule="auto"/>
        <w:jc w:val="both"/>
        <w:rPr>
          <w:rFonts w:ascii="Arial" w:hAnsi="Arial" w:cs="Arial"/>
          <w:sz w:val="24"/>
          <w:szCs w:val="24"/>
        </w:rPr>
      </w:pPr>
    </w:p>
    <w:p w:rsidR="00AC1944" w:rsidRPr="000F5021" w:rsidRDefault="00AC1944" w:rsidP="00AC1944">
      <w:pPr>
        <w:spacing w:line="276" w:lineRule="auto"/>
        <w:jc w:val="both"/>
        <w:rPr>
          <w:rFonts w:ascii="Arial" w:hAnsi="Arial" w:cs="Arial"/>
          <w:sz w:val="24"/>
          <w:szCs w:val="24"/>
        </w:rPr>
      </w:pPr>
      <w:r w:rsidRPr="000F5021">
        <w:rPr>
          <w:rFonts w:ascii="Arial" w:hAnsi="Arial" w:cs="Arial"/>
          <w:sz w:val="24"/>
          <w:szCs w:val="24"/>
        </w:rPr>
        <w:t>69 de los profesionales al momento de responder la encuesta se encontraban estudiando en 64 programas de posgrado, entre los cuales se pudo evidenciar MBA, Maestría en Ingeniería Industrial, Salud Ocupacional, Maestría en Economía, Gerencia Financiera con un 14,5%, entre otros, por otro lado se encontraron programas que desarrollan temas relacionados con la maestría en estudio (Salud Ocupacional, Maestría en ingeniería Ambiental, Especialización en Gerencia de Riesgos Laborales, Especialización en Salud Ocupacional y Especialización en Sistemas Integrados de Gestión (HSEQ) con un 8,82%).</w:t>
      </w:r>
    </w:p>
    <w:p w:rsidR="00F04339" w:rsidRDefault="005F56CF" w:rsidP="00AC1944">
      <w:pPr>
        <w:spacing w:line="276" w:lineRule="auto"/>
        <w:jc w:val="both"/>
        <w:rPr>
          <w:rFonts w:ascii="Arial" w:hAnsi="Arial" w:cs="Arial"/>
          <w:sz w:val="24"/>
          <w:szCs w:val="24"/>
        </w:rPr>
      </w:pPr>
      <w:r w:rsidRPr="000F5021">
        <w:rPr>
          <w:rFonts w:ascii="Arial" w:hAnsi="Arial" w:cs="Arial"/>
          <w:sz w:val="24"/>
          <w:szCs w:val="24"/>
        </w:rPr>
        <w:lastRenderedPageBreak/>
        <w:t xml:space="preserve">No se tomó en cuenta </w:t>
      </w:r>
      <w:r w:rsidR="00DB67D2" w:rsidRPr="000F5021">
        <w:rPr>
          <w:rFonts w:ascii="Arial" w:hAnsi="Arial" w:cs="Arial"/>
          <w:sz w:val="24"/>
          <w:szCs w:val="24"/>
        </w:rPr>
        <w:t>3</w:t>
      </w:r>
      <w:r w:rsidRPr="000F5021">
        <w:rPr>
          <w:rFonts w:ascii="Arial" w:hAnsi="Arial" w:cs="Arial"/>
          <w:sz w:val="24"/>
          <w:szCs w:val="24"/>
        </w:rPr>
        <w:t xml:space="preserve"> de las respuestas en la tabla, ya que su respuesta no era acorde a la pregunta estipulada</w:t>
      </w:r>
      <w:r w:rsidR="00AC1944" w:rsidRPr="000F5021">
        <w:rPr>
          <w:rFonts w:ascii="Arial" w:hAnsi="Arial" w:cs="Arial"/>
          <w:sz w:val="24"/>
          <w:szCs w:val="24"/>
        </w:rPr>
        <w:t>.</w:t>
      </w:r>
    </w:p>
    <w:p w:rsidR="00D758FB" w:rsidRDefault="00D758FB" w:rsidP="00AC1944">
      <w:pPr>
        <w:spacing w:line="276" w:lineRule="auto"/>
        <w:jc w:val="both"/>
        <w:rPr>
          <w:rFonts w:ascii="Arial" w:hAnsi="Arial" w:cs="Arial"/>
          <w:sz w:val="24"/>
          <w:szCs w:val="24"/>
        </w:rPr>
      </w:pPr>
    </w:p>
    <w:p w:rsidR="005258C5" w:rsidRDefault="005258C5" w:rsidP="00AC1944">
      <w:pPr>
        <w:spacing w:line="276" w:lineRule="auto"/>
        <w:jc w:val="both"/>
        <w:rPr>
          <w:rFonts w:ascii="Arial" w:hAnsi="Arial" w:cs="Arial"/>
          <w:sz w:val="24"/>
          <w:szCs w:val="24"/>
        </w:rPr>
      </w:pPr>
    </w:p>
    <w:p w:rsidR="005258C5" w:rsidRPr="000F5021" w:rsidRDefault="005258C5" w:rsidP="00AC1944">
      <w:pPr>
        <w:spacing w:line="276" w:lineRule="auto"/>
        <w:jc w:val="both"/>
        <w:rPr>
          <w:rFonts w:ascii="Arial" w:hAnsi="Arial" w:cs="Arial"/>
          <w:sz w:val="24"/>
          <w:szCs w:val="24"/>
        </w:rPr>
      </w:pPr>
    </w:p>
    <w:tbl>
      <w:tblPr>
        <w:tblStyle w:val="Tabladecuadrcula5oscura-nfasis3"/>
        <w:tblW w:w="9248" w:type="dxa"/>
        <w:tblInd w:w="108" w:type="dxa"/>
        <w:tblLook w:val="04A0" w:firstRow="1" w:lastRow="0" w:firstColumn="1" w:lastColumn="0" w:noHBand="0" w:noVBand="1"/>
      </w:tblPr>
      <w:tblGrid>
        <w:gridCol w:w="419"/>
        <w:gridCol w:w="3199"/>
        <w:gridCol w:w="2410"/>
        <w:gridCol w:w="3328"/>
      </w:tblGrid>
      <w:tr w:rsidR="00DC366D" w:rsidRPr="000F5021" w:rsidTr="00D62DE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48" w:type="dxa"/>
            <w:gridSpan w:val="4"/>
            <w:shd w:val="clear" w:color="auto" w:fill="DEEAF6" w:themeFill="accent1" w:themeFillTint="33"/>
          </w:tcPr>
          <w:p w:rsidR="00DC366D" w:rsidRPr="00DC366D" w:rsidRDefault="00DC366D" w:rsidP="00DC366D">
            <w:pPr>
              <w:spacing w:line="276" w:lineRule="auto"/>
              <w:jc w:val="both"/>
              <w:rPr>
                <w:rFonts w:ascii="Arial" w:hAnsi="Arial" w:cs="Arial"/>
                <w:sz w:val="24"/>
                <w:szCs w:val="24"/>
              </w:rPr>
            </w:pPr>
            <w:r w:rsidRPr="00DC366D">
              <w:rPr>
                <w:rFonts w:ascii="Arial" w:hAnsi="Arial" w:cs="Arial"/>
                <w:sz w:val="24"/>
                <w:szCs w:val="24"/>
              </w:rPr>
              <w:t>¿En qué área del conocimiento considera debería mejorar sus competencias o habilidades?</w:t>
            </w:r>
          </w:p>
          <w:p w:rsidR="00DC366D" w:rsidRPr="000F5021" w:rsidRDefault="00DC366D" w:rsidP="00DC366D">
            <w:pPr>
              <w:tabs>
                <w:tab w:val="left" w:pos="324"/>
              </w:tabs>
              <w:rPr>
                <w:rFonts w:ascii="Calibri" w:hAnsi="Calibri" w:cs="Times New Roman"/>
                <w:b w:val="0"/>
                <w:bCs w:val="0"/>
              </w:rPr>
            </w:pP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b w:val="0"/>
                <w:bCs w:val="0"/>
              </w:rPr>
            </w:pP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 </w:t>
            </w:r>
          </w:p>
        </w:tc>
        <w:tc>
          <w:tcPr>
            <w:tcW w:w="2410" w:type="dxa"/>
            <w:shd w:val="clear" w:color="auto" w:fill="F2F2F2" w:themeFill="background1" w:themeFillShade="F2"/>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Frecuencia</w:t>
            </w:r>
          </w:p>
        </w:tc>
        <w:tc>
          <w:tcPr>
            <w:tcW w:w="3328" w:type="dxa"/>
            <w:shd w:val="clear" w:color="auto" w:fill="F2F2F2" w:themeFill="background1" w:themeFillShade="F2"/>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Porcentaje</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Inglés</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146</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18,1%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Gestión de proyectos</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108</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13,4%</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3</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Finanzas</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92</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11,4%</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4</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Habilidades gerenciales</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82</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10,2%</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5</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Investigación</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68</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8,4%</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6</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Mercadeo y comercialización</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59</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7,3%</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7</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Sistemas informáticos</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54</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6,7%</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9E4470">
            <w:pPr>
              <w:rPr>
                <w:rFonts w:ascii="Calibri" w:hAnsi="Calibri" w:cs="Times New Roman"/>
              </w:rPr>
            </w:pPr>
            <w:r w:rsidRPr="000F5021">
              <w:rPr>
                <w:rFonts w:ascii="Calibri" w:hAnsi="Calibri" w:cs="Times New Roman"/>
              </w:rPr>
              <w:t>8</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Calidad</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48</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6,0%</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9</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Seguridad industrial</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38</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4,7%</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10</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Talento humano</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37</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4,6%</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11</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Producción</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25</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3,1%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12</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Sistemas de telecomunicaciones</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22</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2,7%</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13</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Producción</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5</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0,6%</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14</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Derecho</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3</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0,4%</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15</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Ambiental</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2</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0,2%</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16</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Producción de cine</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17</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 xml:space="preserve">Pediatría </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18</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RSE</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19</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Pavimento</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20</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Administración de Ventas</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21</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Gestión aduanera</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22</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 xml:space="preserve">Geotecnia </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23</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Recursos Hídricos</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24</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Gestión Ambiental</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25</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 xml:space="preserve">Habilidades comunicativas </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26</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Cooperación internacional</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27</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Creación de empresas</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28</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Técnicas de pintura y grabado</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29</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 xml:space="preserve">Mantenimiento </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30</w:t>
            </w: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Contabilidad</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rPr>
            </w:pPr>
            <w:r w:rsidRPr="000F5021">
              <w:rPr>
                <w:rFonts w:ascii="Calibri" w:hAnsi="Calibri" w:cs="Times New Roman"/>
              </w:rPr>
              <w:t>31</w:t>
            </w:r>
          </w:p>
        </w:tc>
        <w:tc>
          <w:tcPr>
            <w:tcW w:w="3199" w:type="dxa"/>
            <w:shd w:val="clear" w:color="auto" w:fill="F2F2F2" w:themeFill="background1" w:themeFillShade="F2"/>
            <w:noWrap/>
            <w:hideMark/>
          </w:tcPr>
          <w:p w:rsidR="009E4470" w:rsidRPr="000F5021" w:rsidRDefault="009E4470" w:rsidP="008111C4">
            <w:pP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Competencias pedagógicas</w:t>
            </w:r>
          </w:p>
        </w:tc>
        <w:tc>
          <w:tcPr>
            <w:tcW w:w="2410"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328" w:type="dxa"/>
            <w:shd w:val="clear" w:color="auto" w:fill="F2F2F2" w:themeFill="background1" w:themeFillShade="F2"/>
            <w:noWrap/>
            <w:hideMark/>
          </w:tcPr>
          <w:p w:rsidR="009E4470" w:rsidRPr="000F5021" w:rsidRDefault="009E4470" w:rsidP="00DC366D">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w:t>
            </w:r>
          </w:p>
        </w:tc>
      </w:tr>
      <w:tr w:rsidR="009E4470" w:rsidRPr="000F5021" w:rsidTr="000153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 w:type="dxa"/>
            <w:shd w:val="clear" w:color="auto" w:fill="F2F2F2" w:themeFill="background1" w:themeFillShade="F2"/>
          </w:tcPr>
          <w:p w:rsidR="009E4470" w:rsidRPr="000F5021" w:rsidRDefault="009E4470" w:rsidP="008111C4">
            <w:pPr>
              <w:rPr>
                <w:rFonts w:ascii="Calibri" w:hAnsi="Calibri" w:cs="Times New Roman"/>
                <w:b w:val="0"/>
                <w:bCs w:val="0"/>
              </w:rPr>
            </w:pPr>
          </w:p>
        </w:tc>
        <w:tc>
          <w:tcPr>
            <w:tcW w:w="3199" w:type="dxa"/>
            <w:shd w:val="clear" w:color="auto" w:fill="F2F2F2" w:themeFill="background1" w:themeFillShade="F2"/>
            <w:noWrap/>
            <w:hideMark/>
          </w:tcPr>
          <w:p w:rsidR="009E4470" w:rsidRPr="000F5021" w:rsidRDefault="009E4470" w:rsidP="008111C4">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Total general</w:t>
            </w:r>
          </w:p>
        </w:tc>
        <w:tc>
          <w:tcPr>
            <w:tcW w:w="2410"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805</w:t>
            </w:r>
          </w:p>
        </w:tc>
        <w:tc>
          <w:tcPr>
            <w:tcW w:w="3328" w:type="dxa"/>
            <w:shd w:val="clear" w:color="auto" w:fill="F2F2F2" w:themeFill="background1" w:themeFillShade="F2"/>
            <w:noWrap/>
            <w:hideMark/>
          </w:tcPr>
          <w:p w:rsidR="009E4470" w:rsidRPr="000F5021" w:rsidRDefault="009E4470" w:rsidP="00DC366D">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100,0%</w:t>
            </w:r>
          </w:p>
        </w:tc>
      </w:tr>
    </w:tbl>
    <w:p w:rsidR="00C024A3" w:rsidRPr="000F5021" w:rsidRDefault="00C024A3" w:rsidP="00C024A3"/>
    <w:p w:rsidR="00604E50" w:rsidRDefault="00604E50" w:rsidP="00AE09D8">
      <w:pPr>
        <w:spacing w:line="276" w:lineRule="auto"/>
        <w:jc w:val="both"/>
        <w:rPr>
          <w:rFonts w:ascii="Arial" w:hAnsi="Arial" w:cs="Arial"/>
          <w:sz w:val="24"/>
          <w:szCs w:val="24"/>
        </w:rPr>
      </w:pPr>
    </w:p>
    <w:p w:rsidR="00240920" w:rsidRDefault="00240920" w:rsidP="00AE09D8">
      <w:pPr>
        <w:spacing w:line="276" w:lineRule="auto"/>
        <w:jc w:val="both"/>
        <w:rPr>
          <w:rFonts w:ascii="Arial" w:hAnsi="Arial" w:cs="Arial"/>
          <w:sz w:val="24"/>
          <w:szCs w:val="24"/>
        </w:rPr>
      </w:pPr>
      <w:r w:rsidRPr="000F5021">
        <w:rPr>
          <w:rFonts w:ascii="Arial" w:hAnsi="Arial" w:cs="Arial"/>
          <w:sz w:val="24"/>
          <w:szCs w:val="24"/>
        </w:rPr>
        <w:t>El idioma inglés es la principal preocupación de los profesionales para mejorar sus competencias con el 18.1%, seguido de Gestión de proyectos con el 13.4%, Finanzas con el 11.4% y habilidades gerenciales con el 10.2%. Estas cuatro áreas del conocimiento conforman el 53% de las aspiraciones de los encuestados. Otro grupo digno de mencionar está relacionado con las áreas de Investigación el 8.4%, Mercadeo y comercialización el 7.3%, Sistemas informáticos el 6.7%, Calidad el 6%, Seguridad industrial el 4.7%, Talento humano el 4.6%, Producción el 3.1%, y Sistemas de telecomunicaciones el 2.7% para un total de este grupo de 43.5%, y el porcentaje restante pertenece a otra variedad de áreas.</w:t>
      </w:r>
    </w:p>
    <w:p w:rsidR="00DC366D" w:rsidRPr="000F5021" w:rsidRDefault="00DC366D" w:rsidP="00240920">
      <w:pPr>
        <w:jc w:val="both"/>
        <w:rPr>
          <w:rFonts w:ascii="Arial" w:hAnsi="Arial" w:cs="Arial"/>
          <w:sz w:val="24"/>
          <w:szCs w:val="24"/>
        </w:rPr>
      </w:pPr>
    </w:p>
    <w:p w:rsidR="00C024A3" w:rsidRDefault="00EA5E37" w:rsidP="00C024A3">
      <w:pPr>
        <w:rPr>
          <w:noProof/>
        </w:rPr>
      </w:pPr>
      <w:r w:rsidRPr="000F5021">
        <w:rPr>
          <w:noProof/>
        </w:rPr>
        <w:lastRenderedPageBreak/>
        <w:drawing>
          <wp:inline distT="0" distB="0" distL="0" distR="0">
            <wp:extent cx="5835015" cy="7171055"/>
            <wp:effectExtent l="0" t="0" r="13335" b="10795"/>
            <wp:docPr id="13"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9523C" w:rsidRDefault="0029523C" w:rsidP="00C024A3">
      <w:pPr>
        <w:rPr>
          <w:noProof/>
        </w:rPr>
      </w:pPr>
    </w:p>
    <w:p w:rsidR="0029523C" w:rsidRDefault="0029523C" w:rsidP="00C024A3">
      <w:pPr>
        <w:rPr>
          <w:noProof/>
        </w:rPr>
      </w:pPr>
    </w:p>
    <w:p w:rsidR="0029523C" w:rsidRDefault="0029523C" w:rsidP="00C024A3">
      <w:pPr>
        <w:rPr>
          <w:noProof/>
        </w:rPr>
      </w:pPr>
    </w:p>
    <w:p w:rsidR="0029523C" w:rsidRDefault="0029523C" w:rsidP="00C024A3">
      <w:pPr>
        <w:rPr>
          <w:noProof/>
        </w:rPr>
      </w:pPr>
    </w:p>
    <w:p w:rsidR="0029523C" w:rsidRDefault="0029523C" w:rsidP="00C024A3">
      <w:pPr>
        <w:rPr>
          <w:noProof/>
        </w:rPr>
      </w:pPr>
    </w:p>
    <w:p w:rsidR="0029523C" w:rsidRPr="000F5021" w:rsidRDefault="0029523C" w:rsidP="00C024A3"/>
    <w:tbl>
      <w:tblPr>
        <w:tblStyle w:val="Tabladelista5oscura-nfasis3"/>
        <w:tblW w:w="9356" w:type="dxa"/>
        <w:tblInd w:w="108" w:type="dxa"/>
        <w:tblLayout w:type="fixed"/>
        <w:tblLook w:val="0000" w:firstRow="0" w:lastRow="0" w:firstColumn="0" w:lastColumn="0" w:noHBand="0" w:noVBand="0"/>
      </w:tblPr>
      <w:tblGrid>
        <w:gridCol w:w="993"/>
        <w:gridCol w:w="1417"/>
        <w:gridCol w:w="2835"/>
        <w:gridCol w:w="4111"/>
      </w:tblGrid>
      <w:tr w:rsidR="00CE1B87" w:rsidRPr="000F5021" w:rsidTr="00E568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4"/>
            <w:shd w:val="clear" w:color="auto" w:fill="DEEAF6" w:themeFill="accent1" w:themeFillTint="33"/>
          </w:tcPr>
          <w:p w:rsidR="00CE1B87" w:rsidRPr="000F5021" w:rsidRDefault="00CE1B87" w:rsidP="0026192D">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¿Tiene previsto iniciar algún estudio complementario?</w:t>
            </w:r>
          </w:p>
          <w:p w:rsidR="00CE1B87" w:rsidRPr="000F5021" w:rsidRDefault="00CE1B87" w:rsidP="00CE1B87">
            <w:pPr>
              <w:widowControl/>
              <w:spacing w:line="320" w:lineRule="atLeast"/>
              <w:ind w:left="60" w:right="60"/>
              <w:jc w:val="center"/>
              <w:rPr>
                <w:rFonts w:ascii="Arial" w:hAnsi="Arial" w:cs="Arial"/>
                <w:sz w:val="24"/>
                <w:szCs w:val="24"/>
              </w:rPr>
            </w:pPr>
          </w:p>
        </w:tc>
      </w:tr>
      <w:tr w:rsidR="00CE1B87" w:rsidRPr="000F5021" w:rsidTr="00E568E2">
        <w:tc>
          <w:tcPr>
            <w:cnfStyle w:val="000010000000" w:firstRow="0" w:lastRow="0" w:firstColumn="0" w:lastColumn="0" w:oddVBand="1" w:evenVBand="0" w:oddHBand="0" w:evenHBand="0" w:firstRowFirstColumn="0" w:firstRowLastColumn="0" w:lastRowFirstColumn="0" w:lastRowLastColumn="0"/>
            <w:tcW w:w="2410" w:type="dxa"/>
            <w:gridSpan w:val="2"/>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2835"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4111"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r>
      <w:tr w:rsidR="00CE1B87" w:rsidRPr="000F5021" w:rsidTr="00E568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cnfStyle w:val="000001000000" w:firstRow="0" w:lastRow="0" w:firstColumn="0" w:lastColumn="0" w:oddVBand="0" w:evenVBand="1" w:oddHBand="0" w:evenHBand="0" w:firstRowFirstColumn="0" w:firstRowLastColumn="0" w:lastRowFirstColumn="0" w:lastRowLastColumn="0"/>
            <w:tcW w:w="1417" w:type="dxa"/>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c>
          <w:tcPr>
            <w:cnfStyle w:val="000001000000" w:firstRow="0" w:lastRow="0" w:firstColumn="0" w:lastColumn="0" w:oddVBand="0" w:evenVBand="1" w:oddHBand="0" w:evenHBand="0" w:firstRowFirstColumn="0" w:firstRowLastColumn="0" w:lastRowFirstColumn="0" w:lastRowLastColumn="0"/>
            <w:tcW w:w="4111"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78,0</w:t>
            </w:r>
          </w:p>
        </w:tc>
      </w:tr>
      <w:tr w:rsidR="00CE1B87" w:rsidRPr="000F5021" w:rsidTr="00E568E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CE1B87" w:rsidRPr="000F5021" w:rsidRDefault="00CE1B87" w:rsidP="00CE1B87">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417" w:type="dxa"/>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c>
          <w:tcPr>
            <w:cnfStyle w:val="000001000000" w:firstRow="0" w:lastRow="0" w:firstColumn="0" w:lastColumn="0" w:oddVBand="0" w:evenVBand="1" w:oddHBand="0" w:evenHBand="0" w:firstRowFirstColumn="0" w:firstRowLastColumn="0" w:lastRowFirstColumn="0" w:lastRowLastColumn="0"/>
            <w:tcW w:w="4111"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22,0</w:t>
            </w:r>
          </w:p>
        </w:tc>
      </w:tr>
      <w:tr w:rsidR="00CE1B87" w:rsidRPr="000F5021" w:rsidTr="00E568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CE1B87" w:rsidRPr="000F5021" w:rsidRDefault="00CE1B87" w:rsidP="00CE1B87">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417" w:type="dxa"/>
            <w:shd w:val="clear" w:color="auto" w:fill="F2F2F2" w:themeFill="background1" w:themeFillShade="F2"/>
          </w:tcPr>
          <w:p w:rsidR="00CE1B87" w:rsidRPr="000F5021" w:rsidRDefault="00CE1B87" w:rsidP="00CE1B87">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cnfStyle w:val="000001000000" w:firstRow="0" w:lastRow="0" w:firstColumn="0" w:lastColumn="0" w:oddVBand="0" w:evenVBand="1" w:oddHBand="0" w:evenHBand="0" w:firstRowFirstColumn="0" w:firstRowLastColumn="0" w:lastRowFirstColumn="0" w:lastRowLastColumn="0"/>
            <w:tcW w:w="4111" w:type="dxa"/>
            <w:shd w:val="clear" w:color="auto" w:fill="F2F2F2" w:themeFill="background1" w:themeFillShade="F2"/>
          </w:tcPr>
          <w:p w:rsidR="00CE1B87" w:rsidRPr="000F5021" w:rsidRDefault="00CE1B87" w:rsidP="00E568E2">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bl>
    <w:p w:rsidR="00AE09D8" w:rsidRDefault="00AE09D8" w:rsidP="00AE09D8">
      <w:pPr>
        <w:widowControl/>
        <w:spacing w:line="276" w:lineRule="auto"/>
        <w:jc w:val="both"/>
        <w:rPr>
          <w:rFonts w:ascii="Arial" w:hAnsi="Arial" w:cs="Arial"/>
          <w:color w:val="auto"/>
          <w:sz w:val="24"/>
          <w:szCs w:val="24"/>
        </w:rPr>
      </w:pPr>
    </w:p>
    <w:p w:rsidR="00240920" w:rsidRDefault="00240920" w:rsidP="00AE09D8">
      <w:pPr>
        <w:widowControl/>
        <w:spacing w:line="276" w:lineRule="auto"/>
        <w:jc w:val="both"/>
        <w:rPr>
          <w:rFonts w:ascii="Arial" w:hAnsi="Arial" w:cs="Arial"/>
          <w:sz w:val="24"/>
        </w:rPr>
      </w:pPr>
      <w:r w:rsidRPr="000F5021">
        <w:rPr>
          <w:rFonts w:ascii="Arial" w:hAnsi="Arial" w:cs="Arial"/>
          <w:color w:val="auto"/>
          <w:sz w:val="24"/>
          <w:szCs w:val="24"/>
        </w:rPr>
        <w:t xml:space="preserve">El estudio indica que el </w:t>
      </w:r>
      <w:r w:rsidRPr="000F5021">
        <w:rPr>
          <w:rFonts w:ascii="Arial" w:hAnsi="Arial" w:cs="Arial"/>
          <w:sz w:val="24"/>
          <w:szCs w:val="24"/>
        </w:rPr>
        <w:t xml:space="preserve">78% de los participantes </w:t>
      </w:r>
      <w:r w:rsidRPr="000F5021">
        <w:rPr>
          <w:rFonts w:ascii="Arial" w:hAnsi="Arial" w:cs="Arial"/>
          <w:sz w:val="24"/>
        </w:rPr>
        <w:t xml:space="preserve">tiene previsto iniciar algún estudio complementario. Esto pone de presente que existe un enorme potencial de aspirantes a incursionar en los niveles de posgrado. </w:t>
      </w:r>
    </w:p>
    <w:p w:rsidR="00E568E2" w:rsidRPr="000F5021" w:rsidRDefault="00E568E2" w:rsidP="00240920">
      <w:pPr>
        <w:widowControl/>
        <w:spacing w:line="400" w:lineRule="atLeast"/>
        <w:jc w:val="both"/>
        <w:rPr>
          <w:rFonts w:ascii="Times New Roman" w:hAnsi="Times New Roman" w:cs="Times New Roman"/>
          <w:color w:val="auto"/>
          <w:sz w:val="24"/>
          <w:szCs w:val="24"/>
        </w:rPr>
      </w:pPr>
    </w:p>
    <w:p w:rsidR="00C024A3" w:rsidRDefault="000D0FF0" w:rsidP="00C024A3">
      <w:pPr>
        <w:rPr>
          <w:rFonts w:ascii="Times New Roman" w:hAnsi="Times New Roman" w:cs="Times New Roman"/>
          <w:color w:val="auto"/>
          <w:sz w:val="24"/>
          <w:szCs w:val="24"/>
        </w:rPr>
      </w:pPr>
      <w:r>
        <w:rPr>
          <w:rFonts w:ascii="Times New Roman" w:hAnsi="Times New Roman" w:cs="Times New Roman"/>
          <w:noProof/>
          <w:color w:val="auto"/>
          <w:sz w:val="24"/>
          <w:szCs w:val="24"/>
        </w:rPr>
        <w:drawing>
          <wp:inline distT="0" distB="0" distL="0" distR="0" wp14:anchorId="3CD98430">
            <wp:extent cx="5182235" cy="3358218"/>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92814" cy="3365074"/>
                    </a:xfrm>
                    <a:prstGeom prst="rect">
                      <a:avLst/>
                    </a:prstGeom>
                    <a:noFill/>
                  </pic:spPr>
                </pic:pic>
              </a:graphicData>
            </a:graphic>
          </wp:inline>
        </w:drawing>
      </w: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Default="0004780E" w:rsidP="00C024A3">
      <w:pPr>
        <w:rPr>
          <w:rFonts w:ascii="Times New Roman" w:hAnsi="Times New Roman" w:cs="Times New Roman"/>
          <w:color w:val="auto"/>
          <w:sz w:val="24"/>
          <w:szCs w:val="24"/>
        </w:rPr>
      </w:pPr>
    </w:p>
    <w:p w:rsidR="0004780E" w:rsidRPr="000F5021" w:rsidRDefault="0004780E" w:rsidP="00C024A3">
      <w:pPr>
        <w:rPr>
          <w:rFonts w:ascii="Arial" w:hAnsi="Arial" w:cs="Arial"/>
          <w:b/>
          <w:sz w:val="24"/>
          <w:szCs w:val="24"/>
        </w:rPr>
      </w:pPr>
    </w:p>
    <w:p w:rsidR="00C024A3" w:rsidRPr="000F5021" w:rsidRDefault="00C024A3" w:rsidP="00C024A3">
      <w:pPr>
        <w:rPr>
          <w:b/>
        </w:rPr>
      </w:pPr>
    </w:p>
    <w:tbl>
      <w:tblPr>
        <w:tblStyle w:val="Tabladecuadrcula5oscura-nfasis3"/>
        <w:tblW w:w="9356" w:type="dxa"/>
        <w:tblInd w:w="108" w:type="dxa"/>
        <w:tblLayout w:type="fixed"/>
        <w:tblLook w:val="04A0" w:firstRow="1" w:lastRow="0" w:firstColumn="1" w:lastColumn="0" w:noHBand="0" w:noVBand="1"/>
      </w:tblPr>
      <w:tblGrid>
        <w:gridCol w:w="1985"/>
        <w:gridCol w:w="3544"/>
        <w:gridCol w:w="3827"/>
      </w:tblGrid>
      <w:tr w:rsidR="0004780E" w:rsidRPr="000F5021" w:rsidTr="00D62DEA">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356" w:type="dxa"/>
            <w:gridSpan w:val="3"/>
            <w:shd w:val="clear" w:color="auto" w:fill="DEEAF6" w:themeFill="accent1" w:themeFillTint="33"/>
            <w:noWrap/>
          </w:tcPr>
          <w:p w:rsidR="0004780E" w:rsidRDefault="0004780E" w:rsidP="0004780E">
            <w:pPr>
              <w:widowControl/>
              <w:autoSpaceDE/>
              <w:autoSpaceDN/>
              <w:adjustRightInd/>
              <w:rPr>
                <w:rFonts w:ascii="Arial" w:hAnsi="Arial" w:cs="Arial"/>
                <w:sz w:val="24"/>
                <w:szCs w:val="24"/>
              </w:rPr>
            </w:pPr>
            <w:r w:rsidRPr="0004780E">
              <w:rPr>
                <w:rFonts w:ascii="Arial" w:hAnsi="Arial" w:cs="Arial"/>
                <w:sz w:val="24"/>
                <w:szCs w:val="24"/>
              </w:rPr>
              <w:t>¿Qué tipo de estudios tiene previsto realizar?</w:t>
            </w:r>
          </w:p>
          <w:p w:rsidR="0004780E" w:rsidRPr="0004780E" w:rsidRDefault="0004780E" w:rsidP="0004780E">
            <w:pPr>
              <w:widowControl/>
              <w:autoSpaceDE/>
              <w:autoSpaceDN/>
              <w:adjustRightInd/>
              <w:rPr>
                <w:rFonts w:ascii="Calibri" w:hAnsi="Calibri" w:cs="Times New Roman"/>
                <w:bCs w:val="0"/>
              </w:rPr>
            </w:pPr>
          </w:p>
        </w:tc>
      </w:tr>
      <w:tr w:rsidR="002E2751" w:rsidRPr="000F5021" w:rsidTr="00D62DE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b w:val="0"/>
                <w:bCs w:val="0"/>
              </w:rPr>
            </w:pPr>
            <w:r w:rsidRPr="000F5021">
              <w:rPr>
                <w:rFonts w:ascii="Calibri" w:hAnsi="Calibri" w:cs="Times New Roman"/>
                <w:b w:val="0"/>
                <w:bCs w:val="0"/>
              </w:rPr>
              <w:t> </w:t>
            </w:r>
          </w:p>
        </w:tc>
        <w:tc>
          <w:tcPr>
            <w:tcW w:w="3544" w:type="dxa"/>
            <w:shd w:val="clear" w:color="auto" w:fill="F2F2F2" w:themeFill="background1" w:themeFillShade="F2"/>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Frecuencia</w:t>
            </w:r>
          </w:p>
        </w:tc>
        <w:tc>
          <w:tcPr>
            <w:tcW w:w="3827" w:type="dxa"/>
            <w:shd w:val="clear" w:color="auto" w:fill="F2F2F2" w:themeFill="background1" w:themeFillShade="F2"/>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Porcentaje</w:t>
            </w:r>
          </w:p>
        </w:tc>
      </w:tr>
      <w:tr w:rsidR="002E2751" w:rsidRPr="000F5021" w:rsidTr="00D62DEA">
        <w:trPr>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rPr>
            </w:pPr>
            <w:r w:rsidRPr="000F5021">
              <w:rPr>
                <w:rFonts w:ascii="Calibri" w:hAnsi="Calibri" w:cs="Times New Roman"/>
              </w:rPr>
              <w:t>Especialización</w:t>
            </w:r>
          </w:p>
        </w:tc>
        <w:tc>
          <w:tcPr>
            <w:tcW w:w="3544"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140</w:t>
            </w:r>
          </w:p>
        </w:tc>
        <w:tc>
          <w:tcPr>
            <w:tcW w:w="3827"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43,21%</w:t>
            </w:r>
          </w:p>
        </w:tc>
      </w:tr>
      <w:tr w:rsidR="002E2751" w:rsidRPr="000F5021" w:rsidTr="00D62DE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rPr>
            </w:pPr>
            <w:r w:rsidRPr="000F5021">
              <w:rPr>
                <w:rFonts w:ascii="Calibri" w:hAnsi="Calibri" w:cs="Times New Roman"/>
              </w:rPr>
              <w:t>Maestría</w:t>
            </w:r>
          </w:p>
        </w:tc>
        <w:tc>
          <w:tcPr>
            <w:tcW w:w="3544"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129</w:t>
            </w:r>
          </w:p>
        </w:tc>
        <w:tc>
          <w:tcPr>
            <w:tcW w:w="3827"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39,81%</w:t>
            </w:r>
          </w:p>
        </w:tc>
      </w:tr>
      <w:tr w:rsidR="002E2751" w:rsidRPr="000F5021" w:rsidTr="00D62DEA">
        <w:trPr>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rPr>
            </w:pPr>
            <w:r w:rsidRPr="000F5021">
              <w:rPr>
                <w:rFonts w:ascii="Calibri" w:hAnsi="Calibri" w:cs="Times New Roman"/>
              </w:rPr>
              <w:t>Diplomado</w:t>
            </w:r>
          </w:p>
        </w:tc>
        <w:tc>
          <w:tcPr>
            <w:tcW w:w="3544"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27</w:t>
            </w:r>
          </w:p>
        </w:tc>
        <w:tc>
          <w:tcPr>
            <w:tcW w:w="3827"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8,33%</w:t>
            </w:r>
          </w:p>
        </w:tc>
      </w:tr>
      <w:tr w:rsidR="002E2751" w:rsidRPr="000F5021" w:rsidTr="00D62DE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rPr>
            </w:pPr>
            <w:r w:rsidRPr="000F5021">
              <w:rPr>
                <w:rFonts w:ascii="Calibri" w:hAnsi="Calibri" w:cs="Times New Roman"/>
              </w:rPr>
              <w:t>Doctorado</w:t>
            </w:r>
          </w:p>
        </w:tc>
        <w:tc>
          <w:tcPr>
            <w:tcW w:w="3544"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26</w:t>
            </w:r>
          </w:p>
        </w:tc>
        <w:tc>
          <w:tcPr>
            <w:tcW w:w="3827"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8,02%</w:t>
            </w:r>
          </w:p>
        </w:tc>
      </w:tr>
      <w:tr w:rsidR="002E2751" w:rsidRPr="000F5021" w:rsidTr="00D62DEA">
        <w:trPr>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rPr>
            </w:pPr>
            <w:r w:rsidRPr="000F5021">
              <w:rPr>
                <w:rFonts w:ascii="Calibri" w:hAnsi="Calibri" w:cs="Times New Roman"/>
              </w:rPr>
              <w:t>Pregrado</w:t>
            </w:r>
          </w:p>
        </w:tc>
        <w:tc>
          <w:tcPr>
            <w:tcW w:w="3544"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827"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0,31%</w:t>
            </w:r>
          </w:p>
        </w:tc>
      </w:tr>
      <w:tr w:rsidR="002E2751" w:rsidRPr="000F5021" w:rsidTr="00D62DE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rPr>
            </w:pPr>
            <w:r w:rsidRPr="000F5021">
              <w:rPr>
                <w:rFonts w:ascii="Calibri" w:hAnsi="Calibri" w:cs="Times New Roman"/>
              </w:rPr>
              <w:t xml:space="preserve">Post Doctorado </w:t>
            </w:r>
          </w:p>
        </w:tc>
        <w:tc>
          <w:tcPr>
            <w:tcW w:w="3544"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3827"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0,31%</w:t>
            </w:r>
          </w:p>
        </w:tc>
      </w:tr>
      <w:tr w:rsidR="002E2751" w:rsidRPr="000F5021" w:rsidTr="00D62DEA">
        <w:trPr>
          <w:trHeight w:val="315"/>
        </w:trPr>
        <w:tc>
          <w:tcPr>
            <w:cnfStyle w:val="001000000000" w:firstRow="0" w:lastRow="0" w:firstColumn="1" w:lastColumn="0" w:oddVBand="0" w:evenVBand="0" w:oddHBand="0" w:evenHBand="0" w:firstRowFirstColumn="0" w:firstRowLastColumn="0" w:lastRowFirstColumn="0" w:lastRowLastColumn="0"/>
            <w:tcW w:w="1985" w:type="dxa"/>
            <w:shd w:val="clear" w:color="auto" w:fill="F2F2F2" w:themeFill="background1" w:themeFillShade="F2"/>
            <w:noWrap/>
            <w:hideMark/>
          </w:tcPr>
          <w:p w:rsidR="002E2751" w:rsidRPr="000F5021" w:rsidRDefault="002E2751" w:rsidP="002E2751">
            <w:pPr>
              <w:widowControl/>
              <w:autoSpaceDE/>
              <w:autoSpaceDN/>
              <w:adjustRightInd/>
              <w:rPr>
                <w:rFonts w:ascii="Calibri" w:hAnsi="Calibri" w:cs="Times New Roman"/>
                <w:b w:val="0"/>
                <w:bCs w:val="0"/>
              </w:rPr>
            </w:pPr>
            <w:r w:rsidRPr="000F5021">
              <w:rPr>
                <w:rFonts w:ascii="Calibri" w:hAnsi="Calibri" w:cs="Times New Roman"/>
                <w:b w:val="0"/>
                <w:bCs w:val="0"/>
              </w:rPr>
              <w:t>Total general</w:t>
            </w:r>
          </w:p>
        </w:tc>
        <w:tc>
          <w:tcPr>
            <w:tcW w:w="3544"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324</w:t>
            </w:r>
          </w:p>
        </w:tc>
        <w:tc>
          <w:tcPr>
            <w:tcW w:w="3827" w:type="dxa"/>
            <w:shd w:val="clear" w:color="auto" w:fill="F2F2F2" w:themeFill="background1" w:themeFillShade="F2"/>
            <w:noWrap/>
            <w:hideMark/>
          </w:tcPr>
          <w:p w:rsidR="002E2751" w:rsidRPr="000F5021" w:rsidRDefault="002E2751" w:rsidP="0004780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100,00%</w:t>
            </w:r>
          </w:p>
        </w:tc>
      </w:tr>
    </w:tbl>
    <w:p w:rsidR="00C024A3" w:rsidRPr="000F5021" w:rsidRDefault="00C024A3" w:rsidP="00AE09D8"/>
    <w:p w:rsidR="00240920" w:rsidRPr="000F5021" w:rsidRDefault="00240920" w:rsidP="00AE09D8">
      <w:pPr>
        <w:jc w:val="both"/>
        <w:rPr>
          <w:rFonts w:ascii="Arial" w:hAnsi="Arial" w:cs="Arial"/>
          <w:sz w:val="24"/>
          <w:szCs w:val="24"/>
        </w:rPr>
      </w:pPr>
      <w:r w:rsidRPr="000F5021">
        <w:rPr>
          <w:rFonts w:ascii="Arial" w:hAnsi="Arial" w:cs="Arial"/>
          <w:sz w:val="24"/>
          <w:szCs w:val="24"/>
        </w:rPr>
        <w:t>En los participantes del estudio, se evidencia con mayor grado de relevancia que el 42,81%  tiene previsto realiza estudios de Especialización, seguido del de maestría con el  39,45%, el 8,26% Diplomado, y el 7,95% Doctorado. Esto es un indicador que más del 80% de los encuestados desea complementar su nivel de pregrado con programas de especialización y maestría.</w:t>
      </w:r>
    </w:p>
    <w:p w:rsidR="00C024A3" w:rsidRDefault="00C024A3" w:rsidP="00C024A3"/>
    <w:p w:rsidR="00D758FB" w:rsidRDefault="00D758FB" w:rsidP="00C024A3"/>
    <w:p w:rsidR="00D758FB" w:rsidRPr="000F5021" w:rsidRDefault="00D758FB" w:rsidP="00C024A3"/>
    <w:p w:rsidR="00C024A3" w:rsidRPr="000F5021" w:rsidRDefault="00EA5E37" w:rsidP="00C024A3">
      <w:r w:rsidRPr="000F5021">
        <w:rPr>
          <w:noProof/>
        </w:rPr>
        <w:drawing>
          <wp:inline distT="0" distB="0" distL="0" distR="0">
            <wp:extent cx="5915025" cy="2505075"/>
            <wp:effectExtent l="0" t="0" r="9525" b="9525"/>
            <wp:docPr id="15" name="Gráfico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1"/>
                    <pic:cNvPicPr>
                      <a:picLocks noChangeArrowheads="1"/>
                    </pic:cNvPicPr>
                  </pic:nvPicPr>
                  <pic:blipFill>
                    <a:blip r:embed="rId22">
                      <a:extLst>
                        <a:ext uri="{28A0092B-C50C-407E-A947-70E740481C1C}">
                          <a14:useLocalDpi xmlns:a14="http://schemas.microsoft.com/office/drawing/2010/main" val="0"/>
                        </a:ext>
                      </a:extLst>
                    </a:blip>
                    <a:srcRect t="340" b="20346"/>
                    <a:stretch>
                      <a:fillRect/>
                    </a:stretch>
                  </pic:blipFill>
                  <pic:spPr bwMode="auto">
                    <a:xfrm>
                      <a:off x="0" y="0"/>
                      <a:ext cx="5915025" cy="2505075"/>
                    </a:xfrm>
                    <a:prstGeom prst="rect">
                      <a:avLst/>
                    </a:prstGeom>
                    <a:noFill/>
                    <a:ln>
                      <a:noFill/>
                    </a:ln>
                  </pic:spPr>
                </pic:pic>
              </a:graphicData>
            </a:graphic>
          </wp:inline>
        </w:drawing>
      </w:r>
    </w:p>
    <w:p w:rsidR="00C024A3" w:rsidRPr="000F5021" w:rsidRDefault="00C024A3" w:rsidP="00C024A3">
      <w:pPr>
        <w:rPr>
          <w:rFonts w:ascii="Arial" w:hAnsi="Arial" w:cs="Arial"/>
          <w:sz w:val="24"/>
          <w:szCs w:val="24"/>
        </w:rPr>
      </w:pPr>
    </w:p>
    <w:p w:rsidR="00C024A3" w:rsidRPr="000F5021" w:rsidRDefault="00C024A3" w:rsidP="00C024A3">
      <w:pPr>
        <w:jc w:val="both"/>
        <w:rPr>
          <w:rFonts w:ascii="Arial" w:hAnsi="Arial" w:cs="Arial"/>
          <w:sz w:val="24"/>
          <w:szCs w:val="24"/>
        </w:rPr>
      </w:pPr>
    </w:p>
    <w:p w:rsidR="007333D5" w:rsidRDefault="007333D5" w:rsidP="0004780E">
      <w:pPr>
        <w:widowControl/>
        <w:autoSpaceDE/>
        <w:autoSpaceDN/>
        <w:adjustRightInd/>
        <w:rPr>
          <w:rFonts w:ascii="Times New Roman" w:hAnsi="Times New Roman" w:cs="Times New Roman"/>
          <w:color w:val="auto"/>
          <w:sz w:val="24"/>
          <w:szCs w:val="24"/>
        </w:rPr>
      </w:pPr>
    </w:p>
    <w:p w:rsidR="00AE09D8" w:rsidRDefault="00AE09D8" w:rsidP="0004780E">
      <w:pPr>
        <w:widowControl/>
        <w:autoSpaceDE/>
        <w:autoSpaceDN/>
        <w:adjustRightInd/>
        <w:rPr>
          <w:rFonts w:ascii="Times New Roman" w:hAnsi="Times New Roman" w:cs="Times New Roman"/>
          <w:color w:val="auto"/>
          <w:sz w:val="24"/>
          <w:szCs w:val="24"/>
        </w:rPr>
      </w:pPr>
    </w:p>
    <w:p w:rsidR="0004780E" w:rsidRDefault="0004780E" w:rsidP="0004780E">
      <w:pPr>
        <w:widowControl/>
        <w:autoSpaceDE/>
        <w:autoSpaceDN/>
        <w:adjustRightInd/>
        <w:rPr>
          <w:rFonts w:ascii="Times New Roman" w:hAnsi="Times New Roman" w:cs="Times New Roman"/>
          <w:color w:val="auto"/>
          <w:sz w:val="24"/>
          <w:szCs w:val="24"/>
        </w:rPr>
      </w:pPr>
    </w:p>
    <w:p w:rsidR="009E1A49" w:rsidRDefault="009E1A49" w:rsidP="0004780E">
      <w:pPr>
        <w:widowControl/>
        <w:autoSpaceDE/>
        <w:autoSpaceDN/>
        <w:adjustRightInd/>
        <w:rPr>
          <w:rFonts w:ascii="Times New Roman" w:hAnsi="Times New Roman" w:cs="Times New Roman"/>
          <w:color w:val="auto"/>
          <w:sz w:val="24"/>
          <w:szCs w:val="24"/>
        </w:rPr>
      </w:pPr>
    </w:p>
    <w:p w:rsidR="009E1A49" w:rsidRDefault="009E1A49" w:rsidP="0004780E">
      <w:pPr>
        <w:widowControl/>
        <w:autoSpaceDE/>
        <w:autoSpaceDN/>
        <w:adjustRightInd/>
        <w:rPr>
          <w:rFonts w:ascii="Times New Roman" w:hAnsi="Times New Roman" w:cs="Times New Roman"/>
          <w:color w:val="auto"/>
          <w:sz w:val="24"/>
          <w:szCs w:val="24"/>
        </w:rPr>
      </w:pPr>
    </w:p>
    <w:p w:rsidR="009E1A49" w:rsidRDefault="009E1A49" w:rsidP="0004780E">
      <w:pPr>
        <w:widowControl/>
        <w:autoSpaceDE/>
        <w:autoSpaceDN/>
        <w:adjustRightInd/>
        <w:rPr>
          <w:rFonts w:ascii="Times New Roman" w:hAnsi="Times New Roman" w:cs="Times New Roman"/>
          <w:color w:val="auto"/>
          <w:sz w:val="24"/>
          <w:szCs w:val="24"/>
        </w:rPr>
      </w:pPr>
    </w:p>
    <w:p w:rsidR="009E1A49" w:rsidRDefault="009E1A49" w:rsidP="0004780E">
      <w:pPr>
        <w:widowControl/>
        <w:autoSpaceDE/>
        <w:autoSpaceDN/>
        <w:adjustRightInd/>
        <w:rPr>
          <w:rFonts w:ascii="Times New Roman" w:hAnsi="Times New Roman" w:cs="Times New Roman"/>
          <w:color w:val="auto"/>
          <w:sz w:val="24"/>
          <w:szCs w:val="24"/>
        </w:rPr>
      </w:pPr>
    </w:p>
    <w:p w:rsidR="00D758FB" w:rsidRDefault="00D758FB" w:rsidP="0004780E">
      <w:pPr>
        <w:widowControl/>
        <w:autoSpaceDE/>
        <w:autoSpaceDN/>
        <w:adjustRightInd/>
        <w:rPr>
          <w:rFonts w:ascii="Times New Roman" w:hAnsi="Times New Roman" w:cs="Times New Roman"/>
          <w:color w:val="auto"/>
          <w:sz w:val="24"/>
          <w:szCs w:val="24"/>
        </w:rPr>
      </w:pPr>
    </w:p>
    <w:p w:rsidR="0004780E" w:rsidRPr="000F5021" w:rsidRDefault="0004780E" w:rsidP="0004780E">
      <w:pPr>
        <w:widowControl/>
        <w:autoSpaceDE/>
        <w:autoSpaceDN/>
        <w:adjustRightInd/>
        <w:rPr>
          <w:rFonts w:ascii="Arial" w:hAnsi="Arial" w:cs="Arial"/>
          <w:b/>
          <w:color w:val="auto"/>
        </w:rPr>
      </w:pPr>
    </w:p>
    <w:p w:rsidR="00C024A3" w:rsidRPr="000F5021" w:rsidRDefault="00C024A3" w:rsidP="008B6477">
      <w:pPr>
        <w:widowControl/>
        <w:rPr>
          <w:rFonts w:ascii="Times New Roman" w:hAnsi="Times New Roman" w:cs="Times New Roman"/>
          <w:color w:val="auto"/>
          <w:sz w:val="24"/>
          <w:szCs w:val="24"/>
        </w:rPr>
      </w:pPr>
    </w:p>
    <w:tbl>
      <w:tblPr>
        <w:tblStyle w:val="Cuadrculamedia3-nfasis3"/>
        <w:tblW w:w="9356" w:type="dxa"/>
        <w:tblInd w:w="108" w:type="dxa"/>
        <w:tblLayout w:type="fixed"/>
        <w:tblLook w:val="0000" w:firstRow="0" w:lastRow="0" w:firstColumn="0" w:lastColumn="0" w:noHBand="0" w:noVBand="0"/>
      </w:tblPr>
      <w:tblGrid>
        <w:gridCol w:w="1136"/>
        <w:gridCol w:w="2928"/>
        <w:gridCol w:w="1606"/>
        <w:gridCol w:w="1701"/>
        <w:gridCol w:w="1985"/>
      </w:tblGrid>
      <w:tr w:rsidR="0004780E" w:rsidRPr="000F5021" w:rsidTr="0004780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04780E" w:rsidRDefault="0004780E" w:rsidP="0004780E">
            <w:pPr>
              <w:widowControl/>
              <w:spacing w:line="320" w:lineRule="atLeast"/>
              <w:ind w:left="60" w:right="60"/>
              <w:rPr>
                <w:rFonts w:ascii="Arial" w:hAnsi="Arial" w:cs="Arial"/>
                <w:b/>
                <w:sz w:val="24"/>
              </w:rPr>
            </w:pPr>
            <w:r w:rsidRPr="000F5021">
              <w:rPr>
                <w:rFonts w:ascii="Arial" w:hAnsi="Arial" w:cs="Arial"/>
                <w:b/>
                <w:sz w:val="24"/>
              </w:rPr>
              <w:lastRenderedPageBreak/>
              <w:t>¿Cuánto estaría dispuesto a invertir por un programa completo?</w:t>
            </w:r>
          </w:p>
          <w:p w:rsidR="0004780E" w:rsidRPr="000F5021" w:rsidRDefault="0004780E" w:rsidP="0004780E">
            <w:pPr>
              <w:widowControl/>
              <w:spacing w:line="320" w:lineRule="atLeast"/>
              <w:ind w:left="60" w:right="60"/>
              <w:rPr>
                <w:rFonts w:ascii="Arial" w:hAnsi="Arial" w:cs="Arial"/>
                <w:sz w:val="18"/>
                <w:szCs w:val="18"/>
              </w:rPr>
            </w:pPr>
          </w:p>
        </w:tc>
      </w:tr>
      <w:tr w:rsidR="007333D5" w:rsidRPr="000F5021" w:rsidTr="0004780E">
        <w:tc>
          <w:tcPr>
            <w:cnfStyle w:val="000010000000" w:firstRow="0" w:lastRow="0" w:firstColumn="0" w:lastColumn="0" w:oddVBand="1" w:evenVBand="0" w:oddHBand="0" w:evenHBand="0" w:firstRowFirstColumn="0" w:firstRowLastColumn="0" w:lastRowFirstColumn="0" w:lastRowLastColumn="0"/>
            <w:tcW w:w="4064" w:type="dxa"/>
            <w:gridSpan w:val="2"/>
            <w:shd w:val="clear" w:color="auto" w:fill="F2F2F2" w:themeFill="background1" w:themeFillShade="F2"/>
          </w:tcPr>
          <w:p w:rsidR="007333D5" w:rsidRPr="000F5021" w:rsidRDefault="007333D5" w:rsidP="008B6477">
            <w:pPr>
              <w:widowControl/>
              <w:spacing w:line="320" w:lineRule="atLeast"/>
              <w:ind w:left="60" w:right="60"/>
              <w:rPr>
                <w:rFonts w:ascii="Arial" w:hAnsi="Arial" w:cs="Arial"/>
                <w:sz w:val="18"/>
                <w:szCs w:val="18"/>
              </w:rPr>
            </w:pPr>
          </w:p>
        </w:tc>
        <w:tc>
          <w:tcPr>
            <w:tcW w:w="1606" w:type="dxa"/>
            <w:shd w:val="clear" w:color="auto" w:fill="F2F2F2" w:themeFill="background1" w:themeFillShade="F2"/>
          </w:tcPr>
          <w:p w:rsidR="007333D5" w:rsidRPr="000F5021" w:rsidRDefault="007333D5"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1985" w:type="dxa"/>
            <w:shd w:val="clear" w:color="auto" w:fill="F2F2F2" w:themeFill="background1" w:themeFillShade="F2"/>
          </w:tcPr>
          <w:p w:rsidR="007333D5" w:rsidRPr="000F5021" w:rsidRDefault="007333D5"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r>
      <w:tr w:rsidR="007333D5" w:rsidRPr="000F5021" w:rsidTr="0004780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val="restart"/>
            <w:shd w:val="clear" w:color="auto" w:fill="F2F2F2" w:themeFill="background1" w:themeFillShade="F2"/>
          </w:tcPr>
          <w:p w:rsidR="007333D5" w:rsidRPr="000F5021" w:rsidRDefault="007333D5" w:rsidP="007333D5">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Menosde10000000</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81</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24,1</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30,9</w:t>
            </w:r>
          </w:p>
        </w:tc>
      </w:tr>
      <w:tr w:rsidR="007333D5" w:rsidRPr="000F5021" w:rsidTr="0004780E">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7333D5" w:rsidRPr="000F5021" w:rsidRDefault="007333D5" w:rsidP="007333D5">
            <w:pPr>
              <w:widowControl/>
              <w:rPr>
                <w:rFonts w:ascii="Arial" w:hAnsi="Arial" w:cs="Arial"/>
                <w:sz w:val="18"/>
                <w:szCs w:val="18"/>
              </w:rPr>
            </w:pP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Entre10000000y15000000</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83</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24,7</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31,7</w:t>
            </w:r>
          </w:p>
        </w:tc>
      </w:tr>
      <w:tr w:rsidR="007333D5" w:rsidRPr="000F5021" w:rsidTr="0004780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7333D5" w:rsidRPr="000F5021" w:rsidRDefault="007333D5" w:rsidP="007333D5">
            <w:pPr>
              <w:widowControl/>
              <w:rPr>
                <w:rFonts w:ascii="Arial" w:hAnsi="Arial" w:cs="Arial"/>
                <w:sz w:val="18"/>
                <w:szCs w:val="18"/>
              </w:rPr>
            </w:pP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Entre15000001y20000000</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51</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15,2</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19,5</w:t>
            </w:r>
          </w:p>
        </w:tc>
      </w:tr>
      <w:tr w:rsidR="007333D5" w:rsidRPr="000F5021" w:rsidTr="0004780E">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7333D5" w:rsidRPr="000F5021" w:rsidRDefault="007333D5" w:rsidP="007333D5">
            <w:pPr>
              <w:widowControl/>
              <w:rPr>
                <w:rFonts w:ascii="Arial" w:hAnsi="Arial" w:cs="Arial"/>
                <w:sz w:val="18"/>
                <w:szCs w:val="18"/>
              </w:rPr>
            </w:pP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Entre20000001y25000000</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5,7</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7,3</w:t>
            </w:r>
          </w:p>
        </w:tc>
      </w:tr>
      <w:tr w:rsidR="007333D5" w:rsidRPr="000F5021" w:rsidTr="0004780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7333D5" w:rsidRPr="000F5021" w:rsidRDefault="007333D5" w:rsidP="007333D5">
            <w:pPr>
              <w:widowControl/>
              <w:rPr>
                <w:rFonts w:ascii="Arial" w:hAnsi="Arial" w:cs="Arial"/>
                <w:sz w:val="18"/>
                <w:szCs w:val="18"/>
              </w:rPr>
            </w:pP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Entre25000001y30000000</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2,7</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3,4</w:t>
            </w:r>
          </w:p>
        </w:tc>
      </w:tr>
      <w:tr w:rsidR="007333D5" w:rsidRPr="000F5021" w:rsidTr="0004780E">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7333D5" w:rsidRPr="000F5021" w:rsidRDefault="007333D5" w:rsidP="007333D5">
            <w:pPr>
              <w:widowControl/>
              <w:rPr>
                <w:rFonts w:ascii="Arial" w:hAnsi="Arial" w:cs="Arial"/>
                <w:sz w:val="18"/>
                <w:szCs w:val="18"/>
              </w:rPr>
            </w:pP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Masde30000000</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5,7</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7,3</w:t>
            </w:r>
          </w:p>
        </w:tc>
      </w:tr>
      <w:tr w:rsidR="007333D5" w:rsidRPr="000F5021" w:rsidTr="0004780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7333D5" w:rsidRPr="000F5021" w:rsidRDefault="007333D5" w:rsidP="007333D5">
            <w:pPr>
              <w:widowControl/>
              <w:rPr>
                <w:rFonts w:ascii="Arial" w:hAnsi="Arial" w:cs="Arial"/>
                <w:sz w:val="18"/>
                <w:szCs w:val="18"/>
              </w:rPr>
            </w:pP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78,0</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7333D5" w:rsidRPr="000F5021" w:rsidTr="0004780E">
        <w:tc>
          <w:tcPr>
            <w:cnfStyle w:val="000010000000" w:firstRow="0" w:lastRow="0" w:firstColumn="0" w:lastColumn="0" w:oddVBand="1" w:evenVBand="0" w:oddHBand="0" w:evenHBand="0" w:firstRowFirstColumn="0" w:firstRowLastColumn="0" w:lastRowFirstColumn="0" w:lastRowLastColumn="0"/>
            <w:tcW w:w="1136" w:type="dxa"/>
            <w:shd w:val="clear" w:color="auto" w:fill="F2F2F2" w:themeFill="background1" w:themeFillShade="F2"/>
          </w:tcPr>
          <w:p w:rsidR="007333D5" w:rsidRPr="000F5021" w:rsidRDefault="007333D5" w:rsidP="007333D5">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2928" w:type="dxa"/>
            <w:shd w:val="clear" w:color="auto" w:fill="F2F2F2" w:themeFill="background1" w:themeFillShade="F2"/>
          </w:tcPr>
          <w:p w:rsidR="007333D5" w:rsidRPr="000F5021" w:rsidRDefault="007333D5" w:rsidP="007333D5">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606"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c>
          <w:tcPr>
            <w:tcW w:w="1701" w:type="dxa"/>
            <w:shd w:val="clear" w:color="auto" w:fill="F2F2F2" w:themeFill="background1" w:themeFillShade="F2"/>
          </w:tcPr>
          <w:p w:rsidR="007333D5" w:rsidRPr="000F5021" w:rsidRDefault="007333D5"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22,0</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7333D5" w:rsidRPr="000F5021" w:rsidRDefault="007333D5" w:rsidP="0004780E">
            <w:pPr>
              <w:widowControl/>
              <w:jc w:val="center"/>
              <w:rPr>
                <w:rFonts w:ascii="Times New Roman" w:hAnsi="Times New Roman" w:cs="Times New Roman"/>
                <w:color w:val="auto"/>
                <w:sz w:val="24"/>
                <w:szCs w:val="24"/>
              </w:rPr>
            </w:pPr>
          </w:p>
        </w:tc>
      </w:tr>
      <w:tr w:rsidR="007333D5" w:rsidRPr="000F5021" w:rsidTr="0004780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064" w:type="dxa"/>
            <w:gridSpan w:val="2"/>
            <w:shd w:val="clear" w:color="auto" w:fill="F2F2F2" w:themeFill="background1" w:themeFillShade="F2"/>
          </w:tcPr>
          <w:p w:rsidR="007333D5" w:rsidRPr="000F5021" w:rsidRDefault="007333D5" w:rsidP="007333D5">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606" w:type="dxa"/>
            <w:shd w:val="clear" w:color="auto" w:fill="F2F2F2" w:themeFill="background1" w:themeFillShade="F2"/>
          </w:tcPr>
          <w:p w:rsidR="007333D5" w:rsidRPr="000F5021" w:rsidRDefault="007333D5"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7333D5" w:rsidRPr="000F5021" w:rsidRDefault="007333D5"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985" w:type="dxa"/>
            <w:shd w:val="clear" w:color="auto" w:fill="F2F2F2" w:themeFill="background1" w:themeFillShade="F2"/>
          </w:tcPr>
          <w:p w:rsidR="007333D5" w:rsidRPr="000F5021" w:rsidRDefault="007333D5" w:rsidP="0004780E">
            <w:pPr>
              <w:widowContro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rPr>
            </w:pPr>
          </w:p>
        </w:tc>
      </w:tr>
    </w:tbl>
    <w:p w:rsidR="0004780E" w:rsidRDefault="0004780E" w:rsidP="0032501F">
      <w:pPr>
        <w:widowControl/>
        <w:spacing w:line="400" w:lineRule="atLeast"/>
        <w:jc w:val="both"/>
        <w:rPr>
          <w:rFonts w:ascii="Arial" w:hAnsi="Arial" w:cs="Arial"/>
          <w:color w:val="auto"/>
          <w:sz w:val="24"/>
          <w:szCs w:val="24"/>
        </w:rPr>
      </w:pPr>
    </w:p>
    <w:p w:rsidR="0032501F" w:rsidRPr="000F5021" w:rsidRDefault="0032501F" w:rsidP="00AE09D8">
      <w:pPr>
        <w:widowControl/>
        <w:spacing w:line="276" w:lineRule="auto"/>
        <w:jc w:val="both"/>
        <w:rPr>
          <w:rFonts w:ascii="Times New Roman" w:hAnsi="Times New Roman" w:cs="Times New Roman"/>
          <w:color w:val="auto"/>
          <w:sz w:val="24"/>
          <w:szCs w:val="24"/>
        </w:rPr>
      </w:pPr>
      <w:r w:rsidRPr="000F5021">
        <w:rPr>
          <w:rFonts w:ascii="Arial" w:hAnsi="Arial" w:cs="Arial"/>
          <w:color w:val="auto"/>
          <w:sz w:val="24"/>
          <w:szCs w:val="24"/>
        </w:rPr>
        <w:t>Los profesionales son conscientes</w:t>
      </w:r>
      <w:r w:rsidR="000601DA">
        <w:rPr>
          <w:rFonts w:ascii="Arial" w:hAnsi="Arial" w:cs="Arial"/>
          <w:color w:val="auto"/>
          <w:sz w:val="24"/>
          <w:szCs w:val="24"/>
        </w:rPr>
        <w:t xml:space="preserve"> de</w:t>
      </w:r>
      <w:r w:rsidRPr="000F5021">
        <w:rPr>
          <w:rFonts w:ascii="Arial" w:hAnsi="Arial" w:cs="Arial"/>
          <w:color w:val="auto"/>
          <w:sz w:val="24"/>
          <w:szCs w:val="24"/>
        </w:rPr>
        <w:t xml:space="preserve"> que para complementar su educación se hace necesario invertir</w:t>
      </w:r>
      <w:r w:rsidR="000601DA">
        <w:rPr>
          <w:rFonts w:ascii="Arial" w:hAnsi="Arial" w:cs="Arial"/>
          <w:color w:val="auto"/>
          <w:sz w:val="24"/>
          <w:szCs w:val="24"/>
        </w:rPr>
        <w:t xml:space="preserve">, </w:t>
      </w:r>
      <w:r w:rsidR="000601DA" w:rsidRPr="00702D41">
        <w:rPr>
          <w:rFonts w:ascii="Arial" w:hAnsi="Arial" w:cs="Arial"/>
          <w:color w:val="auto"/>
          <w:sz w:val="24"/>
          <w:szCs w:val="24"/>
        </w:rPr>
        <w:t xml:space="preserve">esto se </w:t>
      </w:r>
      <w:r w:rsidR="00702D41" w:rsidRPr="00702D41">
        <w:rPr>
          <w:rFonts w:ascii="Arial" w:hAnsi="Arial" w:cs="Arial"/>
          <w:color w:val="auto"/>
          <w:sz w:val="24"/>
          <w:szCs w:val="24"/>
        </w:rPr>
        <w:t xml:space="preserve">ve </w:t>
      </w:r>
      <w:r w:rsidR="000601DA" w:rsidRPr="00702D41">
        <w:rPr>
          <w:rFonts w:ascii="Arial" w:hAnsi="Arial" w:cs="Arial"/>
          <w:color w:val="auto"/>
          <w:sz w:val="24"/>
          <w:szCs w:val="24"/>
        </w:rPr>
        <w:t>refleja</w:t>
      </w:r>
      <w:r w:rsidR="00702D41" w:rsidRPr="00702D41">
        <w:rPr>
          <w:rFonts w:ascii="Arial" w:hAnsi="Arial" w:cs="Arial"/>
          <w:color w:val="auto"/>
          <w:sz w:val="24"/>
          <w:szCs w:val="24"/>
        </w:rPr>
        <w:t>do</w:t>
      </w:r>
      <w:r w:rsidRPr="00702D41">
        <w:rPr>
          <w:rFonts w:ascii="Arial" w:hAnsi="Arial" w:cs="Arial"/>
          <w:color w:val="auto"/>
          <w:sz w:val="24"/>
          <w:szCs w:val="24"/>
        </w:rPr>
        <w:t xml:space="preserve"> en los rangos que se evidencian en seguida:</w:t>
      </w:r>
      <w:r w:rsidRPr="000F5021">
        <w:rPr>
          <w:rFonts w:ascii="Arial" w:hAnsi="Arial" w:cs="Arial"/>
          <w:color w:val="auto"/>
          <w:sz w:val="24"/>
          <w:szCs w:val="24"/>
        </w:rPr>
        <w:t xml:space="preserve"> El </w:t>
      </w:r>
      <w:r w:rsidRPr="000F5021">
        <w:rPr>
          <w:rFonts w:ascii="Arial" w:hAnsi="Arial" w:cs="Arial"/>
          <w:sz w:val="24"/>
          <w:szCs w:val="24"/>
        </w:rPr>
        <w:t>31,7% de los profesionales que quieren realizar un estudio complementario, estarían dispuestos a invertir por un programa completo entre $10.000.000 y $15.000.000, el 30,9%  menos de $10.000.000, el 19,5% entre $15.00.0001 y $20.000.000, el 7,3% entre $20.000.001 y 25.000.000, el 7,3% más de $30.000.000, y el 3,4% entre $25.000.001 y $30.000.000.</w:t>
      </w:r>
    </w:p>
    <w:p w:rsidR="00C760B0" w:rsidRPr="000F5021" w:rsidRDefault="00C760B0" w:rsidP="00AE09D8">
      <w:pPr>
        <w:widowControl/>
        <w:spacing w:line="276" w:lineRule="auto"/>
        <w:rPr>
          <w:rFonts w:ascii="Times New Roman" w:hAnsi="Times New Roman" w:cs="Times New Roman"/>
          <w:color w:val="auto"/>
          <w:sz w:val="24"/>
          <w:szCs w:val="24"/>
        </w:rPr>
      </w:pPr>
    </w:p>
    <w:p w:rsidR="005E19C5" w:rsidRPr="000F5021" w:rsidRDefault="000D0FF0" w:rsidP="00D50519">
      <w:pPr>
        <w:widowControl/>
        <w:rPr>
          <w:rFonts w:ascii="Times New Roman" w:hAnsi="Times New Roman" w:cs="Times New Roman"/>
          <w:color w:val="auto"/>
          <w:sz w:val="24"/>
          <w:szCs w:val="24"/>
        </w:rPr>
      </w:pPr>
      <w:r w:rsidRPr="000D0FF0">
        <w:rPr>
          <w:rFonts w:ascii="Times New Roman" w:hAnsi="Times New Roman" w:cs="Times New Roman"/>
          <w:color w:val="auto"/>
          <w:sz w:val="24"/>
          <w:szCs w:val="24"/>
        </w:rPr>
        <w:drawing>
          <wp:inline distT="0" distB="0" distL="0" distR="0" wp14:anchorId="5EC4C05E" wp14:editId="21F4173C">
            <wp:extent cx="6381750" cy="3133725"/>
            <wp:effectExtent l="0" t="0" r="0" b="9525"/>
            <wp:docPr id="45" name="Grá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65F44" w:rsidRDefault="00F65F44" w:rsidP="0004780E">
      <w:pPr>
        <w:widowControl/>
        <w:rPr>
          <w:rFonts w:ascii="Times New Roman" w:hAnsi="Times New Roman" w:cs="Times New Roman"/>
          <w:color w:val="auto"/>
          <w:sz w:val="24"/>
          <w:szCs w:val="24"/>
        </w:rPr>
      </w:pPr>
    </w:p>
    <w:p w:rsidR="00AE09D8" w:rsidRDefault="00AE09D8" w:rsidP="0004780E">
      <w:pPr>
        <w:widowControl/>
        <w:rPr>
          <w:rFonts w:ascii="Times New Roman" w:hAnsi="Times New Roman" w:cs="Times New Roman"/>
          <w:color w:val="auto"/>
          <w:sz w:val="24"/>
          <w:szCs w:val="24"/>
        </w:rPr>
      </w:pPr>
    </w:p>
    <w:p w:rsidR="00AE09D8" w:rsidRPr="0004780E" w:rsidRDefault="00AE09D8" w:rsidP="0004780E">
      <w:pPr>
        <w:widowControl/>
        <w:rPr>
          <w:rFonts w:ascii="Times New Roman" w:hAnsi="Times New Roman" w:cs="Times New Roman"/>
          <w:color w:val="auto"/>
          <w:sz w:val="24"/>
          <w:szCs w:val="24"/>
        </w:rPr>
      </w:pPr>
    </w:p>
    <w:tbl>
      <w:tblPr>
        <w:tblStyle w:val="Cuadrculamedia3-nfasis3"/>
        <w:tblW w:w="9356" w:type="dxa"/>
        <w:tblInd w:w="108" w:type="dxa"/>
        <w:tblLayout w:type="fixed"/>
        <w:tblLook w:val="0000" w:firstRow="0" w:lastRow="0" w:firstColumn="0" w:lastColumn="0" w:noHBand="0" w:noVBand="0"/>
      </w:tblPr>
      <w:tblGrid>
        <w:gridCol w:w="1136"/>
        <w:gridCol w:w="2928"/>
        <w:gridCol w:w="1444"/>
        <w:gridCol w:w="1863"/>
        <w:gridCol w:w="1985"/>
      </w:tblGrid>
      <w:tr w:rsidR="0004780E"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04780E" w:rsidRPr="000F5021" w:rsidRDefault="0004780E" w:rsidP="0004780E">
            <w:pPr>
              <w:widowControl/>
              <w:autoSpaceDE/>
              <w:autoSpaceDN/>
              <w:adjustRightInd/>
              <w:jc w:val="both"/>
              <w:rPr>
                <w:rFonts w:ascii="Arial" w:hAnsi="Arial" w:cs="Arial"/>
                <w:b/>
                <w:sz w:val="24"/>
              </w:rPr>
            </w:pPr>
            <w:r w:rsidRPr="000F5021">
              <w:rPr>
                <w:rFonts w:ascii="Arial" w:hAnsi="Arial" w:cs="Arial"/>
                <w:b/>
                <w:sz w:val="24"/>
              </w:rPr>
              <w:lastRenderedPageBreak/>
              <w:t>Tiempo proyectado para iniciar estudios de posgrado</w:t>
            </w:r>
          </w:p>
          <w:p w:rsidR="0004780E" w:rsidRPr="000F5021" w:rsidRDefault="0004780E" w:rsidP="00F65F44">
            <w:pPr>
              <w:widowControl/>
              <w:spacing w:line="320" w:lineRule="atLeast"/>
              <w:ind w:left="60" w:right="60"/>
              <w:jc w:val="center"/>
              <w:rPr>
                <w:rFonts w:ascii="Arial" w:hAnsi="Arial" w:cs="Arial"/>
                <w:sz w:val="18"/>
                <w:szCs w:val="18"/>
              </w:rPr>
            </w:pPr>
          </w:p>
        </w:tc>
      </w:tr>
      <w:tr w:rsidR="002C2A1E" w:rsidRPr="000F5021" w:rsidTr="00604E50">
        <w:tc>
          <w:tcPr>
            <w:cnfStyle w:val="000010000000" w:firstRow="0" w:lastRow="0" w:firstColumn="0" w:lastColumn="0" w:oddVBand="1" w:evenVBand="0" w:oddHBand="0" w:evenHBand="0" w:firstRowFirstColumn="0" w:firstRowLastColumn="0" w:lastRowFirstColumn="0" w:lastRowLastColumn="0"/>
            <w:tcW w:w="4064" w:type="dxa"/>
            <w:gridSpan w:val="2"/>
            <w:shd w:val="clear" w:color="auto" w:fill="F2F2F2" w:themeFill="background1" w:themeFillShade="F2"/>
          </w:tcPr>
          <w:p w:rsidR="002C2A1E" w:rsidRPr="000F5021" w:rsidRDefault="002C2A1E" w:rsidP="00F65F44">
            <w:pPr>
              <w:widowControl/>
              <w:spacing w:line="320" w:lineRule="atLeast"/>
              <w:ind w:left="60" w:right="60"/>
              <w:rPr>
                <w:rFonts w:ascii="Arial" w:hAnsi="Arial" w:cs="Arial"/>
                <w:sz w:val="18"/>
                <w:szCs w:val="18"/>
              </w:rPr>
            </w:pPr>
          </w:p>
        </w:tc>
        <w:tc>
          <w:tcPr>
            <w:tcW w:w="1444" w:type="dxa"/>
            <w:shd w:val="clear" w:color="auto" w:fill="F2F2F2" w:themeFill="background1" w:themeFillShade="F2"/>
          </w:tcPr>
          <w:p w:rsidR="002C2A1E" w:rsidRPr="000F5021" w:rsidRDefault="002C2A1E"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863"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1985" w:type="dxa"/>
            <w:shd w:val="clear" w:color="auto" w:fill="F2F2F2" w:themeFill="background1" w:themeFillShade="F2"/>
          </w:tcPr>
          <w:p w:rsidR="002C2A1E" w:rsidRPr="000F5021" w:rsidRDefault="002C2A1E"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r>
      <w:tr w:rsidR="002C2A1E"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val="restart"/>
            <w:shd w:val="clear" w:color="auto" w:fill="F2F2F2" w:themeFill="background1" w:themeFillShade="F2"/>
          </w:tcPr>
          <w:p w:rsidR="002C2A1E" w:rsidRPr="000F5021" w:rsidRDefault="002C2A1E" w:rsidP="00F65F44">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2928" w:type="dxa"/>
            <w:shd w:val="clear" w:color="auto" w:fill="F2F2F2" w:themeFill="background1" w:themeFillShade="F2"/>
          </w:tcPr>
          <w:p w:rsidR="002C2A1E" w:rsidRPr="000F5021" w:rsidRDefault="002C2A1E" w:rsidP="00F65F44">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Cortoplazomenosdeun1año</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86</w:t>
            </w:r>
          </w:p>
        </w:tc>
        <w:tc>
          <w:tcPr>
            <w:tcW w:w="1863" w:type="dxa"/>
            <w:shd w:val="clear" w:color="auto" w:fill="F2F2F2" w:themeFill="background1" w:themeFillShade="F2"/>
          </w:tcPr>
          <w:p w:rsidR="002C2A1E" w:rsidRPr="000F5021" w:rsidRDefault="002C2A1E"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25,6</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32,8</w:t>
            </w:r>
          </w:p>
        </w:tc>
      </w:tr>
      <w:tr w:rsidR="002C2A1E" w:rsidRPr="000F5021" w:rsidTr="00604E50">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2C2A1E" w:rsidRPr="000F5021" w:rsidRDefault="002C2A1E" w:rsidP="00F65F44">
            <w:pPr>
              <w:widowControl/>
              <w:rPr>
                <w:rFonts w:ascii="Arial" w:hAnsi="Arial" w:cs="Arial"/>
                <w:sz w:val="18"/>
                <w:szCs w:val="18"/>
              </w:rPr>
            </w:pPr>
          </w:p>
        </w:tc>
        <w:tc>
          <w:tcPr>
            <w:tcW w:w="2928" w:type="dxa"/>
            <w:shd w:val="clear" w:color="auto" w:fill="F2F2F2" w:themeFill="background1" w:themeFillShade="F2"/>
          </w:tcPr>
          <w:p w:rsidR="002C2A1E" w:rsidRPr="000F5021" w:rsidRDefault="002C2A1E" w:rsidP="00F65F44">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Medianoplazoentre1y2años</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149</w:t>
            </w:r>
          </w:p>
        </w:tc>
        <w:tc>
          <w:tcPr>
            <w:tcW w:w="1863" w:type="dxa"/>
            <w:shd w:val="clear" w:color="auto" w:fill="F2F2F2" w:themeFill="background1" w:themeFillShade="F2"/>
          </w:tcPr>
          <w:p w:rsidR="002C2A1E" w:rsidRPr="000F5021" w:rsidRDefault="002C2A1E"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44,3</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56,9</w:t>
            </w:r>
          </w:p>
        </w:tc>
      </w:tr>
      <w:tr w:rsidR="002C2A1E"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2C2A1E" w:rsidRPr="000F5021" w:rsidRDefault="002C2A1E" w:rsidP="002C2A1E">
            <w:pPr>
              <w:widowControl/>
              <w:rPr>
                <w:rFonts w:ascii="Arial" w:hAnsi="Arial" w:cs="Arial"/>
                <w:sz w:val="18"/>
                <w:szCs w:val="18"/>
              </w:rPr>
            </w:pPr>
          </w:p>
        </w:tc>
        <w:tc>
          <w:tcPr>
            <w:tcW w:w="2928" w:type="dxa"/>
            <w:shd w:val="clear" w:color="auto" w:fill="F2F2F2" w:themeFill="background1" w:themeFillShade="F2"/>
          </w:tcPr>
          <w:p w:rsidR="002C2A1E" w:rsidRPr="000F5021" w:rsidRDefault="002C2A1E" w:rsidP="002C2A1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Largoplazomasde2años</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27</w:t>
            </w:r>
          </w:p>
        </w:tc>
        <w:tc>
          <w:tcPr>
            <w:tcW w:w="1863" w:type="dxa"/>
            <w:shd w:val="clear" w:color="auto" w:fill="F2F2F2" w:themeFill="background1" w:themeFillShade="F2"/>
          </w:tcPr>
          <w:p w:rsidR="002C2A1E" w:rsidRPr="000F5021" w:rsidRDefault="002C2A1E"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8,0</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10,3</w:t>
            </w:r>
          </w:p>
        </w:tc>
      </w:tr>
      <w:tr w:rsidR="002C2A1E" w:rsidRPr="000F5021" w:rsidTr="00604E50">
        <w:tc>
          <w:tcPr>
            <w:cnfStyle w:val="000010000000" w:firstRow="0" w:lastRow="0" w:firstColumn="0" w:lastColumn="0" w:oddVBand="1" w:evenVBand="0" w:oddHBand="0" w:evenHBand="0" w:firstRowFirstColumn="0" w:firstRowLastColumn="0" w:lastRowFirstColumn="0" w:lastRowLastColumn="0"/>
            <w:tcW w:w="1136" w:type="dxa"/>
            <w:vMerge/>
            <w:shd w:val="clear" w:color="auto" w:fill="F2F2F2" w:themeFill="background1" w:themeFillShade="F2"/>
          </w:tcPr>
          <w:p w:rsidR="002C2A1E" w:rsidRPr="000F5021" w:rsidRDefault="002C2A1E" w:rsidP="002C2A1E">
            <w:pPr>
              <w:widowControl/>
              <w:rPr>
                <w:rFonts w:ascii="Arial" w:hAnsi="Arial" w:cs="Arial"/>
                <w:sz w:val="18"/>
                <w:szCs w:val="18"/>
              </w:rPr>
            </w:pPr>
          </w:p>
        </w:tc>
        <w:tc>
          <w:tcPr>
            <w:tcW w:w="2928" w:type="dxa"/>
            <w:shd w:val="clear" w:color="auto" w:fill="F2F2F2" w:themeFill="background1" w:themeFillShade="F2"/>
          </w:tcPr>
          <w:p w:rsidR="002C2A1E" w:rsidRPr="000F5021" w:rsidRDefault="002C2A1E" w:rsidP="002C2A1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c>
          <w:tcPr>
            <w:tcW w:w="1863" w:type="dxa"/>
            <w:shd w:val="clear" w:color="auto" w:fill="F2F2F2" w:themeFill="background1" w:themeFillShade="F2"/>
          </w:tcPr>
          <w:p w:rsidR="002C2A1E" w:rsidRPr="000F5021" w:rsidRDefault="002C2A1E"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78,0</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2C2A1E"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shd w:val="clear" w:color="auto" w:fill="F2F2F2" w:themeFill="background1" w:themeFillShade="F2"/>
          </w:tcPr>
          <w:p w:rsidR="002C2A1E" w:rsidRPr="000F5021" w:rsidRDefault="002C2A1E" w:rsidP="002C2A1E">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2928" w:type="dxa"/>
            <w:shd w:val="clear" w:color="auto" w:fill="F2F2F2" w:themeFill="background1" w:themeFillShade="F2"/>
          </w:tcPr>
          <w:p w:rsidR="002C2A1E" w:rsidRPr="000F5021" w:rsidRDefault="002C2A1E" w:rsidP="002C2A1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c>
          <w:tcPr>
            <w:tcW w:w="1863" w:type="dxa"/>
            <w:shd w:val="clear" w:color="auto" w:fill="F2F2F2" w:themeFill="background1" w:themeFillShade="F2"/>
          </w:tcPr>
          <w:p w:rsidR="002C2A1E" w:rsidRPr="000F5021" w:rsidRDefault="002C2A1E" w:rsidP="0004780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22,0</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F2F2F2" w:themeFill="background1" w:themeFillShade="F2"/>
          </w:tcPr>
          <w:p w:rsidR="002C2A1E" w:rsidRPr="000F5021" w:rsidRDefault="002C2A1E" w:rsidP="0004780E">
            <w:pPr>
              <w:widowControl/>
              <w:jc w:val="center"/>
              <w:rPr>
                <w:rFonts w:ascii="Times New Roman" w:hAnsi="Times New Roman" w:cs="Times New Roman"/>
                <w:color w:val="auto"/>
                <w:sz w:val="24"/>
                <w:szCs w:val="24"/>
              </w:rPr>
            </w:pPr>
          </w:p>
        </w:tc>
      </w:tr>
      <w:tr w:rsidR="002C2A1E" w:rsidRPr="000F5021" w:rsidTr="00604E50">
        <w:tc>
          <w:tcPr>
            <w:cnfStyle w:val="000010000000" w:firstRow="0" w:lastRow="0" w:firstColumn="0" w:lastColumn="0" w:oddVBand="1" w:evenVBand="0" w:oddHBand="0" w:evenHBand="0" w:firstRowFirstColumn="0" w:firstRowLastColumn="0" w:lastRowFirstColumn="0" w:lastRowLastColumn="0"/>
            <w:tcW w:w="4064" w:type="dxa"/>
            <w:gridSpan w:val="2"/>
            <w:shd w:val="clear" w:color="auto" w:fill="F2F2F2" w:themeFill="background1" w:themeFillShade="F2"/>
          </w:tcPr>
          <w:p w:rsidR="002C2A1E" w:rsidRPr="000F5021" w:rsidRDefault="002C2A1E" w:rsidP="002C2A1E">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444" w:type="dxa"/>
            <w:tcBorders>
              <w:bottom w:val="single" w:sz="8" w:space="0" w:color="FFFFFF" w:themeColor="background1"/>
            </w:tcBorders>
            <w:shd w:val="clear" w:color="auto" w:fill="F2F2F2" w:themeFill="background1" w:themeFillShade="F2"/>
          </w:tcPr>
          <w:p w:rsidR="002C2A1E" w:rsidRPr="000F5021" w:rsidRDefault="002C2A1E" w:rsidP="0004780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863" w:type="dxa"/>
            <w:shd w:val="clear" w:color="auto" w:fill="F2F2F2" w:themeFill="background1" w:themeFillShade="F2"/>
          </w:tcPr>
          <w:p w:rsidR="002C2A1E" w:rsidRPr="000F5021" w:rsidRDefault="002C2A1E" w:rsidP="0004780E">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985" w:type="dxa"/>
            <w:tcBorders>
              <w:bottom w:val="single" w:sz="8" w:space="0" w:color="FFFFFF" w:themeColor="background1"/>
            </w:tcBorders>
            <w:shd w:val="clear" w:color="auto" w:fill="F2F2F2" w:themeFill="background1" w:themeFillShade="F2"/>
          </w:tcPr>
          <w:p w:rsidR="002C2A1E" w:rsidRPr="000F5021" w:rsidRDefault="002C2A1E" w:rsidP="0004780E">
            <w:pPr>
              <w:widowContro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r>
    </w:tbl>
    <w:p w:rsidR="008D3ADB" w:rsidRPr="000F5021" w:rsidRDefault="008D3ADB" w:rsidP="00DF2D6B">
      <w:pPr>
        <w:jc w:val="both"/>
        <w:rPr>
          <w:rFonts w:ascii="Arial" w:hAnsi="Arial" w:cs="Arial"/>
          <w:sz w:val="24"/>
          <w:szCs w:val="24"/>
        </w:rPr>
      </w:pPr>
    </w:p>
    <w:p w:rsidR="0032501F" w:rsidRPr="000F5021" w:rsidRDefault="0032501F" w:rsidP="00AE09D8">
      <w:pPr>
        <w:spacing w:line="276" w:lineRule="auto"/>
        <w:jc w:val="both"/>
        <w:rPr>
          <w:rFonts w:ascii="Arial" w:hAnsi="Arial" w:cs="Arial"/>
          <w:sz w:val="24"/>
          <w:szCs w:val="24"/>
        </w:rPr>
      </w:pPr>
      <w:r w:rsidRPr="000F5021">
        <w:rPr>
          <w:rFonts w:ascii="Arial" w:hAnsi="Arial" w:cs="Arial"/>
          <w:sz w:val="24"/>
          <w:szCs w:val="24"/>
        </w:rPr>
        <w:t>De las personas que piensan iniciar un estudio complementario, tienen previsto realizarlo fundament</w:t>
      </w:r>
      <w:r w:rsidR="00304E7E">
        <w:rPr>
          <w:rFonts w:ascii="Arial" w:hAnsi="Arial" w:cs="Arial"/>
          <w:sz w:val="24"/>
          <w:szCs w:val="24"/>
        </w:rPr>
        <w:t>almente en el mediano plazo con</w:t>
      </w:r>
      <w:r w:rsidRPr="000F5021">
        <w:rPr>
          <w:rFonts w:ascii="Arial" w:hAnsi="Arial" w:cs="Arial"/>
          <w:sz w:val="24"/>
          <w:szCs w:val="24"/>
        </w:rPr>
        <w:t xml:space="preserve"> el 56,9% tienen proyectado iniciar en entre 1 y 2 años, el 32,8% en menos de 1 año, y el 10,3% en más de 2 años. Esto indica que la mayoría está deseosa de incursionar en los programas de posgrado y que tienen previsto realizarlos lo antes posible. Es por esto de suma importancia desplegar información suficiente a esta población con el fin de captar su interés en este nivel de estudio.</w:t>
      </w:r>
    </w:p>
    <w:p w:rsidR="007C4DA6" w:rsidRPr="000F5021" w:rsidRDefault="007C4DA6" w:rsidP="00DF2D6B">
      <w:pPr>
        <w:jc w:val="both"/>
        <w:rPr>
          <w:rFonts w:ascii="Arial" w:hAnsi="Arial" w:cs="Arial"/>
          <w:sz w:val="24"/>
          <w:szCs w:val="24"/>
        </w:rPr>
      </w:pPr>
    </w:p>
    <w:p w:rsidR="005C29E6" w:rsidRPr="000F5021" w:rsidRDefault="00EA5E37" w:rsidP="005C29E6">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4038600" cy="32385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38600" cy="3238500"/>
                    </a:xfrm>
                    <a:prstGeom prst="rect">
                      <a:avLst/>
                    </a:prstGeom>
                    <a:noFill/>
                    <a:ln>
                      <a:noFill/>
                    </a:ln>
                  </pic:spPr>
                </pic:pic>
              </a:graphicData>
            </a:graphic>
          </wp:inline>
        </w:drawing>
      </w:r>
    </w:p>
    <w:p w:rsidR="005C29E6" w:rsidRPr="000F5021" w:rsidRDefault="005C29E6" w:rsidP="005C29E6">
      <w:pPr>
        <w:widowControl/>
        <w:rPr>
          <w:rFonts w:ascii="Times New Roman" w:hAnsi="Times New Roman" w:cs="Times New Roman"/>
          <w:color w:val="auto"/>
          <w:sz w:val="24"/>
          <w:szCs w:val="24"/>
        </w:rPr>
      </w:pPr>
    </w:p>
    <w:p w:rsidR="005C29E6" w:rsidRPr="000F5021" w:rsidRDefault="005C29E6" w:rsidP="005C29E6">
      <w:pPr>
        <w:widowControl/>
        <w:spacing w:line="400" w:lineRule="atLeast"/>
        <w:rPr>
          <w:rFonts w:ascii="Times New Roman" w:hAnsi="Times New Roman" w:cs="Times New Roman"/>
          <w:color w:val="auto"/>
          <w:sz w:val="24"/>
          <w:szCs w:val="24"/>
        </w:rPr>
      </w:pPr>
    </w:p>
    <w:p w:rsidR="007C4DA6" w:rsidRPr="000F5021" w:rsidRDefault="007C4DA6" w:rsidP="007C4DA6">
      <w:pPr>
        <w:widowControl/>
        <w:rPr>
          <w:rFonts w:ascii="Times New Roman" w:hAnsi="Times New Roman" w:cs="Times New Roman"/>
          <w:color w:val="auto"/>
          <w:sz w:val="24"/>
          <w:szCs w:val="24"/>
        </w:rPr>
      </w:pPr>
    </w:p>
    <w:p w:rsidR="007C4DA6" w:rsidRPr="000F5021" w:rsidRDefault="007C4DA6" w:rsidP="007C4DA6">
      <w:pPr>
        <w:widowControl/>
        <w:rPr>
          <w:rFonts w:ascii="Times New Roman" w:hAnsi="Times New Roman" w:cs="Times New Roman"/>
          <w:color w:val="auto"/>
          <w:sz w:val="24"/>
          <w:szCs w:val="24"/>
        </w:rPr>
      </w:pPr>
    </w:p>
    <w:p w:rsidR="002C2A1E" w:rsidRDefault="002C2A1E" w:rsidP="007C4DA6">
      <w:pPr>
        <w:widowControl/>
        <w:spacing w:line="400" w:lineRule="atLeast"/>
        <w:rPr>
          <w:rFonts w:ascii="Times New Roman" w:hAnsi="Times New Roman" w:cs="Times New Roman"/>
          <w:color w:val="auto"/>
          <w:sz w:val="24"/>
          <w:szCs w:val="24"/>
        </w:rPr>
      </w:pPr>
    </w:p>
    <w:p w:rsidR="00304E7E" w:rsidRDefault="00304E7E" w:rsidP="007C4DA6">
      <w:pPr>
        <w:widowControl/>
        <w:spacing w:line="400" w:lineRule="atLeast"/>
        <w:rPr>
          <w:rFonts w:ascii="Times New Roman" w:hAnsi="Times New Roman" w:cs="Times New Roman"/>
          <w:color w:val="auto"/>
          <w:sz w:val="24"/>
          <w:szCs w:val="24"/>
        </w:rPr>
      </w:pPr>
    </w:p>
    <w:tbl>
      <w:tblPr>
        <w:tblStyle w:val="Tabladecuadrcula5oscura-nfasis3"/>
        <w:tblW w:w="9345" w:type="dxa"/>
        <w:tblInd w:w="108" w:type="dxa"/>
        <w:tblLook w:val="04A0" w:firstRow="1" w:lastRow="0" w:firstColumn="1" w:lastColumn="0" w:noHBand="0" w:noVBand="1"/>
      </w:tblPr>
      <w:tblGrid>
        <w:gridCol w:w="6191"/>
        <w:gridCol w:w="1574"/>
        <w:gridCol w:w="1580"/>
      </w:tblGrid>
      <w:tr w:rsidR="00E13862" w:rsidRPr="00022663" w:rsidTr="00E13862">
        <w:trPr>
          <w:cnfStyle w:val="100000000000" w:firstRow="1" w:lastRow="0" w:firstColumn="0" w:lastColumn="0" w:oddVBand="0" w:evenVBand="0" w:oddHBand="0" w:evenHBand="0"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9345" w:type="dxa"/>
            <w:gridSpan w:val="3"/>
            <w:shd w:val="clear" w:color="auto" w:fill="DEEAF6" w:themeFill="accent1" w:themeFillTint="33"/>
          </w:tcPr>
          <w:p w:rsidR="00E13862" w:rsidRPr="00E13862" w:rsidRDefault="00E13862" w:rsidP="00022663">
            <w:pPr>
              <w:widowControl/>
              <w:autoSpaceDE/>
              <w:autoSpaceDN/>
              <w:adjustRightInd/>
              <w:rPr>
                <w:rFonts w:ascii="Arial" w:hAnsi="Arial" w:cs="Arial"/>
                <w:bCs w:val="0"/>
                <w:sz w:val="22"/>
                <w:szCs w:val="22"/>
              </w:rPr>
            </w:pPr>
            <w:r w:rsidRPr="00E13862">
              <w:rPr>
                <w:rFonts w:ascii="Arial" w:hAnsi="Arial" w:cs="Arial"/>
                <w:bCs w:val="0"/>
                <w:sz w:val="24"/>
                <w:szCs w:val="22"/>
              </w:rPr>
              <w:lastRenderedPageBreak/>
              <w:t xml:space="preserve">Indique de la siguiente lista la(s) universidad(es) comprendidas entre Santander y Norte de Santander en cuál usted prefiere adelantar estudios.   </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hideMark/>
          </w:tcPr>
          <w:p w:rsidR="00022663" w:rsidRPr="00022663" w:rsidRDefault="00022663" w:rsidP="00022663">
            <w:pPr>
              <w:widowControl/>
              <w:autoSpaceDE/>
              <w:autoSpaceDN/>
              <w:adjustRightInd/>
              <w:rPr>
                <w:rFonts w:ascii="Calibri" w:hAnsi="Calibri" w:cs="Times New Roman"/>
                <w:b w:val="0"/>
                <w:bCs w:val="0"/>
                <w:sz w:val="22"/>
                <w:szCs w:val="22"/>
              </w:rPr>
            </w:pPr>
          </w:p>
        </w:tc>
        <w:tc>
          <w:tcPr>
            <w:tcW w:w="1574" w:type="dxa"/>
            <w:shd w:val="clear" w:color="auto" w:fill="F2F2F2" w:themeFill="background1" w:themeFillShade="F2"/>
            <w:noWrap/>
            <w:hideMark/>
          </w:tcPr>
          <w:p w:rsidR="00022663" w:rsidRPr="00022663" w:rsidRDefault="00022663" w:rsidP="000226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22663">
              <w:rPr>
                <w:rFonts w:ascii="Calibri" w:hAnsi="Calibri" w:cs="Times New Roman"/>
                <w:b/>
                <w:bCs/>
                <w:sz w:val="22"/>
                <w:szCs w:val="22"/>
              </w:rPr>
              <w:t xml:space="preserve">Frecuencia </w:t>
            </w:r>
          </w:p>
        </w:tc>
        <w:tc>
          <w:tcPr>
            <w:tcW w:w="1580" w:type="dxa"/>
            <w:shd w:val="clear" w:color="auto" w:fill="F2F2F2" w:themeFill="background1" w:themeFillShade="F2"/>
            <w:noWrap/>
            <w:hideMark/>
          </w:tcPr>
          <w:p w:rsidR="00022663" w:rsidRPr="00022663" w:rsidRDefault="00022663" w:rsidP="000226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22663">
              <w:rPr>
                <w:rFonts w:ascii="Calibri" w:hAnsi="Calibri" w:cs="Times New Roman"/>
                <w:b/>
                <w:bCs/>
                <w:sz w:val="22"/>
                <w:szCs w:val="22"/>
              </w:rPr>
              <w:t>Porcentaje</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Simón Bolívar</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2</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0,34%</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Fundación Universitaria San Martín</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2</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0,34%</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Instituto Superior de Educación Rural</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3</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0,51%</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Autónoma del Caribe</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5</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0,84%</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Antonio Nariño</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5</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0,84%</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Instituto Universitario de La Paz</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7</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1,18%</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Libre</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8</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1,35%</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Cooperativa de Colombia</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9</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1,52%</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Unidades Tecnológicas de Santander</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9</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1,52%</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Francisco de Paula Santander</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9</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1,52%</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Corporación Universitaria Minuto de Dios</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11</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1,85%</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Escuela Superior de Administración Pública</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15</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2,53%</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Manuela Beltrán</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16</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2,69%</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Nacional Abierta y a Distancia</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18</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3,03%</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de Santander</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27</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4,55%</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de Pamplona</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41</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6,90%</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Ninguna</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46</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7,74%</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Pontificia Bolivariana</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60</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10,10%</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Autónoma de Bucaramanga</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74</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12,46%</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Industrial de Santander</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113</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19,02%</w:t>
            </w:r>
          </w:p>
        </w:tc>
      </w:tr>
      <w:tr w:rsidR="00022663" w:rsidRPr="00022663" w:rsidTr="00E13862">
        <w:trPr>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sz w:val="22"/>
                <w:szCs w:val="22"/>
              </w:rPr>
            </w:pPr>
            <w:r w:rsidRPr="00022663">
              <w:rPr>
                <w:rFonts w:ascii="Calibri" w:hAnsi="Calibri" w:cs="Times New Roman"/>
                <w:sz w:val="22"/>
                <w:szCs w:val="22"/>
              </w:rPr>
              <w:t>Universidad Santo Tomás</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114</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22663">
              <w:rPr>
                <w:rFonts w:ascii="Calibri" w:hAnsi="Calibri" w:cs="Times New Roman"/>
                <w:sz w:val="22"/>
                <w:szCs w:val="22"/>
              </w:rPr>
              <w:t>19,19%</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6191" w:type="dxa"/>
            <w:shd w:val="clear" w:color="auto" w:fill="F2F2F2" w:themeFill="background1" w:themeFillShade="F2"/>
            <w:noWrap/>
            <w:hideMark/>
          </w:tcPr>
          <w:p w:rsidR="00022663" w:rsidRPr="00022663" w:rsidRDefault="00022663" w:rsidP="00022663">
            <w:pPr>
              <w:widowControl/>
              <w:autoSpaceDE/>
              <w:autoSpaceDN/>
              <w:adjustRightInd/>
              <w:rPr>
                <w:rFonts w:ascii="Calibri" w:hAnsi="Calibri" w:cs="Times New Roman"/>
                <w:b w:val="0"/>
                <w:bCs w:val="0"/>
                <w:sz w:val="22"/>
                <w:szCs w:val="22"/>
              </w:rPr>
            </w:pPr>
            <w:r w:rsidRPr="00022663">
              <w:rPr>
                <w:rFonts w:ascii="Calibri" w:hAnsi="Calibri" w:cs="Times New Roman"/>
                <w:b w:val="0"/>
                <w:bCs w:val="0"/>
                <w:sz w:val="22"/>
                <w:szCs w:val="22"/>
              </w:rPr>
              <w:t>Total general</w:t>
            </w:r>
          </w:p>
        </w:tc>
        <w:tc>
          <w:tcPr>
            <w:tcW w:w="1574"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22663">
              <w:rPr>
                <w:rFonts w:ascii="Calibri" w:hAnsi="Calibri" w:cs="Times New Roman"/>
                <w:b/>
                <w:bCs/>
                <w:sz w:val="22"/>
                <w:szCs w:val="22"/>
              </w:rPr>
              <w:t>594</w:t>
            </w:r>
          </w:p>
        </w:tc>
        <w:tc>
          <w:tcPr>
            <w:tcW w:w="1580" w:type="dxa"/>
            <w:shd w:val="clear" w:color="auto" w:fill="F2F2F2" w:themeFill="background1" w:themeFillShade="F2"/>
            <w:noWrap/>
            <w:hideMark/>
          </w:tcPr>
          <w:p w:rsidR="00022663" w:rsidRPr="00022663" w:rsidRDefault="00022663" w:rsidP="00E1386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22663">
              <w:rPr>
                <w:rFonts w:ascii="Calibri" w:hAnsi="Calibri" w:cs="Times New Roman"/>
                <w:b/>
                <w:bCs/>
                <w:sz w:val="22"/>
                <w:szCs w:val="22"/>
              </w:rPr>
              <w:t>100,00%</w:t>
            </w:r>
          </w:p>
        </w:tc>
      </w:tr>
    </w:tbl>
    <w:p w:rsidR="005E19C5" w:rsidRDefault="005E19C5" w:rsidP="005E19C5">
      <w:pPr>
        <w:rPr>
          <w:rFonts w:ascii="Arial" w:hAnsi="Arial" w:cs="Arial"/>
          <w:sz w:val="24"/>
          <w:szCs w:val="24"/>
        </w:rPr>
      </w:pPr>
    </w:p>
    <w:p w:rsidR="004D7C7D" w:rsidRDefault="004D7C7D" w:rsidP="004D7C7D">
      <w:pPr>
        <w:spacing w:line="276" w:lineRule="auto"/>
        <w:jc w:val="both"/>
        <w:rPr>
          <w:rFonts w:ascii="Arial" w:hAnsi="Arial" w:cs="Arial"/>
          <w:sz w:val="24"/>
          <w:szCs w:val="24"/>
        </w:rPr>
      </w:pPr>
      <w:r w:rsidRPr="000F5021">
        <w:rPr>
          <w:rFonts w:ascii="Arial" w:hAnsi="Arial" w:cs="Arial"/>
          <w:sz w:val="24"/>
          <w:szCs w:val="24"/>
          <w:shd w:val="clear" w:color="auto" w:fill="FEFEFE"/>
        </w:rPr>
        <w:t xml:space="preserve">El </w:t>
      </w:r>
      <w:r>
        <w:rPr>
          <w:rFonts w:ascii="Arial" w:hAnsi="Arial" w:cs="Arial"/>
          <w:sz w:val="24"/>
          <w:szCs w:val="24"/>
        </w:rPr>
        <w:t>19,19</w:t>
      </w:r>
      <w:r w:rsidRPr="000F5021">
        <w:rPr>
          <w:rFonts w:ascii="Arial" w:hAnsi="Arial" w:cs="Arial"/>
          <w:sz w:val="24"/>
          <w:szCs w:val="24"/>
          <w:shd w:val="clear" w:color="auto" w:fill="FEFEFE"/>
        </w:rPr>
        <w:t>% de</w:t>
      </w:r>
      <w:r>
        <w:rPr>
          <w:rFonts w:ascii="Arial" w:hAnsi="Arial" w:cs="Arial"/>
          <w:sz w:val="24"/>
          <w:szCs w:val="24"/>
          <w:shd w:val="clear" w:color="auto" w:fill="FEFEFE"/>
        </w:rPr>
        <w:t xml:space="preserve"> la totalidad de </w:t>
      </w:r>
      <w:r w:rsidRPr="000F5021">
        <w:rPr>
          <w:rFonts w:ascii="Arial" w:hAnsi="Arial" w:cs="Arial"/>
          <w:sz w:val="24"/>
          <w:szCs w:val="24"/>
          <w:shd w:val="clear" w:color="auto" w:fill="FEFEFE"/>
        </w:rPr>
        <w:t xml:space="preserve"> los profesionales encuestados</w:t>
      </w:r>
      <w:r>
        <w:rPr>
          <w:rFonts w:ascii="Arial" w:hAnsi="Arial" w:cs="Arial"/>
          <w:sz w:val="24"/>
          <w:szCs w:val="24"/>
          <w:shd w:val="clear" w:color="auto" w:fill="FEFEFE"/>
        </w:rPr>
        <w:t xml:space="preserve">, </w:t>
      </w:r>
      <w:r w:rsidRPr="000F5021">
        <w:rPr>
          <w:rFonts w:ascii="Arial" w:hAnsi="Arial" w:cs="Arial"/>
          <w:sz w:val="24"/>
          <w:szCs w:val="24"/>
        </w:rPr>
        <w:t>prefieren adelantar sus estudios</w:t>
      </w:r>
      <w:r w:rsidRPr="000F5021">
        <w:rPr>
          <w:rFonts w:ascii="Arial" w:hAnsi="Arial" w:cs="Arial"/>
          <w:sz w:val="24"/>
          <w:szCs w:val="24"/>
          <w:shd w:val="clear" w:color="auto" w:fill="FEFEFE"/>
        </w:rPr>
        <w:t xml:space="preserve"> </w:t>
      </w:r>
      <w:r>
        <w:rPr>
          <w:rFonts w:ascii="Arial" w:hAnsi="Arial" w:cs="Arial"/>
          <w:sz w:val="24"/>
          <w:szCs w:val="24"/>
          <w:shd w:val="clear" w:color="auto" w:fill="FEFEFE"/>
        </w:rPr>
        <w:t xml:space="preserve">en la Universidad Santo Tomás, </w:t>
      </w:r>
      <w:r w:rsidRPr="000F5021">
        <w:rPr>
          <w:rFonts w:ascii="Arial" w:hAnsi="Arial" w:cs="Arial"/>
          <w:sz w:val="24"/>
          <w:szCs w:val="24"/>
          <w:shd w:val="clear" w:color="auto" w:fill="FEFEFE"/>
        </w:rPr>
        <w:t xml:space="preserve">seguida de la </w:t>
      </w:r>
      <w:r w:rsidRPr="000F5021">
        <w:rPr>
          <w:rFonts w:ascii="Arial" w:hAnsi="Arial" w:cs="Arial"/>
          <w:sz w:val="24"/>
          <w:szCs w:val="24"/>
        </w:rPr>
        <w:t>Universidad Industrial de Santander</w:t>
      </w:r>
      <w:r w:rsidRPr="000F5021">
        <w:rPr>
          <w:rFonts w:ascii="Arial" w:hAnsi="Arial" w:cs="Arial"/>
          <w:sz w:val="24"/>
          <w:szCs w:val="24"/>
          <w:shd w:val="clear" w:color="auto" w:fill="FEFEFE"/>
        </w:rPr>
        <w:t xml:space="preserve"> (</w:t>
      </w:r>
      <w:r>
        <w:rPr>
          <w:rFonts w:ascii="Arial" w:hAnsi="Arial" w:cs="Arial"/>
          <w:sz w:val="24"/>
          <w:szCs w:val="24"/>
        </w:rPr>
        <w:t>19,02</w:t>
      </w:r>
      <w:r w:rsidRPr="000F5021">
        <w:rPr>
          <w:rFonts w:ascii="Arial" w:hAnsi="Arial" w:cs="Arial"/>
          <w:sz w:val="24"/>
          <w:szCs w:val="24"/>
        </w:rPr>
        <w:t>%),</w:t>
      </w:r>
      <w:r w:rsidRPr="000F5021">
        <w:rPr>
          <w:rFonts w:ascii="Arial" w:hAnsi="Arial" w:cs="Arial"/>
          <w:sz w:val="24"/>
          <w:szCs w:val="24"/>
          <w:shd w:val="clear" w:color="auto" w:fill="FEFEFE"/>
        </w:rPr>
        <w:t xml:space="preserve"> </w:t>
      </w:r>
      <w:r w:rsidRPr="000F5021">
        <w:rPr>
          <w:rFonts w:ascii="Arial" w:hAnsi="Arial" w:cs="Arial"/>
          <w:sz w:val="24"/>
          <w:szCs w:val="24"/>
        </w:rPr>
        <w:t>Univ</w:t>
      </w:r>
      <w:r>
        <w:rPr>
          <w:rFonts w:ascii="Arial" w:hAnsi="Arial" w:cs="Arial"/>
          <w:sz w:val="24"/>
          <w:szCs w:val="24"/>
        </w:rPr>
        <w:t>ersidad Autónoma de Bucaramanga (12,46</w:t>
      </w:r>
      <w:r w:rsidRPr="000F5021">
        <w:rPr>
          <w:rFonts w:ascii="Arial" w:hAnsi="Arial" w:cs="Arial"/>
          <w:sz w:val="24"/>
          <w:szCs w:val="24"/>
        </w:rPr>
        <w:t>%</w:t>
      </w:r>
      <w:r w:rsidRPr="000F5021">
        <w:rPr>
          <w:rFonts w:ascii="Arial" w:hAnsi="Arial" w:cs="Arial"/>
          <w:sz w:val="24"/>
          <w:szCs w:val="24"/>
          <w:shd w:val="clear" w:color="auto" w:fill="FEFEFE"/>
        </w:rPr>
        <w:t>),</w:t>
      </w:r>
      <w:r w:rsidRPr="000F5021">
        <w:rPr>
          <w:rFonts w:ascii="Arial" w:hAnsi="Arial" w:cs="Arial"/>
          <w:sz w:val="24"/>
          <w:szCs w:val="24"/>
        </w:rPr>
        <w:t xml:space="preserve"> Univer</w:t>
      </w:r>
      <w:r>
        <w:rPr>
          <w:rFonts w:ascii="Arial" w:hAnsi="Arial" w:cs="Arial"/>
          <w:sz w:val="24"/>
          <w:szCs w:val="24"/>
        </w:rPr>
        <w:t>sidad Pontificia Bolivariana (10,10</w:t>
      </w:r>
      <w:r w:rsidRPr="000F5021">
        <w:rPr>
          <w:rFonts w:ascii="Arial" w:hAnsi="Arial" w:cs="Arial"/>
          <w:sz w:val="24"/>
          <w:szCs w:val="24"/>
        </w:rPr>
        <w:t xml:space="preserve">%), </w:t>
      </w:r>
      <w:r>
        <w:rPr>
          <w:rFonts w:ascii="Arial" w:hAnsi="Arial" w:cs="Arial"/>
          <w:sz w:val="24"/>
          <w:szCs w:val="24"/>
        </w:rPr>
        <w:t xml:space="preserve">ninguna (7,74%), Universidad de Pamplona (6,90%), Universidad de Santander (4,55%), Universidad Nacional Abierta y a Distancia (3,03%), </w:t>
      </w:r>
      <w:r w:rsidRPr="0028358C">
        <w:rPr>
          <w:rFonts w:ascii="Arial" w:hAnsi="Arial" w:cs="Arial"/>
          <w:sz w:val="24"/>
          <w:szCs w:val="24"/>
        </w:rPr>
        <w:t>Universidad Manuela Beltrán</w:t>
      </w:r>
      <w:r>
        <w:rPr>
          <w:rFonts w:ascii="Arial" w:hAnsi="Arial" w:cs="Arial"/>
          <w:sz w:val="24"/>
          <w:szCs w:val="24"/>
        </w:rPr>
        <w:t xml:space="preserve"> (2,69%) y el 11,3% restantes con porcentajes muy pequeños en otras universidades de la región.</w:t>
      </w:r>
    </w:p>
    <w:p w:rsidR="00022663" w:rsidRDefault="00022663" w:rsidP="005E19C5">
      <w:pPr>
        <w:rPr>
          <w:rFonts w:ascii="Arial" w:hAnsi="Arial" w:cs="Arial"/>
          <w:sz w:val="24"/>
          <w:szCs w:val="24"/>
        </w:rPr>
      </w:pPr>
    </w:p>
    <w:p w:rsidR="00022663" w:rsidRDefault="00EA5E37" w:rsidP="005E19C5">
      <w:pPr>
        <w:rPr>
          <w:rFonts w:ascii="Arial" w:hAnsi="Arial" w:cs="Arial"/>
          <w:sz w:val="24"/>
          <w:szCs w:val="24"/>
        </w:rPr>
      </w:pPr>
      <w:r w:rsidRPr="0033206F">
        <w:rPr>
          <w:noProof/>
        </w:rPr>
        <w:lastRenderedPageBreak/>
        <w:drawing>
          <wp:inline distT="0" distB="0" distL="0" distR="0">
            <wp:extent cx="5899150" cy="6859905"/>
            <wp:effectExtent l="0" t="0" r="6350" b="17145"/>
            <wp:docPr id="18"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p w:rsidR="00022663" w:rsidRDefault="00022663" w:rsidP="005E19C5">
      <w:pPr>
        <w:rPr>
          <w:rFonts w:ascii="Arial" w:hAnsi="Arial" w:cs="Arial"/>
          <w:sz w:val="24"/>
          <w:szCs w:val="24"/>
        </w:rPr>
      </w:pPr>
    </w:p>
    <w:tbl>
      <w:tblPr>
        <w:tblStyle w:val="Tabladecuadrcula5oscura-nfasis3"/>
        <w:tblW w:w="9269" w:type="dxa"/>
        <w:tblInd w:w="108" w:type="dxa"/>
        <w:tblLook w:val="04A0" w:firstRow="1" w:lastRow="0" w:firstColumn="1" w:lastColumn="0" w:noHBand="0" w:noVBand="1"/>
      </w:tblPr>
      <w:tblGrid>
        <w:gridCol w:w="5929"/>
        <w:gridCol w:w="1692"/>
        <w:gridCol w:w="1648"/>
      </w:tblGrid>
      <w:tr w:rsidR="00C4489E" w:rsidRPr="00022663" w:rsidTr="00E13862">
        <w:trPr>
          <w:cnfStyle w:val="100000000000" w:firstRow="1" w:lastRow="0" w:firstColumn="0" w:lastColumn="0" w:oddVBand="0" w:evenVBand="0" w:oddHBand="0" w:evenHBand="0" w:firstRowFirstColumn="0" w:firstRowLastColumn="0" w:lastRowFirstColumn="0" w:lastRowLastColumn="0"/>
          <w:trHeight w:val="1000"/>
        </w:trPr>
        <w:tc>
          <w:tcPr>
            <w:cnfStyle w:val="001000000000" w:firstRow="0" w:lastRow="0" w:firstColumn="1" w:lastColumn="0" w:oddVBand="0" w:evenVBand="0" w:oddHBand="0" w:evenHBand="0" w:firstRowFirstColumn="0" w:firstRowLastColumn="0" w:lastRowFirstColumn="0" w:lastRowLastColumn="0"/>
            <w:tcW w:w="9269" w:type="dxa"/>
            <w:gridSpan w:val="3"/>
            <w:shd w:val="clear" w:color="auto" w:fill="DEEAF6" w:themeFill="accent1" w:themeFillTint="33"/>
          </w:tcPr>
          <w:p w:rsidR="00C4489E" w:rsidRPr="00C4489E" w:rsidRDefault="00C4489E" w:rsidP="00022663">
            <w:pPr>
              <w:widowControl/>
              <w:autoSpaceDE/>
              <w:autoSpaceDN/>
              <w:adjustRightInd/>
              <w:rPr>
                <w:rFonts w:ascii="Arial" w:hAnsi="Arial" w:cs="Arial"/>
                <w:bCs w:val="0"/>
                <w:sz w:val="24"/>
                <w:szCs w:val="24"/>
              </w:rPr>
            </w:pPr>
            <w:r w:rsidRPr="00C4489E">
              <w:rPr>
                <w:rFonts w:ascii="Arial" w:hAnsi="Arial" w:cs="Arial"/>
                <w:bCs w:val="0"/>
                <w:sz w:val="24"/>
                <w:szCs w:val="24"/>
              </w:rPr>
              <w:t>Indique de la siguiente lista la(s) universidad(es) comprendidas entre Santander y Norte de Santander en cuál usted prefiere adelantar estudios.  (Otras universidades)</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hideMark/>
          </w:tcPr>
          <w:p w:rsidR="00022663" w:rsidRPr="00022663" w:rsidRDefault="00022663" w:rsidP="00022663">
            <w:pPr>
              <w:widowControl/>
              <w:autoSpaceDE/>
              <w:autoSpaceDN/>
              <w:adjustRightInd/>
              <w:rPr>
                <w:rFonts w:ascii="Arial" w:hAnsi="Arial" w:cs="Arial"/>
                <w:b w:val="0"/>
                <w:bCs w:val="0"/>
              </w:rPr>
            </w:pP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022663">
              <w:rPr>
                <w:rFonts w:ascii="Arial" w:hAnsi="Arial" w:cs="Arial"/>
                <w:b/>
                <w:bCs/>
              </w:rPr>
              <w:t>Frecuencia</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022663">
              <w:rPr>
                <w:rFonts w:ascii="Arial" w:hAnsi="Arial" w:cs="Arial"/>
                <w:b/>
                <w:bCs/>
              </w:rPr>
              <w:t>Porce</w:t>
            </w:r>
            <w:r w:rsidR="00C4489E">
              <w:rPr>
                <w:rFonts w:ascii="Arial" w:hAnsi="Arial" w:cs="Arial"/>
                <w:b/>
                <w:bCs/>
              </w:rPr>
              <w:t>n</w:t>
            </w:r>
            <w:r w:rsidRPr="00022663">
              <w:rPr>
                <w:rFonts w:ascii="Arial" w:hAnsi="Arial" w:cs="Arial"/>
                <w:b/>
                <w:bCs/>
              </w:rPr>
              <w:t>taje</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Instituto Superior de Educación Rural</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2</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0,58%</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Autónoma del Caribe</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2</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0,58%</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Libre</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3</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0,87%</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Antonio Nariño</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3</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0,87%</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Instituto Universitario de La Paz</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5</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1,46%</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Cooperativa de Colombia</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6</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1,75%</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Francisco de Paula Santander</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7</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2,04%</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Unidades Tecnológicas de Santander</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7</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2,04%</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Corporación Universitaria Minuto de Dios</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8</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2,33%</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Escuela Superior de Administración Pública</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10</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2,92%</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Manuela Beltrán</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10</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2,92%</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Nacional Abierta y a Distancia</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11</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3,21%</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de Santander</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16</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4,66%</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Pontificia Bolivariana</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30</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8,75%</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Ninguna</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32</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9,33%</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de Pamplona</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34</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9,91%</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Autónoma de Bucaramanga</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42</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12,24%</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Santo Tomás</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48</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22663">
              <w:rPr>
                <w:rFonts w:ascii="Arial" w:hAnsi="Arial" w:cs="Arial"/>
              </w:rPr>
              <w:t>13,99%</w:t>
            </w:r>
          </w:p>
        </w:tc>
      </w:tr>
      <w:tr w:rsidR="00022663" w:rsidRPr="00022663" w:rsidTr="00E13862">
        <w:trPr>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rPr>
            </w:pPr>
            <w:r w:rsidRPr="00022663">
              <w:rPr>
                <w:rFonts w:ascii="Arial" w:hAnsi="Arial" w:cs="Arial"/>
              </w:rPr>
              <w:t>Universidad Industrial de Santander</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67</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22663">
              <w:rPr>
                <w:rFonts w:ascii="Arial" w:hAnsi="Arial" w:cs="Arial"/>
              </w:rPr>
              <w:t>19,53%</w:t>
            </w:r>
          </w:p>
        </w:tc>
      </w:tr>
      <w:tr w:rsidR="00022663" w:rsidRPr="00022663" w:rsidTr="00E13862">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5929" w:type="dxa"/>
            <w:shd w:val="clear" w:color="auto" w:fill="F2F2F2" w:themeFill="background1" w:themeFillShade="F2"/>
            <w:noWrap/>
            <w:hideMark/>
          </w:tcPr>
          <w:p w:rsidR="00022663" w:rsidRPr="00022663" w:rsidRDefault="00022663" w:rsidP="00022663">
            <w:pPr>
              <w:widowControl/>
              <w:autoSpaceDE/>
              <w:autoSpaceDN/>
              <w:adjustRightInd/>
              <w:rPr>
                <w:rFonts w:ascii="Arial" w:hAnsi="Arial" w:cs="Arial"/>
                <w:b w:val="0"/>
                <w:bCs w:val="0"/>
              </w:rPr>
            </w:pPr>
            <w:r w:rsidRPr="00022663">
              <w:rPr>
                <w:rFonts w:ascii="Arial" w:hAnsi="Arial" w:cs="Arial"/>
                <w:b w:val="0"/>
                <w:bCs w:val="0"/>
              </w:rPr>
              <w:t>Total general</w:t>
            </w:r>
          </w:p>
        </w:tc>
        <w:tc>
          <w:tcPr>
            <w:tcW w:w="1692"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022663">
              <w:rPr>
                <w:rFonts w:ascii="Arial" w:hAnsi="Arial" w:cs="Arial"/>
                <w:b/>
                <w:bCs/>
              </w:rPr>
              <w:t>343</w:t>
            </w:r>
          </w:p>
        </w:tc>
        <w:tc>
          <w:tcPr>
            <w:tcW w:w="1648" w:type="dxa"/>
            <w:shd w:val="clear" w:color="auto" w:fill="F2F2F2" w:themeFill="background1" w:themeFillShade="F2"/>
            <w:noWrap/>
            <w:hideMark/>
          </w:tcPr>
          <w:p w:rsidR="00022663" w:rsidRPr="00022663" w:rsidRDefault="00022663" w:rsidP="00C4489E">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022663">
              <w:rPr>
                <w:rFonts w:ascii="Arial" w:hAnsi="Arial" w:cs="Arial"/>
                <w:b/>
                <w:bCs/>
              </w:rPr>
              <w:t>100,00%</w:t>
            </w:r>
          </w:p>
        </w:tc>
      </w:tr>
    </w:tbl>
    <w:p w:rsidR="00022663" w:rsidRDefault="00022663" w:rsidP="005E19C5">
      <w:pPr>
        <w:rPr>
          <w:rFonts w:ascii="Arial" w:hAnsi="Arial" w:cs="Arial"/>
          <w:sz w:val="24"/>
          <w:szCs w:val="24"/>
        </w:rPr>
      </w:pPr>
    </w:p>
    <w:p w:rsidR="00772A59" w:rsidRDefault="00772A59" w:rsidP="00772A59">
      <w:pPr>
        <w:spacing w:line="276" w:lineRule="auto"/>
        <w:jc w:val="both"/>
        <w:rPr>
          <w:rFonts w:ascii="Arial" w:hAnsi="Arial" w:cs="Arial"/>
          <w:sz w:val="24"/>
          <w:szCs w:val="24"/>
        </w:rPr>
      </w:pPr>
      <w:r w:rsidRPr="000F5021">
        <w:rPr>
          <w:rFonts w:ascii="Arial" w:hAnsi="Arial" w:cs="Arial"/>
          <w:sz w:val="24"/>
          <w:szCs w:val="24"/>
          <w:shd w:val="clear" w:color="auto" w:fill="FEFEFE"/>
        </w:rPr>
        <w:t xml:space="preserve">El </w:t>
      </w:r>
      <w:r>
        <w:rPr>
          <w:rFonts w:ascii="Arial" w:hAnsi="Arial" w:cs="Arial"/>
          <w:sz w:val="24"/>
          <w:szCs w:val="24"/>
        </w:rPr>
        <w:t>19,53</w:t>
      </w:r>
      <w:r w:rsidRPr="000F5021">
        <w:rPr>
          <w:rFonts w:ascii="Arial" w:hAnsi="Arial" w:cs="Arial"/>
          <w:sz w:val="24"/>
          <w:szCs w:val="24"/>
          <w:shd w:val="clear" w:color="auto" w:fill="FEFEFE"/>
        </w:rPr>
        <w:t xml:space="preserve">% de los profesionales encuestados </w:t>
      </w:r>
      <w:r>
        <w:rPr>
          <w:rFonts w:ascii="Arial" w:hAnsi="Arial" w:cs="Arial"/>
          <w:sz w:val="24"/>
          <w:szCs w:val="24"/>
          <w:shd w:val="clear" w:color="auto" w:fill="FEFEFE"/>
        </w:rPr>
        <w:t xml:space="preserve">de universidades de Santander y Norte de Santander diferentes a la Universidad Santo Tomás, </w:t>
      </w:r>
      <w:r w:rsidRPr="000F5021">
        <w:rPr>
          <w:rFonts w:ascii="Arial" w:hAnsi="Arial" w:cs="Arial"/>
          <w:sz w:val="24"/>
          <w:szCs w:val="24"/>
        </w:rPr>
        <w:t>prefieren adelantar sus estudios</w:t>
      </w:r>
      <w:r w:rsidRPr="000F5021">
        <w:rPr>
          <w:rFonts w:ascii="Arial" w:hAnsi="Arial" w:cs="Arial"/>
          <w:sz w:val="24"/>
          <w:szCs w:val="24"/>
          <w:shd w:val="clear" w:color="auto" w:fill="FEFEFE"/>
        </w:rPr>
        <w:t xml:space="preserve"> </w:t>
      </w:r>
      <w:r>
        <w:rPr>
          <w:rFonts w:ascii="Arial" w:hAnsi="Arial" w:cs="Arial"/>
          <w:sz w:val="24"/>
          <w:szCs w:val="24"/>
          <w:shd w:val="clear" w:color="auto" w:fill="FEFEFE"/>
        </w:rPr>
        <w:t xml:space="preserve">en la </w:t>
      </w:r>
      <w:r w:rsidRPr="000F5021">
        <w:rPr>
          <w:rFonts w:ascii="Arial" w:hAnsi="Arial" w:cs="Arial"/>
          <w:sz w:val="24"/>
          <w:szCs w:val="24"/>
        </w:rPr>
        <w:t>Universidad Industrial de Santander</w:t>
      </w:r>
      <w:r>
        <w:rPr>
          <w:rFonts w:ascii="Arial" w:hAnsi="Arial" w:cs="Arial"/>
          <w:sz w:val="24"/>
          <w:szCs w:val="24"/>
          <w:shd w:val="clear" w:color="auto" w:fill="FEFEFE"/>
        </w:rPr>
        <w:t xml:space="preserve">, </w:t>
      </w:r>
      <w:r w:rsidRPr="000F5021">
        <w:rPr>
          <w:rFonts w:ascii="Arial" w:hAnsi="Arial" w:cs="Arial"/>
          <w:sz w:val="24"/>
          <w:szCs w:val="24"/>
          <w:shd w:val="clear" w:color="auto" w:fill="FEFEFE"/>
        </w:rPr>
        <w:t xml:space="preserve">seguida de la </w:t>
      </w:r>
      <w:r>
        <w:rPr>
          <w:rFonts w:ascii="Arial" w:hAnsi="Arial" w:cs="Arial"/>
          <w:sz w:val="24"/>
          <w:szCs w:val="24"/>
          <w:shd w:val="clear" w:color="auto" w:fill="FEFEFE"/>
        </w:rPr>
        <w:t>Universidad Santo Tomás</w:t>
      </w:r>
      <w:r w:rsidRPr="000F5021">
        <w:rPr>
          <w:rFonts w:ascii="Arial" w:hAnsi="Arial" w:cs="Arial"/>
          <w:sz w:val="24"/>
          <w:szCs w:val="24"/>
          <w:shd w:val="clear" w:color="auto" w:fill="FEFEFE"/>
        </w:rPr>
        <w:t xml:space="preserve"> (</w:t>
      </w:r>
      <w:r>
        <w:rPr>
          <w:rFonts w:ascii="Arial" w:hAnsi="Arial" w:cs="Arial"/>
          <w:sz w:val="24"/>
          <w:szCs w:val="24"/>
        </w:rPr>
        <w:t>13,99</w:t>
      </w:r>
      <w:r w:rsidRPr="000F5021">
        <w:rPr>
          <w:rFonts w:ascii="Arial" w:hAnsi="Arial" w:cs="Arial"/>
          <w:sz w:val="24"/>
          <w:szCs w:val="24"/>
        </w:rPr>
        <w:t>%),</w:t>
      </w:r>
      <w:r w:rsidRPr="000F5021">
        <w:rPr>
          <w:rFonts w:ascii="Arial" w:hAnsi="Arial" w:cs="Arial"/>
          <w:sz w:val="24"/>
          <w:szCs w:val="24"/>
          <w:shd w:val="clear" w:color="auto" w:fill="FEFEFE"/>
        </w:rPr>
        <w:t xml:space="preserve"> </w:t>
      </w:r>
      <w:r w:rsidRPr="000F5021">
        <w:rPr>
          <w:rFonts w:ascii="Arial" w:hAnsi="Arial" w:cs="Arial"/>
          <w:sz w:val="24"/>
          <w:szCs w:val="24"/>
        </w:rPr>
        <w:t>Univ</w:t>
      </w:r>
      <w:r>
        <w:rPr>
          <w:rFonts w:ascii="Arial" w:hAnsi="Arial" w:cs="Arial"/>
          <w:sz w:val="24"/>
          <w:szCs w:val="24"/>
        </w:rPr>
        <w:t>ersidad Autónoma de Bucaramanga (12,24</w:t>
      </w:r>
      <w:r w:rsidRPr="000F5021">
        <w:rPr>
          <w:rFonts w:ascii="Arial" w:hAnsi="Arial" w:cs="Arial"/>
          <w:sz w:val="24"/>
          <w:szCs w:val="24"/>
        </w:rPr>
        <w:t>%</w:t>
      </w:r>
      <w:r w:rsidRPr="000F5021">
        <w:rPr>
          <w:rFonts w:ascii="Arial" w:hAnsi="Arial" w:cs="Arial"/>
          <w:sz w:val="24"/>
          <w:szCs w:val="24"/>
          <w:shd w:val="clear" w:color="auto" w:fill="FEFEFE"/>
        </w:rPr>
        <w:t>),</w:t>
      </w:r>
      <w:r w:rsidRPr="000F5021">
        <w:rPr>
          <w:rFonts w:ascii="Arial" w:hAnsi="Arial" w:cs="Arial"/>
          <w:sz w:val="24"/>
          <w:szCs w:val="24"/>
        </w:rPr>
        <w:t xml:space="preserve"> </w:t>
      </w:r>
      <w:r>
        <w:rPr>
          <w:rFonts w:ascii="Arial" w:hAnsi="Arial" w:cs="Arial"/>
          <w:sz w:val="24"/>
          <w:szCs w:val="24"/>
        </w:rPr>
        <w:t>Universidad de Pamplona (9,91%),</w:t>
      </w:r>
      <w:r w:rsidRPr="00772A59">
        <w:rPr>
          <w:rFonts w:ascii="Arial" w:hAnsi="Arial" w:cs="Arial"/>
          <w:sz w:val="24"/>
          <w:szCs w:val="24"/>
        </w:rPr>
        <w:t xml:space="preserve"> </w:t>
      </w:r>
      <w:r>
        <w:rPr>
          <w:rFonts w:ascii="Arial" w:hAnsi="Arial" w:cs="Arial"/>
          <w:sz w:val="24"/>
          <w:szCs w:val="24"/>
        </w:rPr>
        <w:t xml:space="preserve">ninguna (9,33%), </w:t>
      </w:r>
      <w:r w:rsidRPr="0028358C">
        <w:t xml:space="preserve"> </w:t>
      </w:r>
      <w:r w:rsidRPr="000F5021">
        <w:rPr>
          <w:rFonts w:ascii="Arial" w:hAnsi="Arial" w:cs="Arial"/>
          <w:sz w:val="24"/>
          <w:szCs w:val="24"/>
        </w:rPr>
        <w:t>Univer</w:t>
      </w:r>
      <w:r>
        <w:rPr>
          <w:rFonts w:ascii="Arial" w:hAnsi="Arial" w:cs="Arial"/>
          <w:sz w:val="24"/>
          <w:szCs w:val="24"/>
        </w:rPr>
        <w:t>sidad Pontificia Bolivariana (8,75</w:t>
      </w:r>
      <w:r w:rsidRPr="000F5021">
        <w:rPr>
          <w:rFonts w:ascii="Arial" w:hAnsi="Arial" w:cs="Arial"/>
          <w:sz w:val="24"/>
          <w:szCs w:val="24"/>
        </w:rPr>
        <w:t xml:space="preserve">%), </w:t>
      </w:r>
      <w:r>
        <w:rPr>
          <w:rFonts w:ascii="Arial" w:hAnsi="Arial" w:cs="Arial"/>
          <w:sz w:val="24"/>
          <w:szCs w:val="24"/>
        </w:rPr>
        <w:t xml:space="preserve">Universidad de Santander (4,66%), Universidad Nacional Abierta y a Distancia (3,21%), </w:t>
      </w:r>
      <w:r w:rsidRPr="0028358C">
        <w:rPr>
          <w:rFonts w:ascii="Arial" w:hAnsi="Arial" w:cs="Arial"/>
          <w:sz w:val="24"/>
          <w:szCs w:val="24"/>
        </w:rPr>
        <w:t>Universidad Manuela Beltrán</w:t>
      </w:r>
      <w:r>
        <w:rPr>
          <w:rFonts w:ascii="Arial" w:hAnsi="Arial" w:cs="Arial"/>
          <w:sz w:val="24"/>
          <w:szCs w:val="24"/>
        </w:rPr>
        <w:t xml:space="preserve"> (2,92%</w:t>
      </w:r>
      <w:r w:rsidR="004D7C7D">
        <w:rPr>
          <w:rFonts w:ascii="Arial" w:hAnsi="Arial" w:cs="Arial"/>
          <w:sz w:val="24"/>
          <w:szCs w:val="24"/>
        </w:rPr>
        <w:t>)</w:t>
      </w:r>
      <w:r w:rsidRPr="00772A59">
        <w:t xml:space="preserve"> </w:t>
      </w:r>
      <w:r w:rsidRPr="00772A59">
        <w:rPr>
          <w:rFonts w:ascii="Arial" w:hAnsi="Arial" w:cs="Arial"/>
          <w:sz w:val="24"/>
          <w:szCs w:val="24"/>
        </w:rPr>
        <w:t>Escuela Superior de Administración Pública</w:t>
      </w:r>
      <w:r w:rsidR="004D7C7D">
        <w:rPr>
          <w:rFonts w:ascii="Arial" w:hAnsi="Arial" w:cs="Arial"/>
          <w:sz w:val="24"/>
          <w:szCs w:val="24"/>
        </w:rPr>
        <w:t xml:space="preserve"> (2,02%)</w:t>
      </w:r>
      <w:r w:rsidR="004D7C7D">
        <w:rPr>
          <w:rFonts w:ascii="Arial" w:hAnsi="Arial" w:cs="Arial"/>
          <w:sz w:val="24"/>
          <w:szCs w:val="24"/>
        </w:rPr>
        <w:tab/>
        <w:t xml:space="preserve"> y  el 12,52%</w:t>
      </w:r>
      <w:r>
        <w:rPr>
          <w:rFonts w:ascii="Arial" w:hAnsi="Arial" w:cs="Arial"/>
          <w:sz w:val="24"/>
          <w:szCs w:val="24"/>
        </w:rPr>
        <w:t xml:space="preserve"> restantes con porcentajes muy pequeños en otras universidades de la región.</w:t>
      </w:r>
    </w:p>
    <w:p w:rsidR="00022663" w:rsidRDefault="00022663" w:rsidP="005E19C5">
      <w:pPr>
        <w:rPr>
          <w:rFonts w:ascii="Arial" w:hAnsi="Arial" w:cs="Arial"/>
          <w:sz w:val="24"/>
          <w:szCs w:val="24"/>
        </w:rPr>
      </w:pPr>
      <w:r>
        <w:rPr>
          <w:rFonts w:ascii="Arial" w:hAnsi="Arial" w:cs="Arial"/>
          <w:sz w:val="24"/>
          <w:szCs w:val="24"/>
        </w:rPr>
        <w:br w:type="page"/>
      </w:r>
      <w:r w:rsidR="00EA5E37" w:rsidRPr="0033206F">
        <w:rPr>
          <w:noProof/>
        </w:rPr>
        <w:lastRenderedPageBreak/>
        <w:drawing>
          <wp:inline distT="0" distB="0" distL="0" distR="0">
            <wp:extent cx="5671185" cy="5299075"/>
            <wp:effectExtent l="0" t="0" r="5715" b="15875"/>
            <wp:docPr id="19"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22663" w:rsidRDefault="00022663" w:rsidP="005E19C5">
      <w:pPr>
        <w:rPr>
          <w:rFonts w:ascii="Arial" w:hAnsi="Arial" w:cs="Arial"/>
          <w:sz w:val="24"/>
          <w:szCs w:val="24"/>
        </w:rPr>
      </w:pPr>
    </w:p>
    <w:p w:rsidR="00022663" w:rsidRPr="000F5021" w:rsidRDefault="004D7C7D" w:rsidP="005E19C5">
      <w:pPr>
        <w:rPr>
          <w:rFonts w:ascii="Arial" w:hAnsi="Arial" w:cs="Arial"/>
          <w:sz w:val="24"/>
          <w:szCs w:val="24"/>
        </w:rPr>
      </w:pPr>
      <w:r>
        <w:rPr>
          <w:rFonts w:ascii="Arial" w:hAnsi="Arial" w:cs="Arial"/>
          <w:sz w:val="24"/>
          <w:szCs w:val="24"/>
        </w:rPr>
        <w:br w:type="page"/>
      </w:r>
    </w:p>
    <w:tbl>
      <w:tblPr>
        <w:tblStyle w:val="Tabladecuadrcula5oscura-nfasis3"/>
        <w:tblW w:w="9449" w:type="dxa"/>
        <w:tblLook w:val="04A0" w:firstRow="1" w:lastRow="0" w:firstColumn="1" w:lastColumn="0" w:noHBand="0" w:noVBand="1"/>
      </w:tblPr>
      <w:tblGrid>
        <w:gridCol w:w="6618"/>
        <w:gridCol w:w="1273"/>
        <w:gridCol w:w="1558"/>
      </w:tblGrid>
      <w:tr w:rsidR="00AF49DC" w:rsidRPr="00AF49DC" w:rsidTr="00E13862">
        <w:trPr>
          <w:cnfStyle w:val="100000000000" w:firstRow="1" w:lastRow="0" w:firstColumn="0" w:lastColumn="0" w:oddVBand="0" w:evenVBand="0" w:oddHBand="0" w:evenHBand="0" w:firstRowFirstColumn="0" w:firstRowLastColumn="0" w:lastRowFirstColumn="0" w:lastRowLastColumn="0"/>
          <w:trHeight w:val="1241"/>
        </w:trPr>
        <w:tc>
          <w:tcPr>
            <w:cnfStyle w:val="001000000000" w:firstRow="0" w:lastRow="0" w:firstColumn="1" w:lastColumn="0" w:oddVBand="0" w:evenVBand="0" w:oddHBand="0" w:evenHBand="0" w:firstRowFirstColumn="0" w:firstRowLastColumn="0" w:lastRowFirstColumn="0" w:lastRowLastColumn="0"/>
            <w:tcW w:w="9449" w:type="dxa"/>
            <w:gridSpan w:val="3"/>
            <w:shd w:val="clear" w:color="auto" w:fill="DEEAF6" w:themeFill="accent1" w:themeFillTint="33"/>
          </w:tcPr>
          <w:p w:rsidR="00AF49DC" w:rsidRPr="00AF49DC" w:rsidRDefault="00AF49DC" w:rsidP="00AF49DC">
            <w:pPr>
              <w:widowControl/>
              <w:autoSpaceDE/>
              <w:autoSpaceDN/>
              <w:adjustRightInd/>
              <w:rPr>
                <w:rFonts w:ascii="Arial" w:hAnsi="Arial" w:cs="Arial"/>
                <w:sz w:val="24"/>
                <w:szCs w:val="24"/>
              </w:rPr>
            </w:pPr>
          </w:p>
          <w:p w:rsidR="00AF49DC" w:rsidRPr="00AF49DC" w:rsidRDefault="00AF49DC" w:rsidP="00AF49DC">
            <w:pPr>
              <w:widowControl/>
              <w:autoSpaceDE/>
              <w:autoSpaceDN/>
              <w:adjustRightInd/>
              <w:rPr>
                <w:rFonts w:ascii="Arial" w:hAnsi="Arial" w:cs="Arial"/>
                <w:b w:val="0"/>
                <w:bCs w:val="0"/>
              </w:rPr>
            </w:pPr>
            <w:r w:rsidRPr="00AF49DC">
              <w:rPr>
                <w:rFonts w:ascii="Arial" w:hAnsi="Arial" w:cs="Arial"/>
                <w:sz w:val="24"/>
                <w:szCs w:val="24"/>
              </w:rPr>
              <w:t>Indique de la siguiente lista la(s) universidad(es) comprendidas entre Santander y Norte de Santander en cuál usted prefiere adelantar estudios.   USTA</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hideMark/>
          </w:tcPr>
          <w:p w:rsidR="00AF49DC" w:rsidRPr="00AF49DC" w:rsidRDefault="00AF49DC" w:rsidP="00AF49DC">
            <w:pPr>
              <w:widowControl/>
              <w:autoSpaceDE/>
              <w:autoSpaceDN/>
              <w:adjustRightInd/>
              <w:rPr>
                <w:rFonts w:ascii="Arial" w:hAnsi="Arial" w:cs="Arial"/>
              </w:rPr>
            </w:pPr>
          </w:p>
        </w:tc>
        <w:tc>
          <w:tcPr>
            <w:tcW w:w="1273" w:type="dxa"/>
            <w:shd w:val="clear" w:color="auto" w:fill="F2F2F2" w:themeFill="background1" w:themeFillShade="F2"/>
            <w:noWrap/>
            <w:hideMark/>
          </w:tcPr>
          <w:p w:rsidR="00AF49DC" w:rsidRDefault="00AF49DC" w:rsidP="00AF49DC">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b/>
                <w:bCs/>
              </w:rPr>
            </w:pPr>
          </w:p>
          <w:p w:rsidR="00AF49DC" w:rsidRPr="00AF49DC" w:rsidRDefault="00AF49DC" w:rsidP="00AF49DC">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AF49DC">
              <w:rPr>
                <w:rFonts w:ascii="Arial" w:hAnsi="Arial" w:cs="Arial"/>
                <w:b/>
                <w:bCs/>
              </w:rPr>
              <w:t>Frecuencia</w:t>
            </w:r>
          </w:p>
        </w:tc>
        <w:tc>
          <w:tcPr>
            <w:tcW w:w="1556" w:type="dxa"/>
            <w:shd w:val="clear" w:color="auto" w:fill="F2F2F2" w:themeFill="background1" w:themeFillShade="F2"/>
            <w:noWrap/>
            <w:hideMark/>
          </w:tcPr>
          <w:p w:rsidR="00AF49DC" w:rsidRDefault="00AF49DC" w:rsidP="00AF49DC">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b/>
                <w:bCs/>
              </w:rPr>
            </w:pPr>
          </w:p>
          <w:p w:rsidR="00AF49DC" w:rsidRPr="00AF49DC" w:rsidRDefault="00AF49DC" w:rsidP="00AF49DC">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AF49DC">
              <w:rPr>
                <w:rFonts w:ascii="Arial" w:hAnsi="Arial" w:cs="Arial"/>
                <w:b/>
                <w:bCs/>
              </w:rPr>
              <w:t>Porcentaje</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Instituto Superior de Educación Rural</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1</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0,40%</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Instituto Universitario de La Paz</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2</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0,80%</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Unidades Tecnológicas de Santander</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2</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0,80%</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Fundación Universitaria San Martín</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2</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0,80%</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Antonio Nariño</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2</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0,80%</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Simón Bolívar</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2</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0,80%</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Francisco de Paula Santander</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2</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0,80%</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Cooperativa de Colombia</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3</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1,20%</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Corporación Universitaria Minuto de Dios</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3</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1,20%</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Autónoma del Caribe</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3</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1,20%</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Escuela Superior de Administración Pública</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5</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1,99%</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Libre</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5</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1,99%</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Manuela Beltrán</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6</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2,39%</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de Pamplona</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7</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2,79%</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Nacional Abierta y a Distancia</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7</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2,79%</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de Santander</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11</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4,38%</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Ninguna</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14</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5,58%</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Pontificia Bolivariana</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30</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11,95%</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Autónoma de Bucaramanga</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32</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12,75%</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Industrial de Santander</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46</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AF49DC">
              <w:rPr>
                <w:rFonts w:ascii="Arial" w:hAnsi="Arial" w:cs="Arial"/>
              </w:rPr>
              <w:t>18,33%</w:t>
            </w:r>
          </w:p>
        </w:tc>
      </w:tr>
      <w:tr w:rsidR="00AF49DC" w:rsidRPr="00AF49DC" w:rsidTr="00E13862">
        <w:trPr>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Universidad Santo Tomás</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66</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F49DC">
              <w:rPr>
                <w:rFonts w:ascii="Arial" w:hAnsi="Arial" w:cs="Arial"/>
              </w:rPr>
              <w:t>26,29%</w:t>
            </w:r>
          </w:p>
        </w:tc>
      </w:tr>
      <w:tr w:rsidR="00AF49DC" w:rsidRPr="00AF49DC" w:rsidTr="00E13862">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618" w:type="dxa"/>
            <w:shd w:val="clear" w:color="auto" w:fill="F2F2F2" w:themeFill="background1" w:themeFillShade="F2"/>
            <w:noWrap/>
            <w:hideMark/>
          </w:tcPr>
          <w:p w:rsidR="00AF49DC" w:rsidRPr="00AF49DC" w:rsidRDefault="00AF49DC" w:rsidP="00AF49DC">
            <w:pPr>
              <w:widowControl/>
              <w:autoSpaceDE/>
              <w:autoSpaceDN/>
              <w:adjustRightInd/>
              <w:rPr>
                <w:rFonts w:ascii="Arial" w:hAnsi="Arial" w:cs="Arial"/>
              </w:rPr>
            </w:pPr>
            <w:r w:rsidRPr="00AF49DC">
              <w:rPr>
                <w:rFonts w:ascii="Arial" w:hAnsi="Arial" w:cs="Arial"/>
              </w:rPr>
              <w:t>Total general</w:t>
            </w:r>
          </w:p>
        </w:tc>
        <w:tc>
          <w:tcPr>
            <w:tcW w:w="1273"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AF49DC">
              <w:rPr>
                <w:rFonts w:ascii="Arial" w:hAnsi="Arial" w:cs="Arial"/>
                <w:b/>
                <w:bCs/>
              </w:rPr>
              <w:t>251</w:t>
            </w:r>
          </w:p>
        </w:tc>
        <w:tc>
          <w:tcPr>
            <w:tcW w:w="1556" w:type="dxa"/>
            <w:shd w:val="clear" w:color="auto" w:fill="F2F2F2" w:themeFill="background1" w:themeFillShade="F2"/>
            <w:noWrap/>
            <w:hideMark/>
          </w:tcPr>
          <w:p w:rsidR="00AF49DC" w:rsidRPr="00AF49DC" w:rsidRDefault="00AF49DC" w:rsidP="00AF49DC">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AF49DC">
              <w:rPr>
                <w:rFonts w:ascii="Arial" w:hAnsi="Arial" w:cs="Arial"/>
                <w:b/>
                <w:bCs/>
              </w:rPr>
              <w:t>100,00%</w:t>
            </w:r>
          </w:p>
        </w:tc>
      </w:tr>
    </w:tbl>
    <w:p w:rsidR="005E19C5" w:rsidRPr="000F5021" w:rsidRDefault="005E19C5" w:rsidP="005E19C5"/>
    <w:p w:rsidR="00AF49DC" w:rsidRDefault="00AF49DC" w:rsidP="00AE09D8">
      <w:pPr>
        <w:spacing w:line="276" w:lineRule="auto"/>
        <w:jc w:val="both"/>
        <w:rPr>
          <w:rFonts w:ascii="Arial" w:hAnsi="Arial" w:cs="Arial"/>
          <w:sz w:val="24"/>
          <w:szCs w:val="24"/>
          <w:shd w:val="clear" w:color="auto" w:fill="FEFEFE"/>
        </w:rPr>
      </w:pPr>
    </w:p>
    <w:p w:rsidR="00AF49DC" w:rsidRDefault="00AF49DC" w:rsidP="00AF49DC">
      <w:pPr>
        <w:spacing w:line="276" w:lineRule="auto"/>
        <w:jc w:val="both"/>
        <w:rPr>
          <w:rFonts w:ascii="Arial" w:hAnsi="Arial" w:cs="Arial"/>
          <w:sz w:val="24"/>
          <w:szCs w:val="24"/>
        </w:rPr>
      </w:pPr>
      <w:r w:rsidRPr="000F5021">
        <w:rPr>
          <w:rFonts w:ascii="Arial" w:hAnsi="Arial" w:cs="Arial"/>
          <w:sz w:val="24"/>
          <w:szCs w:val="24"/>
          <w:shd w:val="clear" w:color="auto" w:fill="FEFEFE"/>
        </w:rPr>
        <w:t xml:space="preserve">El </w:t>
      </w:r>
      <w:r>
        <w:rPr>
          <w:rFonts w:ascii="Arial" w:hAnsi="Arial" w:cs="Arial"/>
          <w:sz w:val="24"/>
          <w:szCs w:val="24"/>
        </w:rPr>
        <w:t>26,29</w:t>
      </w:r>
      <w:r w:rsidRPr="000F5021">
        <w:rPr>
          <w:rFonts w:ascii="Arial" w:hAnsi="Arial" w:cs="Arial"/>
          <w:sz w:val="24"/>
          <w:szCs w:val="24"/>
          <w:shd w:val="clear" w:color="auto" w:fill="FEFEFE"/>
        </w:rPr>
        <w:t xml:space="preserve">% de los profesionales encuestados </w:t>
      </w:r>
      <w:r w:rsidR="00772A59">
        <w:rPr>
          <w:rFonts w:ascii="Arial" w:hAnsi="Arial" w:cs="Arial"/>
          <w:sz w:val="24"/>
          <w:szCs w:val="24"/>
          <w:shd w:val="clear" w:color="auto" w:fill="FEFEFE"/>
        </w:rPr>
        <w:t xml:space="preserve">de la Universidad Santo Tomás, </w:t>
      </w:r>
      <w:r w:rsidRPr="000F5021">
        <w:rPr>
          <w:rFonts w:ascii="Arial" w:hAnsi="Arial" w:cs="Arial"/>
          <w:sz w:val="24"/>
          <w:szCs w:val="24"/>
        </w:rPr>
        <w:t>prefieren adelantar sus estudios</w:t>
      </w:r>
      <w:r w:rsidRPr="000F5021">
        <w:rPr>
          <w:rFonts w:ascii="Arial" w:hAnsi="Arial" w:cs="Arial"/>
          <w:sz w:val="24"/>
          <w:szCs w:val="24"/>
          <w:shd w:val="clear" w:color="auto" w:fill="FEFEFE"/>
        </w:rPr>
        <w:t xml:space="preserve"> </w:t>
      </w:r>
      <w:r>
        <w:rPr>
          <w:rFonts w:ascii="Arial" w:hAnsi="Arial" w:cs="Arial"/>
          <w:sz w:val="24"/>
          <w:szCs w:val="24"/>
          <w:shd w:val="clear" w:color="auto" w:fill="FEFEFE"/>
        </w:rPr>
        <w:t xml:space="preserve">en la Universidad Santo Tomás, </w:t>
      </w:r>
      <w:r w:rsidRPr="000F5021">
        <w:rPr>
          <w:rFonts w:ascii="Arial" w:hAnsi="Arial" w:cs="Arial"/>
          <w:sz w:val="24"/>
          <w:szCs w:val="24"/>
          <w:shd w:val="clear" w:color="auto" w:fill="FEFEFE"/>
        </w:rPr>
        <w:t xml:space="preserve">seguida de la </w:t>
      </w:r>
      <w:r w:rsidRPr="000F5021">
        <w:rPr>
          <w:rFonts w:ascii="Arial" w:hAnsi="Arial" w:cs="Arial"/>
          <w:sz w:val="24"/>
          <w:szCs w:val="24"/>
        </w:rPr>
        <w:t>Universidad Industrial de Santander</w:t>
      </w:r>
      <w:r w:rsidRPr="000F5021">
        <w:rPr>
          <w:rFonts w:ascii="Arial" w:hAnsi="Arial" w:cs="Arial"/>
          <w:sz w:val="24"/>
          <w:szCs w:val="24"/>
          <w:shd w:val="clear" w:color="auto" w:fill="FEFEFE"/>
        </w:rPr>
        <w:t xml:space="preserve"> (</w:t>
      </w:r>
      <w:r>
        <w:rPr>
          <w:rFonts w:ascii="Arial" w:hAnsi="Arial" w:cs="Arial"/>
          <w:sz w:val="24"/>
          <w:szCs w:val="24"/>
        </w:rPr>
        <w:t>18,33</w:t>
      </w:r>
      <w:r w:rsidRPr="000F5021">
        <w:rPr>
          <w:rFonts w:ascii="Arial" w:hAnsi="Arial" w:cs="Arial"/>
          <w:sz w:val="24"/>
          <w:szCs w:val="24"/>
        </w:rPr>
        <w:t>%),</w:t>
      </w:r>
      <w:r w:rsidRPr="000F5021">
        <w:rPr>
          <w:rFonts w:ascii="Arial" w:hAnsi="Arial" w:cs="Arial"/>
          <w:sz w:val="24"/>
          <w:szCs w:val="24"/>
          <w:shd w:val="clear" w:color="auto" w:fill="FEFEFE"/>
        </w:rPr>
        <w:t xml:space="preserve"> </w:t>
      </w:r>
      <w:r w:rsidRPr="000F5021">
        <w:rPr>
          <w:rFonts w:ascii="Arial" w:hAnsi="Arial" w:cs="Arial"/>
          <w:sz w:val="24"/>
          <w:szCs w:val="24"/>
        </w:rPr>
        <w:t>Univ</w:t>
      </w:r>
      <w:r>
        <w:rPr>
          <w:rFonts w:ascii="Arial" w:hAnsi="Arial" w:cs="Arial"/>
          <w:sz w:val="24"/>
          <w:szCs w:val="24"/>
        </w:rPr>
        <w:t>ersidad Autónoma de Bucaramanga (12,75</w:t>
      </w:r>
      <w:r w:rsidRPr="000F5021">
        <w:rPr>
          <w:rFonts w:ascii="Arial" w:hAnsi="Arial" w:cs="Arial"/>
          <w:sz w:val="24"/>
          <w:szCs w:val="24"/>
        </w:rPr>
        <w:t>%</w:t>
      </w:r>
      <w:r w:rsidRPr="000F5021">
        <w:rPr>
          <w:rFonts w:ascii="Arial" w:hAnsi="Arial" w:cs="Arial"/>
          <w:sz w:val="24"/>
          <w:szCs w:val="24"/>
          <w:shd w:val="clear" w:color="auto" w:fill="FEFEFE"/>
        </w:rPr>
        <w:t>),</w:t>
      </w:r>
      <w:r w:rsidRPr="000F5021">
        <w:rPr>
          <w:rFonts w:ascii="Arial" w:hAnsi="Arial" w:cs="Arial"/>
          <w:sz w:val="24"/>
          <w:szCs w:val="24"/>
        </w:rPr>
        <w:t xml:space="preserve"> Univer</w:t>
      </w:r>
      <w:r>
        <w:rPr>
          <w:rFonts w:ascii="Arial" w:hAnsi="Arial" w:cs="Arial"/>
          <w:sz w:val="24"/>
          <w:szCs w:val="24"/>
        </w:rPr>
        <w:t>sidad Pontificia Bolivariana (11,95</w:t>
      </w:r>
      <w:r w:rsidRPr="000F5021">
        <w:rPr>
          <w:rFonts w:ascii="Arial" w:hAnsi="Arial" w:cs="Arial"/>
          <w:sz w:val="24"/>
          <w:szCs w:val="24"/>
        </w:rPr>
        <w:t xml:space="preserve">%), </w:t>
      </w:r>
      <w:r>
        <w:rPr>
          <w:rFonts w:ascii="Arial" w:hAnsi="Arial" w:cs="Arial"/>
          <w:sz w:val="24"/>
          <w:szCs w:val="24"/>
        </w:rPr>
        <w:t>ninguna (5,58%), Universidad de Santander (4,38%), Universidad Nacional Abierta y a Distancia (2,79%), Universidad de Pamplona (2,79</w:t>
      </w:r>
      <w:r w:rsidR="0028358C">
        <w:rPr>
          <w:rFonts w:ascii="Arial" w:hAnsi="Arial" w:cs="Arial"/>
          <w:sz w:val="24"/>
          <w:szCs w:val="24"/>
        </w:rPr>
        <w:t>%),</w:t>
      </w:r>
      <w:r w:rsidR="0028358C" w:rsidRPr="0028358C">
        <w:t xml:space="preserve"> </w:t>
      </w:r>
      <w:r w:rsidR="0028358C" w:rsidRPr="0028358C">
        <w:rPr>
          <w:rFonts w:ascii="Arial" w:hAnsi="Arial" w:cs="Arial"/>
          <w:sz w:val="24"/>
          <w:szCs w:val="24"/>
        </w:rPr>
        <w:t>Universidad Manuela Beltrán</w:t>
      </w:r>
      <w:r w:rsidR="0028358C">
        <w:rPr>
          <w:rFonts w:ascii="Arial" w:hAnsi="Arial" w:cs="Arial"/>
          <w:sz w:val="24"/>
          <w:szCs w:val="24"/>
        </w:rPr>
        <w:t xml:space="preserve"> (2,30%) y el 12,78</w:t>
      </w:r>
      <w:r w:rsidR="004D7C7D">
        <w:rPr>
          <w:rFonts w:ascii="Arial" w:hAnsi="Arial" w:cs="Arial"/>
          <w:sz w:val="24"/>
          <w:szCs w:val="24"/>
        </w:rPr>
        <w:t>%</w:t>
      </w:r>
      <w:r w:rsidR="0028358C">
        <w:rPr>
          <w:rFonts w:ascii="Arial" w:hAnsi="Arial" w:cs="Arial"/>
          <w:sz w:val="24"/>
          <w:szCs w:val="24"/>
        </w:rPr>
        <w:t xml:space="preserve"> restantes con porcentajes muy pequeños en otras universidades de la región.</w:t>
      </w:r>
    </w:p>
    <w:p w:rsidR="0028358C" w:rsidRPr="0028358C" w:rsidRDefault="0028358C" w:rsidP="00AF49DC">
      <w:pPr>
        <w:spacing w:line="276" w:lineRule="auto"/>
        <w:jc w:val="both"/>
      </w:pPr>
    </w:p>
    <w:p w:rsidR="00AF49DC" w:rsidRDefault="00EA5E37" w:rsidP="00AE09D8">
      <w:pPr>
        <w:spacing w:line="276" w:lineRule="auto"/>
        <w:jc w:val="both"/>
        <w:rPr>
          <w:rFonts w:ascii="Arial" w:hAnsi="Arial" w:cs="Arial"/>
          <w:sz w:val="24"/>
          <w:szCs w:val="24"/>
          <w:shd w:val="clear" w:color="auto" w:fill="FEFEFE"/>
        </w:rPr>
      </w:pPr>
      <w:r w:rsidRPr="002E791E">
        <w:rPr>
          <w:noProof/>
        </w:rPr>
        <w:lastRenderedPageBreak/>
        <w:drawing>
          <wp:inline distT="0" distB="0" distL="0" distR="0">
            <wp:extent cx="5718175" cy="5078730"/>
            <wp:effectExtent l="0" t="0" r="15875" b="7620"/>
            <wp:docPr id="20"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E19C5" w:rsidRPr="000F5021" w:rsidRDefault="005E19C5" w:rsidP="005E19C5"/>
    <w:p w:rsidR="005E19C5" w:rsidRPr="007D0AE4" w:rsidRDefault="005E19C5" w:rsidP="007D0AE4"/>
    <w:p w:rsidR="00AF49DC" w:rsidRDefault="00AF49DC">
      <w:r>
        <w:br w:type="page"/>
      </w:r>
    </w:p>
    <w:tbl>
      <w:tblPr>
        <w:tblStyle w:val="Cuadrculamedia3-nfasis3"/>
        <w:tblW w:w="9356" w:type="dxa"/>
        <w:tblInd w:w="108" w:type="dxa"/>
        <w:tblLayout w:type="fixed"/>
        <w:tblLook w:val="0000" w:firstRow="0" w:lastRow="0" w:firstColumn="0" w:lastColumn="0" w:noHBand="0" w:noVBand="0"/>
      </w:tblPr>
      <w:tblGrid>
        <w:gridCol w:w="993"/>
        <w:gridCol w:w="3543"/>
        <w:gridCol w:w="2268"/>
        <w:gridCol w:w="2552"/>
      </w:tblGrid>
      <w:tr w:rsidR="008D3ADB"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4"/>
            <w:shd w:val="clear" w:color="auto" w:fill="DEEAF6" w:themeFill="accent1" w:themeFillTint="33"/>
          </w:tcPr>
          <w:p w:rsidR="008D3ADB" w:rsidRPr="000F5021" w:rsidRDefault="006C0182" w:rsidP="005E19C5">
            <w:pPr>
              <w:widowControl/>
              <w:spacing w:line="320" w:lineRule="atLeast"/>
              <w:ind w:left="60" w:right="60"/>
              <w:rPr>
                <w:rFonts w:ascii="Arial" w:hAnsi="Arial" w:cs="Arial"/>
                <w:b/>
                <w:sz w:val="24"/>
              </w:rPr>
            </w:pPr>
            <w:r w:rsidRPr="000F5021">
              <w:rPr>
                <w:rFonts w:ascii="Arial" w:hAnsi="Arial" w:cs="Arial"/>
                <w:b/>
                <w:sz w:val="24"/>
              </w:rPr>
              <w:lastRenderedPageBreak/>
              <w:br w:type="page"/>
            </w:r>
            <w:r w:rsidR="008D3ADB" w:rsidRPr="000F5021">
              <w:rPr>
                <w:rFonts w:ascii="Arial" w:hAnsi="Arial" w:cs="Arial"/>
                <w:b/>
                <w:bCs/>
                <w:sz w:val="24"/>
                <w:szCs w:val="24"/>
              </w:rPr>
              <w:t>¿Existe algún convenio entre la universidad en la que actualmente realiza sus estudios de posgrado y la empresa donde labora actualmente?</w:t>
            </w:r>
          </w:p>
          <w:p w:rsidR="008D3ADB" w:rsidRPr="000F5021" w:rsidRDefault="008D3ADB" w:rsidP="008D3ADB">
            <w:pPr>
              <w:widowControl/>
              <w:spacing w:line="320" w:lineRule="atLeast"/>
              <w:ind w:left="60" w:right="60"/>
              <w:jc w:val="center"/>
              <w:rPr>
                <w:rFonts w:ascii="Arial" w:hAnsi="Arial" w:cs="Arial"/>
                <w:sz w:val="24"/>
                <w:szCs w:val="24"/>
              </w:rPr>
            </w:pPr>
          </w:p>
        </w:tc>
      </w:tr>
      <w:tr w:rsidR="008D3ADB" w:rsidRPr="000F5021" w:rsidTr="005258C5">
        <w:tc>
          <w:tcPr>
            <w:cnfStyle w:val="000010000000" w:firstRow="0" w:lastRow="0" w:firstColumn="0" w:lastColumn="0" w:oddVBand="1" w:evenVBand="0" w:oddHBand="0" w:evenHBand="0" w:firstRowFirstColumn="0" w:firstRowLastColumn="0" w:lastRowFirstColumn="0" w:lastRowLastColumn="0"/>
            <w:tcW w:w="4536" w:type="dxa"/>
            <w:gridSpan w:val="2"/>
            <w:shd w:val="clear" w:color="auto" w:fill="F2F2F2" w:themeFill="background1" w:themeFillShade="F2"/>
          </w:tcPr>
          <w:p w:rsidR="008D3ADB" w:rsidRPr="000F5021" w:rsidRDefault="008D3ADB" w:rsidP="008D3ADB">
            <w:pPr>
              <w:widowControl/>
              <w:spacing w:line="320" w:lineRule="atLeast"/>
              <w:ind w:left="60" w:right="60"/>
              <w:rPr>
                <w:rFonts w:ascii="Arial" w:hAnsi="Arial" w:cs="Arial"/>
                <w:sz w:val="18"/>
                <w:szCs w:val="18"/>
              </w:rPr>
            </w:pPr>
          </w:p>
        </w:tc>
        <w:tc>
          <w:tcPr>
            <w:tcW w:w="2268" w:type="dxa"/>
            <w:shd w:val="clear" w:color="auto" w:fill="F2F2F2" w:themeFill="background1" w:themeFillShade="F2"/>
          </w:tcPr>
          <w:p w:rsidR="008D3ADB" w:rsidRPr="000F5021" w:rsidRDefault="008D3ADB" w:rsidP="00D62DE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2552" w:type="dxa"/>
            <w:shd w:val="clear" w:color="auto" w:fill="F2F2F2" w:themeFill="background1" w:themeFillShade="F2"/>
          </w:tcPr>
          <w:p w:rsidR="008D3ADB" w:rsidRPr="000F5021" w:rsidRDefault="008D3ADB" w:rsidP="00D62DEA">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r>
      <w:tr w:rsidR="008D3ADB"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8D3ADB" w:rsidRPr="000F5021" w:rsidRDefault="008D3ADB" w:rsidP="008D3ADB">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3543" w:type="dxa"/>
            <w:shd w:val="clear" w:color="auto" w:fill="F2F2F2" w:themeFill="background1" w:themeFillShade="F2"/>
          </w:tcPr>
          <w:p w:rsidR="008D3ADB" w:rsidRPr="000F5021" w:rsidRDefault="008D3ADB" w:rsidP="008D3AD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8D3ADB" w:rsidRPr="000F5021" w:rsidRDefault="008D3ADB" w:rsidP="00D62DEA">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c>
          <w:tcPr>
            <w:tcW w:w="2552" w:type="dxa"/>
            <w:shd w:val="clear" w:color="auto" w:fill="F2F2F2" w:themeFill="background1" w:themeFillShade="F2"/>
          </w:tcPr>
          <w:p w:rsidR="008D3ADB" w:rsidRPr="000F5021" w:rsidRDefault="008D3ADB" w:rsidP="00D62DE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7,7</w:t>
            </w:r>
          </w:p>
        </w:tc>
      </w:tr>
      <w:tr w:rsidR="008D3ADB" w:rsidRPr="000F5021" w:rsidTr="005258C5">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8D3ADB" w:rsidRPr="000F5021" w:rsidRDefault="008D3ADB" w:rsidP="008D3ADB">
            <w:pPr>
              <w:widowControl/>
              <w:rPr>
                <w:rFonts w:ascii="Arial" w:hAnsi="Arial" w:cs="Arial"/>
                <w:sz w:val="18"/>
                <w:szCs w:val="18"/>
              </w:rPr>
            </w:pPr>
          </w:p>
        </w:tc>
        <w:tc>
          <w:tcPr>
            <w:tcW w:w="3543" w:type="dxa"/>
            <w:shd w:val="clear" w:color="auto" w:fill="F2F2F2" w:themeFill="background1" w:themeFillShade="F2"/>
          </w:tcPr>
          <w:p w:rsidR="008D3ADB" w:rsidRPr="000F5021" w:rsidRDefault="008D3ADB" w:rsidP="008D3AD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8D3ADB" w:rsidRPr="000F5021" w:rsidRDefault="008D3ADB" w:rsidP="00D62DEA">
            <w:pPr>
              <w:widowControl/>
              <w:spacing w:line="320" w:lineRule="atLeast"/>
              <w:ind w:left="60" w:right="60"/>
              <w:jc w:val="center"/>
              <w:rPr>
                <w:rFonts w:ascii="Arial" w:hAnsi="Arial" w:cs="Arial"/>
                <w:sz w:val="18"/>
                <w:szCs w:val="18"/>
              </w:rPr>
            </w:pPr>
            <w:r w:rsidRPr="000F5021">
              <w:rPr>
                <w:rFonts w:ascii="Arial" w:hAnsi="Arial" w:cs="Arial"/>
                <w:sz w:val="18"/>
                <w:szCs w:val="18"/>
              </w:rPr>
              <w:t>175</w:t>
            </w:r>
          </w:p>
        </w:tc>
        <w:tc>
          <w:tcPr>
            <w:tcW w:w="2552" w:type="dxa"/>
            <w:shd w:val="clear" w:color="auto" w:fill="F2F2F2" w:themeFill="background1" w:themeFillShade="F2"/>
          </w:tcPr>
          <w:p w:rsidR="008D3ADB" w:rsidRPr="000F5021" w:rsidRDefault="008D3ADB" w:rsidP="00D62DE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52,1</w:t>
            </w:r>
          </w:p>
        </w:tc>
      </w:tr>
      <w:tr w:rsidR="008D3ADB"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8D3ADB" w:rsidRPr="000F5021" w:rsidRDefault="008D3ADB" w:rsidP="008D3ADB">
            <w:pPr>
              <w:widowControl/>
              <w:rPr>
                <w:rFonts w:ascii="Arial" w:hAnsi="Arial" w:cs="Arial"/>
                <w:sz w:val="18"/>
                <w:szCs w:val="18"/>
              </w:rPr>
            </w:pPr>
          </w:p>
        </w:tc>
        <w:tc>
          <w:tcPr>
            <w:tcW w:w="3543" w:type="dxa"/>
            <w:shd w:val="clear" w:color="auto" w:fill="F2F2F2" w:themeFill="background1" w:themeFillShade="F2"/>
          </w:tcPr>
          <w:p w:rsidR="008D3ADB" w:rsidRPr="000F5021" w:rsidRDefault="008D3ADB" w:rsidP="008D3AD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AB7F1C">
              <w:rPr>
                <w:rFonts w:ascii="Arial" w:hAnsi="Arial" w:cs="Arial"/>
                <w:sz w:val="18"/>
                <w:szCs w:val="18"/>
              </w:rPr>
              <w:t>Noseencuentralaborandooestudiando</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8D3ADB" w:rsidRPr="000F5021" w:rsidRDefault="008D3ADB" w:rsidP="00D62DEA">
            <w:pPr>
              <w:widowControl/>
              <w:spacing w:line="320" w:lineRule="atLeast"/>
              <w:ind w:left="60" w:right="60"/>
              <w:jc w:val="center"/>
              <w:rPr>
                <w:rFonts w:ascii="Arial" w:hAnsi="Arial" w:cs="Arial"/>
                <w:sz w:val="18"/>
                <w:szCs w:val="18"/>
              </w:rPr>
            </w:pPr>
            <w:r w:rsidRPr="000F5021">
              <w:rPr>
                <w:rFonts w:ascii="Arial" w:hAnsi="Arial" w:cs="Arial"/>
                <w:sz w:val="18"/>
                <w:szCs w:val="18"/>
              </w:rPr>
              <w:t>135</w:t>
            </w:r>
          </w:p>
        </w:tc>
        <w:tc>
          <w:tcPr>
            <w:tcW w:w="2552" w:type="dxa"/>
            <w:shd w:val="clear" w:color="auto" w:fill="F2F2F2" w:themeFill="background1" w:themeFillShade="F2"/>
          </w:tcPr>
          <w:p w:rsidR="008D3ADB" w:rsidRPr="000F5021" w:rsidRDefault="008D3ADB" w:rsidP="00D62DE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40,2</w:t>
            </w:r>
          </w:p>
        </w:tc>
      </w:tr>
      <w:tr w:rsidR="008D3ADB" w:rsidRPr="000F5021" w:rsidTr="005258C5">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8D3ADB" w:rsidRPr="000F5021" w:rsidRDefault="008D3ADB" w:rsidP="008D3ADB">
            <w:pPr>
              <w:widowControl/>
              <w:rPr>
                <w:rFonts w:ascii="Arial" w:hAnsi="Arial" w:cs="Arial"/>
                <w:sz w:val="18"/>
                <w:szCs w:val="18"/>
              </w:rPr>
            </w:pPr>
          </w:p>
        </w:tc>
        <w:tc>
          <w:tcPr>
            <w:tcW w:w="3543" w:type="dxa"/>
            <w:tcBorders>
              <w:bottom w:val="single" w:sz="8" w:space="0" w:color="FFFFFF" w:themeColor="background1"/>
            </w:tcBorders>
            <w:shd w:val="clear" w:color="auto" w:fill="F2F2F2" w:themeFill="background1" w:themeFillShade="F2"/>
          </w:tcPr>
          <w:p w:rsidR="008D3ADB" w:rsidRPr="000F5021" w:rsidRDefault="008D3ADB" w:rsidP="008D3AD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8D3ADB" w:rsidRPr="000F5021" w:rsidRDefault="008D3ADB" w:rsidP="00D62DEA">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tcW w:w="2552" w:type="dxa"/>
            <w:tcBorders>
              <w:bottom w:val="single" w:sz="8" w:space="0" w:color="FFFFFF" w:themeColor="background1"/>
            </w:tcBorders>
            <w:shd w:val="clear" w:color="auto" w:fill="F2F2F2" w:themeFill="background1" w:themeFillShade="F2"/>
          </w:tcPr>
          <w:p w:rsidR="008D3ADB" w:rsidRPr="000F5021" w:rsidRDefault="008D3ADB" w:rsidP="00D62DE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100,0</w:t>
            </w:r>
          </w:p>
        </w:tc>
      </w:tr>
    </w:tbl>
    <w:p w:rsidR="00486AA6" w:rsidRDefault="00486AA6" w:rsidP="00AE09D8">
      <w:pPr>
        <w:widowControl/>
        <w:spacing w:line="276" w:lineRule="auto"/>
        <w:jc w:val="both"/>
        <w:rPr>
          <w:rFonts w:ascii="Arial" w:hAnsi="Arial" w:cs="Arial"/>
          <w:color w:val="auto"/>
          <w:sz w:val="24"/>
          <w:szCs w:val="24"/>
        </w:rPr>
      </w:pPr>
    </w:p>
    <w:p w:rsidR="001C49E5" w:rsidRPr="000F5021" w:rsidRDefault="001C49E5" w:rsidP="00AE09D8">
      <w:pPr>
        <w:widowControl/>
        <w:spacing w:line="276" w:lineRule="auto"/>
        <w:jc w:val="both"/>
        <w:rPr>
          <w:rFonts w:ascii="Arial" w:hAnsi="Arial" w:cs="Arial"/>
          <w:sz w:val="24"/>
          <w:szCs w:val="24"/>
        </w:rPr>
      </w:pPr>
      <w:r w:rsidRPr="000F5021">
        <w:rPr>
          <w:rFonts w:ascii="Arial" w:hAnsi="Arial" w:cs="Arial"/>
          <w:color w:val="auto"/>
          <w:sz w:val="24"/>
          <w:szCs w:val="24"/>
        </w:rPr>
        <w:t xml:space="preserve">El </w:t>
      </w:r>
      <w:r w:rsidRPr="000F5021">
        <w:rPr>
          <w:rFonts w:ascii="Arial" w:hAnsi="Arial" w:cs="Arial"/>
          <w:sz w:val="24"/>
          <w:szCs w:val="24"/>
        </w:rPr>
        <w:t>7,7% de los encuestados manifiestan que existe algún convenio entre la universidad en la que actualmente realizan sus estudios de posgr</w:t>
      </w:r>
      <w:r w:rsidR="00AE09D8">
        <w:rPr>
          <w:rFonts w:ascii="Arial" w:hAnsi="Arial" w:cs="Arial"/>
          <w:sz w:val="24"/>
          <w:szCs w:val="24"/>
        </w:rPr>
        <w:t xml:space="preserve">ado y la empresa donde laboran. </w:t>
      </w:r>
      <w:r w:rsidRPr="000F5021">
        <w:rPr>
          <w:rFonts w:ascii="Arial" w:hAnsi="Arial" w:cs="Arial"/>
          <w:sz w:val="24"/>
          <w:szCs w:val="24"/>
        </w:rPr>
        <w:t>Esto es un punto de referencia que permite visualizar posibilidades de establecer algún tipo de convenio con el sector empresarial para captar una población más amplia.</w:t>
      </w:r>
    </w:p>
    <w:p w:rsidR="001C49E5" w:rsidRPr="000F5021" w:rsidRDefault="001C49E5" w:rsidP="00CD50B3">
      <w:pPr>
        <w:widowControl/>
        <w:tabs>
          <w:tab w:val="left" w:pos="7785"/>
        </w:tabs>
        <w:jc w:val="both"/>
        <w:rPr>
          <w:rFonts w:ascii="Times New Roman" w:hAnsi="Times New Roman" w:cs="Times New Roman"/>
          <w:color w:val="auto"/>
          <w:sz w:val="24"/>
          <w:szCs w:val="24"/>
        </w:rPr>
      </w:pPr>
      <w:r w:rsidRPr="000F5021">
        <w:rPr>
          <w:rFonts w:ascii="Times New Roman" w:hAnsi="Times New Roman" w:cs="Times New Roman"/>
          <w:color w:val="auto"/>
          <w:sz w:val="24"/>
          <w:szCs w:val="24"/>
        </w:rPr>
        <w:tab/>
      </w:r>
    </w:p>
    <w:p w:rsidR="008D3ADB" w:rsidRPr="000F5021" w:rsidRDefault="00EA5E37" w:rsidP="008D3ADB">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3562350" cy="28575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2350" cy="2857500"/>
                    </a:xfrm>
                    <a:prstGeom prst="rect">
                      <a:avLst/>
                    </a:prstGeom>
                    <a:noFill/>
                    <a:ln>
                      <a:noFill/>
                    </a:ln>
                  </pic:spPr>
                </pic:pic>
              </a:graphicData>
            </a:graphic>
          </wp:inline>
        </w:drawing>
      </w:r>
    </w:p>
    <w:p w:rsidR="008D3ADB" w:rsidRPr="000F5021" w:rsidRDefault="008D3ADB" w:rsidP="008D3ADB">
      <w:pPr>
        <w:widowControl/>
        <w:rPr>
          <w:rFonts w:ascii="Times New Roman" w:hAnsi="Times New Roman" w:cs="Times New Roman"/>
          <w:color w:val="auto"/>
          <w:sz w:val="24"/>
          <w:szCs w:val="24"/>
        </w:rPr>
      </w:pPr>
    </w:p>
    <w:p w:rsidR="008D3ADB" w:rsidRPr="000F5021" w:rsidRDefault="008D3ADB" w:rsidP="008D3ADB">
      <w:pPr>
        <w:widowControl/>
        <w:spacing w:line="400" w:lineRule="atLeast"/>
        <w:rPr>
          <w:rFonts w:ascii="Times New Roman" w:hAnsi="Times New Roman" w:cs="Times New Roman"/>
          <w:color w:val="auto"/>
          <w:sz w:val="24"/>
          <w:szCs w:val="24"/>
        </w:rPr>
      </w:pPr>
    </w:p>
    <w:p w:rsidR="009C34EF" w:rsidRPr="000F5021" w:rsidRDefault="009C34EF" w:rsidP="000869AA">
      <w:pPr>
        <w:widowControl/>
        <w:jc w:val="center"/>
        <w:rPr>
          <w:rFonts w:ascii="Times New Roman" w:hAnsi="Times New Roman" w:cs="Times New Roman"/>
          <w:color w:val="auto"/>
          <w:sz w:val="24"/>
          <w:szCs w:val="24"/>
        </w:rPr>
      </w:pPr>
    </w:p>
    <w:p w:rsidR="00B83409" w:rsidRDefault="00B83409" w:rsidP="00B83409">
      <w:pPr>
        <w:rPr>
          <w:rFonts w:ascii="Times New Roman" w:hAnsi="Times New Roman" w:cs="Times New Roman"/>
          <w:color w:val="auto"/>
          <w:sz w:val="24"/>
          <w:szCs w:val="24"/>
        </w:rPr>
      </w:pPr>
    </w:p>
    <w:p w:rsidR="00DA5BD2" w:rsidRDefault="00DA5BD2" w:rsidP="00B83409">
      <w:pPr>
        <w:rPr>
          <w:rFonts w:ascii="Times New Roman" w:hAnsi="Times New Roman" w:cs="Times New Roman"/>
          <w:color w:val="auto"/>
          <w:sz w:val="24"/>
          <w:szCs w:val="24"/>
        </w:rPr>
      </w:pPr>
    </w:p>
    <w:p w:rsidR="00DA5BD2" w:rsidRDefault="00DA5BD2" w:rsidP="00B83409">
      <w:pPr>
        <w:rPr>
          <w:rFonts w:ascii="Times New Roman" w:hAnsi="Times New Roman" w:cs="Times New Roman"/>
          <w:color w:val="auto"/>
          <w:sz w:val="24"/>
          <w:szCs w:val="24"/>
        </w:rPr>
      </w:pPr>
    </w:p>
    <w:p w:rsidR="00DA5BD2" w:rsidRDefault="00DA5BD2" w:rsidP="00B83409">
      <w:pPr>
        <w:rPr>
          <w:rFonts w:ascii="Times New Roman" w:hAnsi="Times New Roman" w:cs="Times New Roman"/>
          <w:color w:val="auto"/>
          <w:sz w:val="24"/>
          <w:szCs w:val="24"/>
        </w:rPr>
      </w:pPr>
    </w:p>
    <w:p w:rsidR="00DA5BD2" w:rsidRDefault="00DA5BD2" w:rsidP="00B83409">
      <w:pPr>
        <w:rPr>
          <w:rFonts w:ascii="Times New Roman" w:hAnsi="Times New Roman" w:cs="Times New Roman"/>
          <w:color w:val="auto"/>
          <w:sz w:val="24"/>
          <w:szCs w:val="24"/>
        </w:rPr>
      </w:pPr>
    </w:p>
    <w:p w:rsidR="00D62DEA" w:rsidRDefault="00D62DEA" w:rsidP="00B83409">
      <w:pPr>
        <w:rPr>
          <w:rFonts w:ascii="Times New Roman" w:hAnsi="Times New Roman" w:cs="Times New Roman"/>
          <w:color w:val="auto"/>
          <w:sz w:val="24"/>
          <w:szCs w:val="24"/>
        </w:rPr>
      </w:pPr>
    </w:p>
    <w:p w:rsidR="00AE09D8" w:rsidRPr="000F5021" w:rsidRDefault="00AB7F1C" w:rsidP="00B83409">
      <w:pPr>
        <w:rPr>
          <w:rFonts w:ascii="Times New Roman" w:hAnsi="Times New Roman" w:cs="Times New Roman"/>
          <w:color w:val="auto"/>
          <w:sz w:val="24"/>
          <w:szCs w:val="24"/>
        </w:rPr>
      </w:pPr>
      <w:r>
        <w:rPr>
          <w:rFonts w:ascii="Times New Roman" w:hAnsi="Times New Roman" w:cs="Times New Roman"/>
          <w:color w:val="auto"/>
          <w:sz w:val="24"/>
          <w:szCs w:val="24"/>
        </w:rPr>
        <w:br w:type="page"/>
      </w:r>
    </w:p>
    <w:tbl>
      <w:tblPr>
        <w:tblStyle w:val="Tabladecuadrcula5oscura-nfasis3"/>
        <w:tblW w:w="9356" w:type="dxa"/>
        <w:tblInd w:w="108" w:type="dxa"/>
        <w:tblLayout w:type="fixed"/>
        <w:tblLook w:val="0000" w:firstRow="0" w:lastRow="0" w:firstColumn="0" w:lastColumn="0" w:noHBand="0" w:noVBand="0"/>
      </w:tblPr>
      <w:tblGrid>
        <w:gridCol w:w="993"/>
        <w:gridCol w:w="2268"/>
        <w:gridCol w:w="1701"/>
        <w:gridCol w:w="1984"/>
        <w:gridCol w:w="2410"/>
      </w:tblGrid>
      <w:tr w:rsidR="00B83409"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B83409" w:rsidRPr="000F5021" w:rsidRDefault="00B83409" w:rsidP="00B83409">
            <w:pPr>
              <w:widowControl/>
              <w:spacing w:line="320" w:lineRule="atLeast"/>
              <w:ind w:left="60" w:right="60"/>
              <w:rPr>
                <w:rFonts w:ascii="Arial" w:hAnsi="Arial" w:cs="Arial"/>
                <w:b/>
                <w:bCs/>
                <w:sz w:val="24"/>
                <w:szCs w:val="24"/>
              </w:rPr>
            </w:pPr>
            <w:r w:rsidRPr="000F5021">
              <w:rPr>
                <w:rFonts w:ascii="Arial" w:hAnsi="Arial" w:cs="Arial"/>
                <w:b/>
                <w:bCs/>
                <w:sz w:val="24"/>
                <w:szCs w:val="24"/>
              </w:rPr>
              <w:lastRenderedPageBreak/>
              <w:t>Referente a la modalidad que usted desearía para desarrollar sus estudios de posgrado, la que más prefiere es:</w:t>
            </w:r>
          </w:p>
          <w:p w:rsidR="00B83409" w:rsidRPr="000F5021" w:rsidRDefault="00B83409" w:rsidP="00B83409">
            <w:pPr>
              <w:widowControl/>
              <w:spacing w:line="320" w:lineRule="atLeast"/>
              <w:ind w:left="60" w:right="60"/>
              <w:jc w:val="center"/>
              <w:rPr>
                <w:rFonts w:ascii="Arial" w:hAnsi="Arial" w:cs="Arial"/>
                <w:sz w:val="24"/>
                <w:szCs w:val="24"/>
              </w:rPr>
            </w:pPr>
          </w:p>
        </w:tc>
      </w:tr>
      <w:tr w:rsidR="00B83409" w:rsidRPr="000F5021" w:rsidTr="005258C5">
        <w:tc>
          <w:tcPr>
            <w:cnfStyle w:val="000010000000" w:firstRow="0" w:lastRow="0" w:firstColumn="0" w:lastColumn="0" w:oddVBand="1" w:evenVBand="0" w:oddHBand="0" w:evenHBand="0" w:firstRowFirstColumn="0" w:firstRowLastColumn="0" w:lastRowFirstColumn="0" w:lastRowLastColumn="0"/>
            <w:tcW w:w="3261" w:type="dxa"/>
            <w:gridSpan w:val="2"/>
            <w:shd w:val="clear" w:color="auto" w:fill="F2F2F2" w:themeFill="background1" w:themeFillShade="F2"/>
          </w:tcPr>
          <w:p w:rsidR="00B83409" w:rsidRPr="000F5021" w:rsidRDefault="00B83409" w:rsidP="00B83409">
            <w:pPr>
              <w:widowControl/>
              <w:spacing w:line="320" w:lineRule="atLeast"/>
              <w:ind w:left="60" w:right="60"/>
              <w:rPr>
                <w:rFonts w:ascii="Arial" w:hAnsi="Arial" w:cs="Arial"/>
                <w:sz w:val="18"/>
                <w:szCs w:val="18"/>
              </w:rPr>
            </w:pPr>
          </w:p>
        </w:tc>
        <w:tc>
          <w:tcPr>
            <w:tcW w:w="1701" w:type="dxa"/>
            <w:shd w:val="clear" w:color="auto" w:fill="F2F2F2" w:themeFill="background1" w:themeFillShade="F2"/>
          </w:tcPr>
          <w:p w:rsidR="00B83409" w:rsidRPr="000F5021" w:rsidRDefault="00B83409" w:rsidP="00DA5BD2">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984"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2410" w:type="dxa"/>
            <w:shd w:val="clear" w:color="auto" w:fill="F2F2F2" w:themeFill="background1" w:themeFillShade="F2"/>
          </w:tcPr>
          <w:p w:rsidR="00B83409" w:rsidRPr="000F5021" w:rsidRDefault="00B83409" w:rsidP="00DA5BD2">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acumulado</w:t>
            </w:r>
          </w:p>
        </w:tc>
      </w:tr>
      <w:tr w:rsidR="00B83409"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B83409" w:rsidRPr="000F5021" w:rsidRDefault="00B83409" w:rsidP="00B83409">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2268" w:type="dxa"/>
            <w:shd w:val="clear" w:color="auto" w:fill="F2F2F2" w:themeFill="background1" w:themeFillShade="F2"/>
          </w:tcPr>
          <w:p w:rsidR="00B83409" w:rsidRPr="000F5021" w:rsidRDefault="00B83409" w:rsidP="00B83409">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Presencial</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150</w:t>
            </w:r>
          </w:p>
        </w:tc>
        <w:tc>
          <w:tcPr>
            <w:tcW w:w="1984" w:type="dxa"/>
            <w:shd w:val="clear" w:color="auto" w:fill="F2F2F2" w:themeFill="background1" w:themeFillShade="F2"/>
          </w:tcPr>
          <w:p w:rsidR="00B83409" w:rsidRPr="000F5021" w:rsidRDefault="00B83409" w:rsidP="00DA5BD2">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44,6</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44,6</w:t>
            </w:r>
          </w:p>
        </w:tc>
      </w:tr>
      <w:tr w:rsidR="00B83409" w:rsidRPr="000F5021" w:rsidTr="005258C5">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B83409" w:rsidRPr="000F5021" w:rsidRDefault="00B83409" w:rsidP="00B83409">
            <w:pPr>
              <w:widowControl/>
              <w:rPr>
                <w:rFonts w:ascii="Arial" w:hAnsi="Arial" w:cs="Arial"/>
                <w:sz w:val="18"/>
                <w:szCs w:val="18"/>
              </w:rPr>
            </w:pPr>
          </w:p>
        </w:tc>
        <w:tc>
          <w:tcPr>
            <w:tcW w:w="2268" w:type="dxa"/>
            <w:shd w:val="clear" w:color="auto" w:fill="F2F2F2" w:themeFill="background1" w:themeFillShade="F2"/>
          </w:tcPr>
          <w:p w:rsidR="00B83409" w:rsidRPr="000F5021" w:rsidRDefault="00B83409" w:rsidP="00B83409">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Mixtapresencialyvirtual</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117</w:t>
            </w:r>
          </w:p>
        </w:tc>
        <w:tc>
          <w:tcPr>
            <w:tcW w:w="1984" w:type="dxa"/>
            <w:shd w:val="clear" w:color="auto" w:fill="F2F2F2" w:themeFill="background1" w:themeFillShade="F2"/>
          </w:tcPr>
          <w:p w:rsidR="00B83409" w:rsidRPr="000F5021" w:rsidRDefault="00B83409" w:rsidP="00DA5BD2">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34,8</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79,5</w:t>
            </w:r>
          </w:p>
        </w:tc>
      </w:tr>
      <w:tr w:rsidR="00B83409"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B83409" w:rsidRPr="000F5021" w:rsidRDefault="00B83409" w:rsidP="00B83409">
            <w:pPr>
              <w:widowControl/>
              <w:rPr>
                <w:rFonts w:ascii="Arial" w:hAnsi="Arial" w:cs="Arial"/>
                <w:sz w:val="18"/>
                <w:szCs w:val="18"/>
              </w:rPr>
            </w:pPr>
          </w:p>
        </w:tc>
        <w:tc>
          <w:tcPr>
            <w:tcW w:w="2268" w:type="dxa"/>
            <w:shd w:val="clear" w:color="auto" w:fill="F2F2F2" w:themeFill="background1" w:themeFillShade="F2"/>
          </w:tcPr>
          <w:p w:rsidR="00B83409" w:rsidRPr="000F5021" w:rsidRDefault="00B83409" w:rsidP="00B83409">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Virtual</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c>
          <w:tcPr>
            <w:tcW w:w="1984" w:type="dxa"/>
            <w:shd w:val="clear" w:color="auto" w:fill="F2F2F2" w:themeFill="background1" w:themeFillShade="F2"/>
          </w:tcPr>
          <w:p w:rsidR="00B83409" w:rsidRPr="000F5021" w:rsidRDefault="00B83409" w:rsidP="00DA5BD2">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12,8</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92,3</w:t>
            </w:r>
          </w:p>
        </w:tc>
      </w:tr>
      <w:tr w:rsidR="00B83409" w:rsidRPr="000F5021" w:rsidTr="005258C5">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B83409" w:rsidRPr="000F5021" w:rsidRDefault="00B83409" w:rsidP="00B83409">
            <w:pPr>
              <w:widowControl/>
              <w:rPr>
                <w:rFonts w:ascii="Arial" w:hAnsi="Arial" w:cs="Arial"/>
                <w:sz w:val="18"/>
                <w:szCs w:val="18"/>
              </w:rPr>
            </w:pPr>
          </w:p>
        </w:tc>
        <w:tc>
          <w:tcPr>
            <w:tcW w:w="2268" w:type="dxa"/>
            <w:shd w:val="clear" w:color="auto" w:fill="F2F2F2" w:themeFill="background1" w:themeFillShade="F2"/>
          </w:tcPr>
          <w:p w:rsidR="00B83409" w:rsidRPr="000F5021" w:rsidRDefault="00B83409" w:rsidP="00B83409">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Adistancia</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c>
          <w:tcPr>
            <w:tcW w:w="1984" w:type="dxa"/>
            <w:shd w:val="clear" w:color="auto" w:fill="F2F2F2" w:themeFill="background1" w:themeFillShade="F2"/>
          </w:tcPr>
          <w:p w:rsidR="00B83409" w:rsidRPr="000F5021" w:rsidRDefault="00B83409" w:rsidP="00DA5BD2">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7,7</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B83409"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B83409" w:rsidRPr="000F5021" w:rsidRDefault="00B83409" w:rsidP="00B83409">
            <w:pPr>
              <w:widowControl/>
              <w:rPr>
                <w:rFonts w:ascii="Arial" w:hAnsi="Arial" w:cs="Arial"/>
                <w:sz w:val="18"/>
                <w:szCs w:val="18"/>
              </w:rPr>
            </w:pPr>
          </w:p>
        </w:tc>
        <w:tc>
          <w:tcPr>
            <w:tcW w:w="2268" w:type="dxa"/>
            <w:shd w:val="clear" w:color="auto" w:fill="F2F2F2" w:themeFill="background1" w:themeFillShade="F2"/>
          </w:tcPr>
          <w:p w:rsidR="00B83409" w:rsidRPr="000F5021" w:rsidRDefault="00B83409" w:rsidP="00B83409">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B83409" w:rsidRPr="000F5021" w:rsidRDefault="00B83409"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tcW w:w="1984" w:type="dxa"/>
            <w:shd w:val="clear" w:color="auto" w:fill="F2F2F2" w:themeFill="background1" w:themeFillShade="F2"/>
          </w:tcPr>
          <w:p w:rsidR="00B83409" w:rsidRPr="000F5021" w:rsidRDefault="00B83409" w:rsidP="00DA5BD2">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100,0</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B83409" w:rsidRPr="000F5021" w:rsidRDefault="00B83409" w:rsidP="00DA5BD2">
            <w:pPr>
              <w:widowControl/>
              <w:jc w:val="center"/>
              <w:rPr>
                <w:rFonts w:ascii="Times New Roman" w:hAnsi="Times New Roman" w:cs="Times New Roman"/>
                <w:color w:val="auto"/>
                <w:sz w:val="24"/>
                <w:szCs w:val="24"/>
              </w:rPr>
            </w:pPr>
          </w:p>
        </w:tc>
      </w:tr>
    </w:tbl>
    <w:p w:rsidR="00CD50B3" w:rsidRPr="000F5021" w:rsidRDefault="00CD50B3" w:rsidP="00AE09D8">
      <w:pPr>
        <w:widowControl/>
        <w:spacing w:line="276" w:lineRule="auto"/>
        <w:jc w:val="both"/>
        <w:rPr>
          <w:rFonts w:ascii="Arial" w:hAnsi="Arial" w:cs="Arial"/>
          <w:color w:val="auto"/>
          <w:sz w:val="24"/>
          <w:szCs w:val="24"/>
        </w:rPr>
      </w:pPr>
    </w:p>
    <w:p w:rsidR="009F4D01" w:rsidRDefault="00CD50B3" w:rsidP="00AE09D8">
      <w:pPr>
        <w:widowControl/>
        <w:spacing w:line="276" w:lineRule="auto"/>
        <w:jc w:val="both"/>
        <w:rPr>
          <w:rFonts w:ascii="Arial" w:hAnsi="Arial" w:cs="Arial"/>
          <w:color w:val="auto"/>
          <w:sz w:val="24"/>
          <w:szCs w:val="24"/>
        </w:rPr>
      </w:pPr>
      <w:r w:rsidRPr="000F5021">
        <w:rPr>
          <w:rFonts w:ascii="Arial" w:hAnsi="Arial" w:cs="Arial"/>
          <w:color w:val="auto"/>
          <w:sz w:val="24"/>
          <w:szCs w:val="24"/>
        </w:rPr>
        <w:t>En el momento de escoger la modalidad para desarrollar estudios de posgrado, el 44,6% de los profesionales prefieren que sea presencial, el 34,8% mixta (presencial y virtual), el 12,8% virtual y el 7,7% a distancia. Esto permite establecer bases para la planeación de nuevas promociones. Los anteriores resultados ponen de manifiesto la confianza que los aspirantes tienen sobre la modalidad presencial y mixta ya que casi el 80% así lo manifiesta, dejando un 20% para las modalidades virtual y distancia.</w:t>
      </w:r>
    </w:p>
    <w:p w:rsidR="00DA5BD2" w:rsidRPr="000F5021" w:rsidRDefault="00DA5BD2" w:rsidP="00DA5BD2">
      <w:pPr>
        <w:widowControl/>
        <w:spacing w:line="276" w:lineRule="auto"/>
        <w:jc w:val="both"/>
        <w:rPr>
          <w:rFonts w:ascii="Times New Roman" w:hAnsi="Times New Roman" w:cs="Times New Roman"/>
          <w:color w:val="auto"/>
          <w:sz w:val="24"/>
          <w:szCs w:val="24"/>
        </w:rPr>
      </w:pPr>
    </w:p>
    <w:p w:rsidR="005452C9" w:rsidRPr="000F5021" w:rsidRDefault="000D0FF0" w:rsidP="005452C9">
      <w:pPr>
        <w:widowControl/>
        <w:rPr>
          <w:rFonts w:ascii="Times New Roman" w:hAnsi="Times New Roman" w:cs="Times New Roman"/>
          <w:color w:val="auto"/>
          <w:sz w:val="24"/>
          <w:szCs w:val="24"/>
        </w:rPr>
      </w:pPr>
      <w:r>
        <w:rPr>
          <w:rFonts w:ascii="Times New Roman" w:hAnsi="Times New Roman" w:cs="Times New Roman"/>
          <w:noProof/>
          <w:color w:val="auto"/>
          <w:sz w:val="24"/>
          <w:szCs w:val="24"/>
        </w:rPr>
        <w:drawing>
          <wp:inline distT="0" distB="0" distL="0" distR="0" wp14:anchorId="5199FFED">
            <wp:extent cx="4639310" cy="2883535"/>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39310" cy="2883535"/>
                    </a:xfrm>
                    <a:prstGeom prst="rect">
                      <a:avLst/>
                    </a:prstGeom>
                    <a:noFill/>
                  </pic:spPr>
                </pic:pic>
              </a:graphicData>
            </a:graphic>
          </wp:inline>
        </w:drawing>
      </w:r>
    </w:p>
    <w:p w:rsidR="005452C9" w:rsidRPr="000F5021" w:rsidRDefault="005452C9" w:rsidP="005452C9">
      <w:pPr>
        <w:widowControl/>
        <w:rPr>
          <w:rFonts w:ascii="Times New Roman" w:hAnsi="Times New Roman" w:cs="Times New Roman"/>
          <w:color w:val="auto"/>
          <w:sz w:val="24"/>
          <w:szCs w:val="24"/>
        </w:rPr>
      </w:pPr>
    </w:p>
    <w:p w:rsidR="005452C9" w:rsidRPr="000F5021" w:rsidRDefault="005452C9" w:rsidP="005452C9">
      <w:pPr>
        <w:widowControl/>
        <w:spacing w:line="400" w:lineRule="atLeast"/>
        <w:rPr>
          <w:rFonts w:ascii="Times New Roman" w:hAnsi="Times New Roman" w:cs="Times New Roman"/>
          <w:color w:val="auto"/>
          <w:sz w:val="24"/>
          <w:szCs w:val="24"/>
        </w:rPr>
      </w:pPr>
    </w:p>
    <w:p w:rsidR="009C34EF" w:rsidRPr="000F5021" w:rsidRDefault="009C34EF" w:rsidP="009C34EF">
      <w:pPr>
        <w:widowControl/>
        <w:rPr>
          <w:rFonts w:ascii="Times New Roman" w:hAnsi="Times New Roman" w:cs="Times New Roman"/>
          <w:color w:val="auto"/>
          <w:sz w:val="24"/>
          <w:szCs w:val="24"/>
        </w:rPr>
      </w:pPr>
    </w:p>
    <w:p w:rsidR="00423CCD" w:rsidRPr="000F5021" w:rsidRDefault="00423CCD" w:rsidP="00423CCD">
      <w:pPr>
        <w:widowControl/>
        <w:autoSpaceDE/>
        <w:autoSpaceDN/>
        <w:adjustRightInd/>
        <w:rPr>
          <w:rFonts w:ascii="Arial" w:hAnsi="Arial" w:cs="Arial"/>
          <w:b/>
          <w:sz w:val="24"/>
          <w:szCs w:val="24"/>
        </w:rPr>
      </w:pPr>
    </w:p>
    <w:p w:rsidR="00D73973" w:rsidRDefault="00D73973" w:rsidP="00D73973">
      <w:pPr>
        <w:rPr>
          <w:rFonts w:ascii="Times New Roman" w:hAnsi="Times New Roman" w:cs="Times New Roman"/>
          <w:color w:val="auto"/>
          <w:sz w:val="24"/>
          <w:szCs w:val="24"/>
        </w:rPr>
      </w:pPr>
    </w:p>
    <w:p w:rsidR="000D0FF0" w:rsidRDefault="000D0FF0" w:rsidP="00D73973">
      <w:pPr>
        <w:rPr>
          <w:rFonts w:ascii="Times New Roman" w:hAnsi="Times New Roman" w:cs="Times New Roman"/>
          <w:color w:val="auto"/>
          <w:sz w:val="24"/>
          <w:szCs w:val="24"/>
        </w:rPr>
      </w:pPr>
    </w:p>
    <w:p w:rsidR="000D0FF0" w:rsidRDefault="000D0FF0" w:rsidP="00D73973">
      <w:pPr>
        <w:rPr>
          <w:rFonts w:ascii="Times New Roman" w:hAnsi="Times New Roman" w:cs="Times New Roman"/>
          <w:color w:val="auto"/>
          <w:sz w:val="24"/>
          <w:szCs w:val="24"/>
        </w:rPr>
      </w:pPr>
    </w:p>
    <w:p w:rsidR="000D0FF0" w:rsidRDefault="000D0FF0" w:rsidP="00D73973">
      <w:pPr>
        <w:rPr>
          <w:rFonts w:ascii="Times New Roman" w:hAnsi="Times New Roman" w:cs="Times New Roman"/>
          <w:color w:val="auto"/>
          <w:sz w:val="24"/>
          <w:szCs w:val="24"/>
        </w:rPr>
      </w:pPr>
    </w:p>
    <w:p w:rsidR="000D0FF0" w:rsidRDefault="000D0FF0" w:rsidP="00D73973">
      <w:pPr>
        <w:rPr>
          <w:rFonts w:ascii="Times New Roman" w:hAnsi="Times New Roman" w:cs="Times New Roman"/>
          <w:color w:val="auto"/>
          <w:sz w:val="24"/>
          <w:szCs w:val="24"/>
        </w:rPr>
      </w:pPr>
    </w:p>
    <w:p w:rsidR="000D0FF0" w:rsidRPr="000F5021" w:rsidRDefault="000D0FF0" w:rsidP="00D73973">
      <w:pPr>
        <w:rPr>
          <w:rFonts w:ascii="Times New Roman" w:hAnsi="Times New Roman" w:cs="Times New Roman"/>
          <w:color w:val="auto"/>
          <w:sz w:val="24"/>
          <w:szCs w:val="24"/>
        </w:rPr>
      </w:pPr>
    </w:p>
    <w:tbl>
      <w:tblPr>
        <w:tblStyle w:val="Tabladecuadrcula5oscura-nfasis3"/>
        <w:tblW w:w="9356" w:type="dxa"/>
        <w:tblInd w:w="108" w:type="dxa"/>
        <w:tblLayout w:type="fixed"/>
        <w:tblLook w:val="0000" w:firstRow="0" w:lastRow="0" w:firstColumn="0" w:lastColumn="0" w:noHBand="0" w:noVBand="0"/>
      </w:tblPr>
      <w:tblGrid>
        <w:gridCol w:w="993"/>
        <w:gridCol w:w="1701"/>
        <w:gridCol w:w="2976"/>
        <w:gridCol w:w="3686"/>
      </w:tblGrid>
      <w:tr w:rsidR="00DA5BD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4"/>
            <w:shd w:val="clear" w:color="auto" w:fill="DEEAF6" w:themeFill="accent1" w:themeFillTint="33"/>
          </w:tcPr>
          <w:p w:rsidR="00DA5BD2" w:rsidRPr="000F5021" w:rsidRDefault="00DA5BD2" w:rsidP="00DA5BD2">
            <w:pPr>
              <w:widowControl/>
              <w:autoSpaceDE/>
              <w:autoSpaceDN/>
              <w:adjustRightInd/>
              <w:rPr>
                <w:rFonts w:ascii="Arial" w:hAnsi="Arial" w:cs="Arial"/>
                <w:b/>
                <w:sz w:val="24"/>
                <w:szCs w:val="24"/>
              </w:rPr>
            </w:pPr>
            <w:r w:rsidRPr="000F5021">
              <w:rPr>
                <w:rFonts w:ascii="Arial" w:hAnsi="Arial" w:cs="Arial"/>
                <w:b/>
                <w:sz w:val="24"/>
                <w:szCs w:val="24"/>
              </w:rPr>
              <w:lastRenderedPageBreak/>
              <w:t>¿Cuál sería la disponibilidad de tiempo para realizar sus estudios?</w:t>
            </w:r>
          </w:p>
          <w:p w:rsidR="00DA5BD2" w:rsidRPr="000F5021" w:rsidRDefault="00DA5BD2" w:rsidP="00D73973">
            <w:pPr>
              <w:widowControl/>
              <w:spacing w:line="320" w:lineRule="atLeast"/>
              <w:ind w:left="60" w:right="60"/>
              <w:jc w:val="center"/>
              <w:rPr>
                <w:rFonts w:ascii="Arial" w:hAnsi="Arial" w:cs="Arial"/>
                <w:sz w:val="18"/>
                <w:szCs w:val="18"/>
              </w:rPr>
            </w:pPr>
          </w:p>
        </w:tc>
      </w:tr>
      <w:tr w:rsidR="00423CCD" w:rsidRPr="000F5021" w:rsidTr="005258C5">
        <w:tc>
          <w:tcPr>
            <w:cnfStyle w:val="000010000000" w:firstRow="0" w:lastRow="0" w:firstColumn="0" w:lastColumn="0" w:oddVBand="1" w:evenVBand="0" w:oddHBand="0" w:evenHBand="0" w:firstRowFirstColumn="0" w:firstRowLastColumn="0" w:lastRowFirstColumn="0" w:lastRowLastColumn="0"/>
            <w:tcW w:w="2694" w:type="dxa"/>
            <w:gridSpan w:val="2"/>
            <w:shd w:val="clear" w:color="auto" w:fill="F2F2F2" w:themeFill="background1" w:themeFillShade="F2"/>
          </w:tcPr>
          <w:p w:rsidR="00423CCD" w:rsidRPr="000F5021" w:rsidRDefault="00423CCD" w:rsidP="00D73973">
            <w:pPr>
              <w:widowControl/>
              <w:spacing w:line="320" w:lineRule="atLeast"/>
              <w:ind w:left="60" w:right="60"/>
              <w:rPr>
                <w:rFonts w:ascii="Arial" w:hAnsi="Arial" w:cs="Arial"/>
                <w:sz w:val="18"/>
                <w:szCs w:val="18"/>
              </w:rPr>
            </w:pPr>
          </w:p>
        </w:tc>
        <w:tc>
          <w:tcPr>
            <w:tcW w:w="2976" w:type="dxa"/>
            <w:shd w:val="clear" w:color="auto" w:fill="F2F2F2" w:themeFill="background1" w:themeFillShade="F2"/>
          </w:tcPr>
          <w:p w:rsidR="00423CCD" w:rsidRPr="000F5021" w:rsidRDefault="00423CCD" w:rsidP="00DA5BD2">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3686" w:type="dxa"/>
            <w:shd w:val="clear" w:color="auto" w:fill="F2F2F2" w:themeFill="background1" w:themeFillShade="F2"/>
          </w:tcPr>
          <w:p w:rsidR="00423CCD" w:rsidRPr="000F5021" w:rsidRDefault="00423CCD"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r>
      <w:tr w:rsidR="00423CC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423CCD" w:rsidRPr="000F5021" w:rsidRDefault="00423CCD" w:rsidP="00D73973">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1701" w:type="dxa"/>
            <w:shd w:val="clear" w:color="auto" w:fill="F2F2F2" w:themeFill="background1" w:themeFillShade="F2"/>
          </w:tcPr>
          <w:p w:rsidR="00423CCD" w:rsidRPr="000F5021" w:rsidRDefault="00423CCD" w:rsidP="00D73973">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Finesdesemana</w:t>
            </w:r>
          </w:p>
        </w:tc>
        <w:tc>
          <w:tcPr>
            <w:cnfStyle w:val="000010000000" w:firstRow="0" w:lastRow="0" w:firstColumn="0" w:lastColumn="0" w:oddVBand="1" w:evenVBand="0" w:oddHBand="0" w:evenHBand="0" w:firstRowFirstColumn="0" w:firstRowLastColumn="0" w:lastRowFirstColumn="0" w:lastRowLastColumn="0"/>
            <w:tcW w:w="2976" w:type="dxa"/>
            <w:shd w:val="clear" w:color="auto" w:fill="F2F2F2" w:themeFill="background1" w:themeFillShade="F2"/>
          </w:tcPr>
          <w:p w:rsidR="00423CCD" w:rsidRPr="000F5021" w:rsidRDefault="00423CCD"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232</w:t>
            </w:r>
          </w:p>
        </w:tc>
        <w:tc>
          <w:tcPr>
            <w:tcW w:w="3686" w:type="dxa"/>
            <w:shd w:val="clear" w:color="auto" w:fill="F2F2F2" w:themeFill="background1" w:themeFillShade="F2"/>
          </w:tcPr>
          <w:p w:rsidR="00423CCD" w:rsidRPr="000F5021" w:rsidRDefault="00423CCD" w:rsidP="00DA5BD2">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69,0</w:t>
            </w:r>
          </w:p>
        </w:tc>
      </w:tr>
      <w:tr w:rsidR="00423CCD" w:rsidRPr="000F5021" w:rsidTr="005258C5">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423CCD" w:rsidRPr="000F5021" w:rsidRDefault="00423CCD" w:rsidP="00D73973">
            <w:pPr>
              <w:widowControl/>
              <w:rPr>
                <w:rFonts w:ascii="Arial" w:hAnsi="Arial" w:cs="Arial"/>
                <w:sz w:val="18"/>
                <w:szCs w:val="18"/>
              </w:rPr>
            </w:pPr>
          </w:p>
        </w:tc>
        <w:tc>
          <w:tcPr>
            <w:tcW w:w="1701" w:type="dxa"/>
            <w:shd w:val="clear" w:color="auto" w:fill="F2F2F2" w:themeFill="background1" w:themeFillShade="F2"/>
          </w:tcPr>
          <w:p w:rsidR="00423CCD" w:rsidRPr="000F5021" w:rsidRDefault="00423CCD" w:rsidP="00D73973">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Nocturno</w:t>
            </w:r>
          </w:p>
        </w:tc>
        <w:tc>
          <w:tcPr>
            <w:cnfStyle w:val="000010000000" w:firstRow="0" w:lastRow="0" w:firstColumn="0" w:lastColumn="0" w:oddVBand="1" w:evenVBand="0" w:oddHBand="0" w:evenHBand="0" w:firstRowFirstColumn="0" w:firstRowLastColumn="0" w:lastRowFirstColumn="0" w:lastRowLastColumn="0"/>
            <w:tcW w:w="2976" w:type="dxa"/>
            <w:shd w:val="clear" w:color="auto" w:fill="F2F2F2" w:themeFill="background1" w:themeFillShade="F2"/>
          </w:tcPr>
          <w:p w:rsidR="00423CCD" w:rsidRPr="000F5021" w:rsidRDefault="00423CCD"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104</w:t>
            </w:r>
          </w:p>
        </w:tc>
        <w:tc>
          <w:tcPr>
            <w:tcW w:w="3686" w:type="dxa"/>
            <w:shd w:val="clear" w:color="auto" w:fill="F2F2F2" w:themeFill="background1" w:themeFillShade="F2"/>
          </w:tcPr>
          <w:p w:rsidR="00423CCD" w:rsidRPr="000F5021" w:rsidRDefault="00423CCD" w:rsidP="00DA5BD2">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31,0</w:t>
            </w:r>
          </w:p>
        </w:tc>
      </w:tr>
      <w:tr w:rsidR="00423CCD" w:rsidRPr="000F5021" w:rsidTr="005258C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423CCD" w:rsidRPr="000F5021" w:rsidRDefault="00423CCD" w:rsidP="00D73973">
            <w:pPr>
              <w:widowControl/>
              <w:rPr>
                <w:rFonts w:ascii="Arial" w:hAnsi="Arial" w:cs="Arial"/>
                <w:sz w:val="18"/>
                <w:szCs w:val="18"/>
              </w:rPr>
            </w:pPr>
          </w:p>
        </w:tc>
        <w:tc>
          <w:tcPr>
            <w:tcW w:w="1701" w:type="dxa"/>
            <w:shd w:val="clear" w:color="auto" w:fill="F2F2F2" w:themeFill="background1" w:themeFillShade="F2"/>
          </w:tcPr>
          <w:p w:rsidR="00423CCD" w:rsidRPr="000F5021" w:rsidRDefault="00423CCD" w:rsidP="00D73973">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2976" w:type="dxa"/>
            <w:shd w:val="clear" w:color="auto" w:fill="F2F2F2" w:themeFill="background1" w:themeFillShade="F2"/>
          </w:tcPr>
          <w:p w:rsidR="00423CCD" w:rsidRPr="000F5021" w:rsidRDefault="00423CCD" w:rsidP="00DA5BD2">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tcW w:w="3686" w:type="dxa"/>
            <w:shd w:val="clear" w:color="auto" w:fill="F2F2F2" w:themeFill="background1" w:themeFillShade="F2"/>
          </w:tcPr>
          <w:p w:rsidR="00423CCD" w:rsidRPr="000F5021" w:rsidRDefault="00423CCD" w:rsidP="00DA5BD2">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100,0</w:t>
            </w:r>
          </w:p>
        </w:tc>
      </w:tr>
    </w:tbl>
    <w:p w:rsidR="00D73973" w:rsidRPr="000F5021" w:rsidRDefault="00D73973" w:rsidP="00D73973">
      <w:pPr>
        <w:widowControl/>
        <w:spacing w:line="400" w:lineRule="atLeast"/>
        <w:rPr>
          <w:rFonts w:ascii="Times New Roman" w:hAnsi="Times New Roman" w:cs="Times New Roman"/>
          <w:color w:val="auto"/>
          <w:sz w:val="24"/>
          <w:szCs w:val="24"/>
        </w:rPr>
      </w:pPr>
    </w:p>
    <w:p w:rsidR="00D40753" w:rsidRPr="000F5021" w:rsidRDefault="00785475" w:rsidP="00AE09D8">
      <w:pPr>
        <w:widowControl/>
        <w:spacing w:line="276" w:lineRule="auto"/>
        <w:jc w:val="both"/>
        <w:rPr>
          <w:rFonts w:ascii="Arial" w:hAnsi="Arial" w:cs="Arial"/>
          <w:color w:val="auto"/>
          <w:sz w:val="24"/>
          <w:szCs w:val="24"/>
        </w:rPr>
      </w:pPr>
      <w:r w:rsidRPr="000F5021">
        <w:rPr>
          <w:rFonts w:ascii="Arial" w:hAnsi="Arial" w:cs="Arial"/>
          <w:color w:val="auto"/>
          <w:sz w:val="24"/>
          <w:szCs w:val="24"/>
        </w:rPr>
        <w:t>En la disponibilidad de tiempo para desarrollar estudios de posgrado</w:t>
      </w:r>
      <w:r w:rsidR="005452C9" w:rsidRPr="000F5021">
        <w:rPr>
          <w:rFonts w:ascii="Arial" w:hAnsi="Arial" w:cs="Arial"/>
          <w:color w:val="auto"/>
          <w:sz w:val="24"/>
          <w:szCs w:val="24"/>
        </w:rPr>
        <w:t xml:space="preserve">, se observa que gran parte de </w:t>
      </w:r>
      <w:r w:rsidRPr="000F5021">
        <w:rPr>
          <w:rFonts w:ascii="Arial" w:hAnsi="Arial" w:cs="Arial"/>
          <w:color w:val="auto"/>
          <w:sz w:val="24"/>
          <w:szCs w:val="24"/>
        </w:rPr>
        <w:t>los encuestados</w:t>
      </w:r>
      <w:r w:rsidR="005452C9" w:rsidRPr="000F5021">
        <w:rPr>
          <w:rFonts w:ascii="Arial" w:hAnsi="Arial" w:cs="Arial"/>
          <w:color w:val="auto"/>
          <w:sz w:val="24"/>
          <w:szCs w:val="24"/>
        </w:rPr>
        <w:t xml:space="preserve"> con un 69% prefieren estudiar los fines de semana, mientras que el 31% desearían hacerlo en jornada nocturna.</w:t>
      </w:r>
    </w:p>
    <w:p w:rsidR="005452C9" w:rsidRPr="000F5021" w:rsidRDefault="005452C9" w:rsidP="00D73973">
      <w:pPr>
        <w:widowControl/>
        <w:spacing w:line="400" w:lineRule="atLeast"/>
        <w:rPr>
          <w:rFonts w:ascii="Arial" w:hAnsi="Arial" w:cs="Arial"/>
          <w:color w:val="auto"/>
          <w:sz w:val="24"/>
          <w:szCs w:val="24"/>
        </w:rPr>
      </w:pPr>
    </w:p>
    <w:p w:rsidR="00D40753" w:rsidRPr="000F5021" w:rsidRDefault="00DA7A4A" w:rsidP="00DA7A4A">
      <w:pPr>
        <w:widowControl/>
        <w:rPr>
          <w:rFonts w:ascii="Times New Roman" w:hAnsi="Times New Roman" w:cs="Times New Roman"/>
          <w:color w:val="auto"/>
          <w:sz w:val="24"/>
          <w:szCs w:val="24"/>
        </w:rPr>
      </w:pPr>
      <w:r>
        <w:rPr>
          <w:rFonts w:ascii="Times New Roman" w:hAnsi="Times New Roman" w:cs="Times New Roman"/>
          <w:noProof/>
          <w:color w:val="auto"/>
          <w:sz w:val="24"/>
          <w:szCs w:val="24"/>
        </w:rPr>
        <w:drawing>
          <wp:inline distT="0" distB="0" distL="0" distR="0" wp14:anchorId="781C843F">
            <wp:extent cx="4767580" cy="309118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7580" cy="3091180"/>
                    </a:xfrm>
                    <a:prstGeom prst="rect">
                      <a:avLst/>
                    </a:prstGeom>
                    <a:noFill/>
                  </pic:spPr>
                </pic:pic>
              </a:graphicData>
            </a:graphic>
          </wp:inline>
        </w:drawing>
      </w:r>
    </w:p>
    <w:p w:rsidR="00D40753" w:rsidRPr="000F5021" w:rsidRDefault="00D40753" w:rsidP="00D40753">
      <w:pPr>
        <w:widowControl/>
        <w:rPr>
          <w:rFonts w:ascii="Times New Roman" w:hAnsi="Times New Roman" w:cs="Times New Roman"/>
          <w:color w:val="auto"/>
          <w:sz w:val="24"/>
          <w:szCs w:val="24"/>
        </w:rPr>
      </w:pPr>
    </w:p>
    <w:p w:rsidR="00D40753" w:rsidRPr="000F5021" w:rsidRDefault="00D40753" w:rsidP="00D40753">
      <w:pPr>
        <w:widowControl/>
        <w:spacing w:line="400" w:lineRule="atLeast"/>
        <w:rPr>
          <w:rFonts w:ascii="Times New Roman" w:hAnsi="Times New Roman" w:cs="Times New Roman"/>
          <w:color w:val="auto"/>
          <w:sz w:val="24"/>
          <w:szCs w:val="24"/>
        </w:rPr>
      </w:pPr>
    </w:p>
    <w:p w:rsidR="00D73973" w:rsidRPr="000F5021" w:rsidRDefault="00D73973" w:rsidP="00D73973">
      <w:pPr>
        <w:widowControl/>
        <w:rPr>
          <w:rFonts w:ascii="Times New Roman" w:hAnsi="Times New Roman" w:cs="Times New Roman"/>
          <w:color w:val="auto"/>
          <w:sz w:val="24"/>
          <w:szCs w:val="24"/>
        </w:rPr>
      </w:pPr>
    </w:p>
    <w:p w:rsidR="00D40753" w:rsidRDefault="00D40753" w:rsidP="00D40753">
      <w:pPr>
        <w:rPr>
          <w:rFonts w:ascii="Times New Roman" w:hAnsi="Times New Roman" w:cs="Times New Roman"/>
          <w:color w:val="auto"/>
          <w:sz w:val="24"/>
          <w:szCs w:val="24"/>
        </w:rPr>
      </w:pPr>
    </w:p>
    <w:p w:rsidR="00DA5BD2" w:rsidRDefault="00DA5BD2" w:rsidP="00D40753">
      <w:pPr>
        <w:rPr>
          <w:rFonts w:ascii="Times New Roman" w:hAnsi="Times New Roman" w:cs="Times New Roman"/>
          <w:color w:val="auto"/>
          <w:sz w:val="24"/>
          <w:szCs w:val="24"/>
        </w:rPr>
      </w:pPr>
    </w:p>
    <w:p w:rsidR="00DA5BD2" w:rsidRDefault="00DA5BD2" w:rsidP="00D40753">
      <w:pPr>
        <w:rPr>
          <w:rFonts w:ascii="Times New Roman" w:hAnsi="Times New Roman" w:cs="Times New Roman"/>
          <w:color w:val="auto"/>
          <w:sz w:val="24"/>
          <w:szCs w:val="24"/>
        </w:rPr>
      </w:pPr>
    </w:p>
    <w:p w:rsidR="00DA5BD2" w:rsidRDefault="00DA5BD2" w:rsidP="00D40753">
      <w:pPr>
        <w:rPr>
          <w:rFonts w:ascii="Times New Roman" w:hAnsi="Times New Roman" w:cs="Times New Roman"/>
          <w:color w:val="auto"/>
          <w:sz w:val="24"/>
          <w:szCs w:val="24"/>
        </w:rPr>
      </w:pPr>
    </w:p>
    <w:p w:rsidR="00DA7A4A" w:rsidRDefault="00DA7A4A" w:rsidP="00D40753">
      <w:pPr>
        <w:rPr>
          <w:rFonts w:ascii="Times New Roman" w:hAnsi="Times New Roman" w:cs="Times New Roman"/>
          <w:color w:val="auto"/>
          <w:sz w:val="24"/>
          <w:szCs w:val="24"/>
        </w:rPr>
      </w:pPr>
    </w:p>
    <w:p w:rsidR="00DA5BD2" w:rsidRDefault="00DA5BD2" w:rsidP="00D40753">
      <w:pPr>
        <w:rPr>
          <w:rFonts w:ascii="Times New Roman" w:hAnsi="Times New Roman" w:cs="Times New Roman"/>
          <w:color w:val="auto"/>
          <w:sz w:val="24"/>
          <w:szCs w:val="24"/>
        </w:rPr>
      </w:pPr>
    </w:p>
    <w:p w:rsidR="00DA5BD2" w:rsidRDefault="00DA5BD2" w:rsidP="00D40753">
      <w:pPr>
        <w:rPr>
          <w:rFonts w:ascii="Times New Roman" w:hAnsi="Times New Roman" w:cs="Times New Roman"/>
          <w:color w:val="auto"/>
          <w:sz w:val="24"/>
          <w:szCs w:val="24"/>
        </w:rPr>
      </w:pPr>
    </w:p>
    <w:p w:rsidR="00840A38" w:rsidRDefault="00840A38" w:rsidP="00D40753">
      <w:pPr>
        <w:rPr>
          <w:rFonts w:ascii="Times New Roman" w:hAnsi="Times New Roman" w:cs="Times New Roman"/>
          <w:color w:val="auto"/>
          <w:sz w:val="24"/>
          <w:szCs w:val="24"/>
        </w:rPr>
      </w:pPr>
    </w:p>
    <w:p w:rsidR="00AE09D8" w:rsidRDefault="00AE09D8" w:rsidP="00D40753">
      <w:pPr>
        <w:rPr>
          <w:rFonts w:ascii="Times New Roman" w:hAnsi="Times New Roman" w:cs="Times New Roman"/>
          <w:color w:val="auto"/>
          <w:sz w:val="24"/>
          <w:szCs w:val="24"/>
        </w:rPr>
      </w:pPr>
    </w:p>
    <w:p w:rsidR="00840A38" w:rsidRDefault="00840A38" w:rsidP="00D40753">
      <w:pPr>
        <w:rPr>
          <w:rFonts w:ascii="Times New Roman" w:hAnsi="Times New Roman" w:cs="Times New Roman"/>
          <w:color w:val="auto"/>
          <w:sz w:val="24"/>
          <w:szCs w:val="24"/>
        </w:rPr>
      </w:pPr>
    </w:p>
    <w:p w:rsidR="00DA5BD2" w:rsidRPr="000F5021" w:rsidRDefault="00DA5BD2" w:rsidP="00D40753">
      <w:pPr>
        <w:rPr>
          <w:rFonts w:ascii="Times New Roman" w:hAnsi="Times New Roman" w:cs="Times New Roman"/>
          <w:color w:val="auto"/>
          <w:sz w:val="24"/>
          <w:szCs w:val="24"/>
        </w:rPr>
      </w:pPr>
    </w:p>
    <w:tbl>
      <w:tblPr>
        <w:tblStyle w:val="Tabladecuadrcula5oscura-nfasis3"/>
        <w:tblW w:w="9356" w:type="dxa"/>
        <w:tblInd w:w="108" w:type="dxa"/>
        <w:tblLayout w:type="fixed"/>
        <w:tblLook w:val="0000" w:firstRow="0" w:lastRow="0" w:firstColumn="0" w:lastColumn="0" w:noHBand="0" w:noVBand="0"/>
      </w:tblPr>
      <w:tblGrid>
        <w:gridCol w:w="1136"/>
        <w:gridCol w:w="1353"/>
        <w:gridCol w:w="1444"/>
        <w:gridCol w:w="1408"/>
        <w:gridCol w:w="1756"/>
        <w:gridCol w:w="2259"/>
      </w:tblGrid>
      <w:tr w:rsidR="00D2183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6"/>
            <w:shd w:val="clear" w:color="auto" w:fill="D9E2F3" w:themeFill="accent5" w:themeFillTint="33"/>
          </w:tcPr>
          <w:p w:rsidR="00D21832" w:rsidRPr="000F5021" w:rsidRDefault="00D21832" w:rsidP="00840A38">
            <w:pPr>
              <w:widowControl/>
              <w:autoSpaceDE/>
              <w:autoSpaceDN/>
              <w:adjustRightInd/>
              <w:rPr>
                <w:rFonts w:ascii="Arial" w:hAnsi="Arial" w:cs="Arial"/>
                <w:b/>
                <w:color w:val="auto"/>
                <w:sz w:val="24"/>
              </w:rPr>
            </w:pPr>
            <w:r w:rsidRPr="000F5021">
              <w:rPr>
                <w:rFonts w:ascii="Arial" w:hAnsi="Arial" w:cs="Arial"/>
                <w:b/>
                <w:sz w:val="24"/>
              </w:rPr>
              <w:lastRenderedPageBreak/>
              <w:t>¿Cuál sería la periodicidad de su preferencia para cursar sus estudios de posgrado?</w:t>
            </w:r>
          </w:p>
          <w:p w:rsidR="00D21832" w:rsidRPr="000F5021" w:rsidRDefault="00D21832" w:rsidP="00D21832">
            <w:pPr>
              <w:widowControl/>
              <w:spacing w:line="320" w:lineRule="atLeast"/>
              <w:ind w:right="60"/>
              <w:rPr>
                <w:rFonts w:ascii="Arial" w:hAnsi="Arial" w:cs="Arial"/>
                <w:sz w:val="18"/>
                <w:szCs w:val="18"/>
              </w:rPr>
            </w:pPr>
          </w:p>
        </w:tc>
      </w:tr>
      <w:tr w:rsidR="00D21832" w:rsidRPr="000F5021" w:rsidTr="00604E50">
        <w:tc>
          <w:tcPr>
            <w:cnfStyle w:val="000010000000" w:firstRow="0" w:lastRow="0" w:firstColumn="0" w:lastColumn="0" w:oddVBand="1" w:evenVBand="0" w:oddHBand="0" w:evenHBand="0" w:firstRowFirstColumn="0" w:firstRowLastColumn="0" w:lastRowFirstColumn="0" w:lastRowLastColumn="0"/>
            <w:tcW w:w="2489" w:type="dxa"/>
            <w:gridSpan w:val="2"/>
            <w:shd w:val="clear" w:color="auto" w:fill="E7E6E6" w:themeFill="background2"/>
          </w:tcPr>
          <w:p w:rsidR="00D21832" w:rsidRPr="000F5021" w:rsidRDefault="00D21832" w:rsidP="00D21832">
            <w:pPr>
              <w:widowControl/>
              <w:spacing w:line="320" w:lineRule="atLeast"/>
              <w:ind w:left="60" w:right="60"/>
              <w:rPr>
                <w:rFonts w:ascii="Arial" w:hAnsi="Arial" w:cs="Arial"/>
                <w:sz w:val="18"/>
                <w:szCs w:val="18"/>
              </w:rPr>
            </w:pPr>
          </w:p>
        </w:tc>
        <w:tc>
          <w:tcPr>
            <w:tcW w:w="1444" w:type="dxa"/>
            <w:shd w:val="clear" w:color="auto" w:fill="E7E6E6" w:themeFill="background2"/>
          </w:tcPr>
          <w:p w:rsidR="00D21832" w:rsidRPr="000F5021" w:rsidRDefault="00D21832"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1408"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1756" w:type="dxa"/>
            <w:shd w:val="clear" w:color="auto" w:fill="E7E6E6" w:themeFill="background2"/>
          </w:tcPr>
          <w:p w:rsidR="00D21832" w:rsidRPr="000F5021" w:rsidRDefault="00D21832"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c>
          <w:tcPr>
            <w:cnfStyle w:val="000010000000" w:firstRow="0" w:lastRow="0" w:firstColumn="0" w:lastColumn="0" w:oddVBand="1" w:evenVBand="0" w:oddHBand="0" w:evenHBand="0" w:firstRowFirstColumn="0" w:firstRowLastColumn="0" w:lastRowFirstColumn="0" w:lastRowLastColumn="0"/>
            <w:tcW w:w="2259"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Porcentaje acumulado</w:t>
            </w:r>
          </w:p>
        </w:tc>
      </w:tr>
      <w:tr w:rsidR="00D2183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val="restart"/>
            <w:shd w:val="clear" w:color="auto" w:fill="E7E6E6" w:themeFill="background2"/>
          </w:tcPr>
          <w:p w:rsidR="00D21832" w:rsidRPr="000F5021" w:rsidRDefault="00D21832" w:rsidP="00D21832">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1353" w:type="dxa"/>
            <w:shd w:val="clear" w:color="auto" w:fill="E7E6E6" w:themeFill="background2"/>
          </w:tcPr>
          <w:p w:rsidR="00D21832" w:rsidRPr="000F5021" w:rsidRDefault="00D21832" w:rsidP="00D21832">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Quincenal</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101</w:t>
            </w:r>
          </w:p>
        </w:tc>
        <w:tc>
          <w:tcPr>
            <w:tcW w:w="1408" w:type="dxa"/>
            <w:shd w:val="clear" w:color="auto" w:fill="E7E6E6" w:themeFill="background2"/>
          </w:tcPr>
          <w:p w:rsidR="00D21832" w:rsidRPr="000F5021" w:rsidRDefault="00D21832" w:rsidP="004B0A7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30,1</w:t>
            </w:r>
          </w:p>
        </w:tc>
        <w:tc>
          <w:tcPr>
            <w:cnfStyle w:val="000010000000" w:firstRow="0" w:lastRow="0" w:firstColumn="0" w:lastColumn="0" w:oddVBand="1" w:evenVBand="0" w:oddHBand="0" w:evenHBand="0" w:firstRowFirstColumn="0" w:firstRowLastColumn="0" w:lastRowFirstColumn="0" w:lastRowLastColumn="0"/>
            <w:tcW w:w="1756"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43,3</w:t>
            </w:r>
          </w:p>
        </w:tc>
        <w:tc>
          <w:tcPr>
            <w:tcW w:w="2259" w:type="dxa"/>
            <w:shd w:val="clear" w:color="auto" w:fill="E7E6E6" w:themeFill="background2"/>
          </w:tcPr>
          <w:p w:rsidR="00D21832" w:rsidRPr="000F5021" w:rsidRDefault="00D21832" w:rsidP="004B0A7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43,3</w:t>
            </w:r>
          </w:p>
        </w:tc>
      </w:tr>
      <w:tr w:rsidR="00D21832" w:rsidRPr="000F5021" w:rsidTr="00604E50">
        <w:tc>
          <w:tcPr>
            <w:cnfStyle w:val="000010000000" w:firstRow="0" w:lastRow="0" w:firstColumn="0" w:lastColumn="0" w:oddVBand="1" w:evenVBand="0" w:oddHBand="0" w:evenHBand="0" w:firstRowFirstColumn="0" w:firstRowLastColumn="0" w:lastRowFirstColumn="0" w:lastRowLastColumn="0"/>
            <w:tcW w:w="1136" w:type="dxa"/>
            <w:vMerge/>
            <w:shd w:val="clear" w:color="auto" w:fill="E7E6E6" w:themeFill="background2"/>
          </w:tcPr>
          <w:p w:rsidR="00D21832" w:rsidRPr="000F5021" w:rsidRDefault="00D21832" w:rsidP="00D21832">
            <w:pPr>
              <w:widowControl/>
              <w:rPr>
                <w:rFonts w:ascii="Arial" w:hAnsi="Arial" w:cs="Arial"/>
                <w:sz w:val="18"/>
                <w:szCs w:val="18"/>
              </w:rPr>
            </w:pPr>
          </w:p>
        </w:tc>
        <w:tc>
          <w:tcPr>
            <w:tcW w:w="1353" w:type="dxa"/>
            <w:shd w:val="clear" w:color="auto" w:fill="E7E6E6" w:themeFill="background2"/>
          </w:tcPr>
          <w:p w:rsidR="00D21832" w:rsidRPr="000F5021" w:rsidRDefault="00D21832" w:rsidP="00D21832">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Semanal</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89</w:t>
            </w:r>
          </w:p>
        </w:tc>
        <w:tc>
          <w:tcPr>
            <w:tcW w:w="1408" w:type="dxa"/>
            <w:shd w:val="clear" w:color="auto" w:fill="E7E6E6" w:themeFill="background2"/>
          </w:tcPr>
          <w:p w:rsidR="00D21832" w:rsidRPr="000F5021" w:rsidRDefault="00D21832"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26,5</w:t>
            </w:r>
          </w:p>
        </w:tc>
        <w:tc>
          <w:tcPr>
            <w:cnfStyle w:val="000010000000" w:firstRow="0" w:lastRow="0" w:firstColumn="0" w:lastColumn="0" w:oddVBand="1" w:evenVBand="0" w:oddHBand="0" w:evenHBand="0" w:firstRowFirstColumn="0" w:firstRowLastColumn="0" w:lastRowFirstColumn="0" w:lastRowLastColumn="0"/>
            <w:tcW w:w="1756"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38,2</w:t>
            </w:r>
          </w:p>
        </w:tc>
        <w:tc>
          <w:tcPr>
            <w:tcW w:w="2259" w:type="dxa"/>
            <w:shd w:val="clear" w:color="auto" w:fill="E7E6E6" w:themeFill="background2"/>
          </w:tcPr>
          <w:p w:rsidR="00D21832" w:rsidRPr="000F5021" w:rsidRDefault="00D21832"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81,5</w:t>
            </w:r>
          </w:p>
        </w:tc>
      </w:tr>
      <w:tr w:rsidR="00D2183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vMerge/>
            <w:shd w:val="clear" w:color="auto" w:fill="E7E6E6" w:themeFill="background2"/>
          </w:tcPr>
          <w:p w:rsidR="00D21832" w:rsidRPr="000F5021" w:rsidRDefault="00D21832" w:rsidP="00D21832">
            <w:pPr>
              <w:widowControl/>
              <w:rPr>
                <w:rFonts w:ascii="Arial" w:hAnsi="Arial" w:cs="Arial"/>
                <w:sz w:val="18"/>
                <w:szCs w:val="18"/>
              </w:rPr>
            </w:pPr>
          </w:p>
        </w:tc>
        <w:tc>
          <w:tcPr>
            <w:tcW w:w="1353" w:type="dxa"/>
            <w:shd w:val="clear" w:color="auto" w:fill="E7E6E6" w:themeFill="background2"/>
          </w:tcPr>
          <w:p w:rsidR="00D21832" w:rsidRPr="000F5021" w:rsidRDefault="00D21832" w:rsidP="00D21832">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Mensual</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c>
          <w:tcPr>
            <w:tcW w:w="1408" w:type="dxa"/>
            <w:shd w:val="clear" w:color="auto" w:fill="E7E6E6" w:themeFill="background2"/>
          </w:tcPr>
          <w:p w:rsidR="00D21832" w:rsidRPr="000F5021" w:rsidRDefault="00D21832" w:rsidP="004B0A7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12,8</w:t>
            </w:r>
          </w:p>
        </w:tc>
        <w:tc>
          <w:tcPr>
            <w:cnfStyle w:val="000010000000" w:firstRow="0" w:lastRow="0" w:firstColumn="0" w:lastColumn="0" w:oddVBand="1" w:evenVBand="0" w:oddHBand="0" w:evenHBand="0" w:firstRowFirstColumn="0" w:firstRowLastColumn="0" w:lastRowFirstColumn="0" w:lastRowLastColumn="0"/>
            <w:tcW w:w="1756"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18,5</w:t>
            </w:r>
          </w:p>
        </w:tc>
        <w:tc>
          <w:tcPr>
            <w:tcW w:w="2259" w:type="dxa"/>
            <w:shd w:val="clear" w:color="auto" w:fill="E7E6E6" w:themeFill="background2"/>
          </w:tcPr>
          <w:p w:rsidR="00D21832" w:rsidRPr="000F5021" w:rsidRDefault="00D21832" w:rsidP="004B0A7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100,0</w:t>
            </w:r>
          </w:p>
        </w:tc>
      </w:tr>
      <w:tr w:rsidR="00D21832" w:rsidRPr="000F5021" w:rsidTr="00604E50">
        <w:tc>
          <w:tcPr>
            <w:cnfStyle w:val="000010000000" w:firstRow="0" w:lastRow="0" w:firstColumn="0" w:lastColumn="0" w:oddVBand="1" w:evenVBand="0" w:oddHBand="0" w:evenHBand="0" w:firstRowFirstColumn="0" w:firstRowLastColumn="0" w:lastRowFirstColumn="0" w:lastRowLastColumn="0"/>
            <w:tcW w:w="1136" w:type="dxa"/>
            <w:vMerge/>
            <w:shd w:val="clear" w:color="auto" w:fill="E7E6E6" w:themeFill="background2"/>
          </w:tcPr>
          <w:p w:rsidR="00D21832" w:rsidRPr="000F5021" w:rsidRDefault="00D21832" w:rsidP="00D21832">
            <w:pPr>
              <w:widowControl/>
              <w:rPr>
                <w:rFonts w:ascii="Arial" w:hAnsi="Arial" w:cs="Arial"/>
                <w:sz w:val="18"/>
                <w:szCs w:val="18"/>
              </w:rPr>
            </w:pPr>
          </w:p>
        </w:tc>
        <w:tc>
          <w:tcPr>
            <w:tcW w:w="1353" w:type="dxa"/>
            <w:shd w:val="clear" w:color="auto" w:fill="E7E6E6" w:themeFill="background2"/>
          </w:tcPr>
          <w:p w:rsidR="00D21832" w:rsidRPr="000F5021" w:rsidRDefault="00D21832" w:rsidP="00D21832">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233</w:t>
            </w:r>
          </w:p>
        </w:tc>
        <w:tc>
          <w:tcPr>
            <w:tcW w:w="1408" w:type="dxa"/>
            <w:shd w:val="clear" w:color="auto" w:fill="E7E6E6" w:themeFill="background2"/>
          </w:tcPr>
          <w:p w:rsidR="00D21832" w:rsidRPr="000F5021" w:rsidRDefault="00D21832"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69,3</w:t>
            </w:r>
          </w:p>
        </w:tc>
        <w:tc>
          <w:tcPr>
            <w:cnfStyle w:val="000010000000" w:firstRow="0" w:lastRow="0" w:firstColumn="0" w:lastColumn="0" w:oddVBand="1" w:evenVBand="0" w:oddHBand="0" w:evenHBand="0" w:firstRowFirstColumn="0" w:firstRowLastColumn="0" w:lastRowFirstColumn="0" w:lastRowLastColumn="0"/>
            <w:tcW w:w="1756"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2259" w:type="dxa"/>
            <w:shd w:val="clear" w:color="auto" w:fill="E7E6E6" w:themeFill="background2"/>
          </w:tcPr>
          <w:p w:rsidR="00D21832" w:rsidRPr="000F5021" w:rsidRDefault="00D21832" w:rsidP="004B0A74">
            <w:pPr>
              <w:widowContro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r>
      <w:tr w:rsidR="00D2183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6" w:type="dxa"/>
            <w:shd w:val="clear" w:color="auto" w:fill="E7E6E6" w:themeFill="background2"/>
          </w:tcPr>
          <w:p w:rsidR="00D21832" w:rsidRPr="000F5021" w:rsidRDefault="00D21832" w:rsidP="00D21832">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1353" w:type="dxa"/>
            <w:shd w:val="clear" w:color="auto" w:fill="E7E6E6" w:themeFill="background2"/>
          </w:tcPr>
          <w:p w:rsidR="00D21832" w:rsidRPr="000F5021" w:rsidRDefault="00D21832" w:rsidP="00D21832">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444"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103</w:t>
            </w:r>
          </w:p>
        </w:tc>
        <w:tc>
          <w:tcPr>
            <w:tcW w:w="1408" w:type="dxa"/>
            <w:shd w:val="clear" w:color="auto" w:fill="E7E6E6" w:themeFill="background2"/>
          </w:tcPr>
          <w:p w:rsidR="00D21832" w:rsidRPr="000F5021" w:rsidRDefault="00D21832" w:rsidP="004B0A7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30,7</w:t>
            </w:r>
          </w:p>
        </w:tc>
        <w:tc>
          <w:tcPr>
            <w:cnfStyle w:val="000010000000" w:firstRow="0" w:lastRow="0" w:firstColumn="0" w:lastColumn="0" w:oddVBand="1" w:evenVBand="0" w:oddHBand="0" w:evenHBand="0" w:firstRowFirstColumn="0" w:firstRowLastColumn="0" w:lastRowFirstColumn="0" w:lastRowLastColumn="0"/>
            <w:tcW w:w="1756" w:type="dxa"/>
            <w:shd w:val="clear" w:color="auto" w:fill="E7E6E6" w:themeFill="background2"/>
          </w:tcPr>
          <w:p w:rsidR="00D21832" w:rsidRPr="000F5021" w:rsidRDefault="00D21832" w:rsidP="004B0A74">
            <w:pPr>
              <w:widowControl/>
              <w:jc w:val="center"/>
              <w:rPr>
                <w:rFonts w:ascii="Times New Roman" w:hAnsi="Times New Roman" w:cs="Times New Roman"/>
                <w:color w:val="auto"/>
                <w:sz w:val="24"/>
                <w:szCs w:val="24"/>
              </w:rPr>
            </w:pPr>
          </w:p>
        </w:tc>
        <w:tc>
          <w:tcPr>
            <w:tcW w:w="2259" w:type="dxa"/>
            <w:shd w:val="clear" w:color="auto" w:fill="E7E6E6" w:themeFill="background2"/>
          </w:tcPr>
          <w:p w:rsidR="00D21832" w:rsidRPr="000F5021" w:rsidRDefault="00D21832" w:rsidP="004B0A74">
            <w:pPr>
              <w:widowContro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rPr>
            </w:pPr>
          </w:p>
        </w:tc>
      </w:tr>
      <w:tr w:rsidR="00D21832" w:rsidRPr="000F5021" w:rsidTr="00604E50">
        <w:tc>
          <w:tcPr>
            <w:cnfStyle w:val="000010000000" w:firstRow="0" w:lastRow="0" w:firstColumn="0" w:lastColumn="0" w:oddVBand="1" w:evenVBand="0" w:oddHBand="0" w:evenHBand="0" w:firstRowFirstColumn="0" w:firstRowLastColumn="0" w:lastRowFirstColumn="0" w:lastRowLastColumn="0"/>
            <w:tcW w:w="2489" w:type="dxa"/>
            <w:gridSpan w:val="2"/>
            <w:shd w:val="clear" w:color="auto" w:fill="E7E6E6" w:themeFill="background2"/>
          </w:tcPr>
          <w:p w:rsidR="00D21832" w:rsidRPr="000F5021" w:rsidRDefault="00D21832" w:rsidP="00D21832">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444" w:type="dxa"/>
            <w:shd w:val="clear" w:color="auto" w:fill="E7E6E6" w:themeFill="background2"/>
          </w:tcPr>
          <w:p w:rsidR="00D21832" w:rsidRPr="000F5021" w:rsidRDefault="00D21832"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408" w:type="dxa"/>
            <w:shd w:val="clear" w:color="auto" w:fill="E7E6E6" w:themeFill="background2"/>
          </w:tcPr>
          <w:p w:rsidR="00D21832" w:rsidRPr="000F5021" w:rsidRDefault="00D21832"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1756" w:type="dxa"/>
            <w:shd w:val="clear" w:color="auto" w:fill="E7E6E6" w:themeFill="background2"/>
          </w:tcPr>
          <w:p w:rsidR="00D21832" w:rsidRPr="000F5021" w:rsidRDefault="00D21832" w:rsidP="004B0A74">
            <w:pPr>
              <w:widowContro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c>
          <w:tcPr>
            <w:cnfStyle w:val="000010000000" w:firstRow="0" w:lastRow="0" w:firstColumn="0" w:lastColumn="0" w:oddVBand="1" w:evenVBand="0" w:oddHBand="0" w:evenHBand="0" w:firstRowFirstColumn="0" w:firstRowLastColumn="0" w:lastRowFirstColumn="0" w:lastRowLastColumn="0"/>
            <w:tcW w:w="2259" w:type="dxa"/>
            <w:shd w:val="clear" w:color="auto" w:fill="E7E6E6" w:themeFill="background2"/>
          </w:tcPr>
          <w:p w:rsidR="00D21832" w:rsidRPr="000F5021" w:rsidRDefault="00D21832" w:rsidP="004B0A74">
            <w:pPr>
              <w:widowControl/>
              <w:jc w:val="center"/>
              <w:rPr>
                <w:rFonts w:ascii="Times New Roman" w:hAnsi="Times New Roman" w:cs="Times New Roman"/>
                <w:color w:val="auto"/>
                <w:sz w:val="24"/>
                <w:szCs w:val="24"/>
              </w:rPr>
            </w:pPr>
          </w:p>
        </w:tc>
      </w:tr>
    </w:tbl>
    <w:p w:rsidR="00D40753" w:rsidRPr="000F5021" w:rsidRDefault="00D40753" w:rsidP="00D40753">
      <w:pPr>
        <w:widowControl/>
        <w:spacing w:line="400" w:lineRule="atLeast"/>
        <w:rPr>
          <w:rFonts w:ascii="Times New Roman" w:hAnsi="Times New Roman" w:cs="Times New Roman"/>
          <w:color w:val="auto"/>
          <w:sz w:val="24"/>
          <w:szCs w:val="24"/>
        </w:rPr>
      </w:pPr>
    </w:p>
    <w:p w:rsidR="00884C8D" w:rsidRDefault="00884C8D" w:rsidP="00AE09D8">
      <w:pPr>
        <w:widowControl/>
        <w:spacing w:line="276" w:lineRule="auto"/>
        <w:jc w:val="both"/>
        <w:rPr>
          <w:rFonts w:ascii="Arial" w:hAnsi="Arial" w:cs="Arial"/>
          <w:color w:val="auto"/>
          <w:sz w:val="24"/>
          <w:szCs w:val="24"/>
        </w:rPr>
      </w:pPr>
      <w:r w:rsidRPr="000F5021">
        <w:rPr>
          <w:rFonts w:ascii="Arial" w:hAnsi="Arial" w:cs="Arial"/>
          <w:color w:val="auto"/>
          <w:sz w:val="24"/>
          <w:szCs w:val="24"/>
        </w:rPr>
        <w:t>Para los profesionales que indicaron tentativo realizar sus estudios de posgrado los fines de semana, un 43.3% de ellos prefieren efectuarlo quincenalmente, un 38.2% semanalmente y un 18,5% mensualmente. La modalidad mensual no es preferida por un alto porcentaje por cuanto esta modalidad puede generar problemas de continuidad. Para el análisis de resultados se han tomado los porcentajes válidos.</w:t>
      </w:r>
    </w:p>
    <w:p w:rsidR="00AE09D8" w:rsidRPr="000F5021" w:rsidRDefault="00AE09D8" w:rsidP="00AE09D8">
      <w:pPr>
        <w:widowControl/>
        <w:spacing w:line="276" w:lineRule="auto"/>
        <w:jc w:val="both"/>
        <w:rPr>
          <w:rFonts w:ascii="Arial" w:hAnsi="Arial" w:cs="Arial"/>
          <w:color w:val="auto"/>
          <w:sz w:val="24"/>
          <w:szCs w:val="24"/>
        </w:rPr>
      </w:pPr>
    </w:p>
    <w:p w:rsidR="00080637" w:rsidRPr="000F5021" w:rsidRDefault="00DA7A4A" w:rsidP="00080637">
      <w:pPr>
        <w:widowControl/>
        <w:rPr>
          <w:rFonts w:ascii="Times New Roman" w:hAnsi="Times New Roman" w:cs="Times New Roman"/>
          <w:color w:val="auto"/>
          <w:sz w:val="24"/>
          <w:szCs w:val="24"/>
        </w:rPr>
      </w:pPr>
      <w:r>
        <w:rPr>
          <w:rFonts w:ascii="Times New Roman" w:hAnsi="Times New Roman" w:cs="Times New Roman"/>
          <w:noProof/>
          <w:color w:val="auto"/>
          <w:sz w:val="24"/>
          <w:szCs w:val="24"/>
        </w:rPr>
        <w:drawing>
          <wp:inline distT="0" distB="0" distL="0" distR="0" wp14:anchorId="465F8AF6">
            <wp:extent cx="4718685" cy="2707005"/>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18685" cy="2707005"/>
                    </a:xfrm>
                    <a:prstGeom prst="rect">
                      <a:avLst/>
                    </a:prstGeom>
                    <a:noFill/>
                  </pic:spPr>
                </pic:pic>
              </a:graphicData>
            </a:graphic>
          </wp:inline>
        </w:drawing>
      </w:r>
    </w:p>
    <w:p w:rsidR="005E19C5" w:rsidRPr="000F5021" w:rsidRDefault="005E19C5" w:rsidP="00316B40">
      <w:pPr>
        <w:widowControl/>
        <w:rPr>
          <w:rFonts w:ascii="Times New Roman" w:hAnsi="Times New Roman" w:cs="Times New Roman"/>
          <w:color w:val="auto"/>
          <w:sz w:val="24"/>
          <w:szCs w:val="24"/>
        </w:rPr>
      </w:pPr>
    </w:p>
    <w:p w:rsidR="004B0A74" w:rsidRDefault="004B0A74" w:rsidP="005E19C5">
      <w:pPr>
        <w:jc w:val="both"/>
        <w:rPr>
          <w:rFonts w:ascii="Arial" w:hAnsi="Arial" w:cs="Arial"/>
          <w:sz w:val="24"/>
          <w:szCs w:val="24"/>
        </w:rPr>
      </w:pPr>
    </w:p>
    <w:p w:rsidR="004B0A74" w:rsidRDefault="004B0A74" w:rsidP="005E19C5">
      <w:pPr>
        <w:jc w:val="both"/>
        <w:rPr>
          <w:rFonts w:ascii="Arial" w:hAnsi="Arial" w:cs="Arial"/>
          <w:sz w:val="24"/>
          <w:szCs w:val="24"/>
        </w:rPr>
      </w:pPr>
    </w:p>
    <w:p w:rsidR="00AE09D8" w:rsidRDefault="00AE09D8" w:rsidP="005E19C5">
      <w:pPr>
        <w:jc w:val="both"/>
        <w:rPr>
          <w:rFonts w:ascii="Arial" w:hAnsi="Arial" w:cs="Arial"/>
          <w:sz w:val="24"/>
          <w:szCs w:val="24"/>
        </w:rPr>
      </w:pPr>
    </w:p>
    <w:p w:rsidR="00AE09D8" w:rsidRDefault="00AE09D8" w:rsidP="005E19C5">
      <w:pPr>
        <w:jc w:val="both"/>
        <w:rPr>
          <w:rFonts w:ascii="Arial" w:hAnsi="Arial" w:cs="Arial"/>
          <w:sz w:val="24"/>
          <w:szCs w:val="24"/>
        </w:rPr>
      </w:pPr>
    </w:p>
    <w:p w:rsidR="00DA7A4A" w:rsidRDefault="00DA7A4A" w:rsidP="005E19C5">
      <w:pPr>
        <w:jc w:val="both"/>
        <w:rPr>
          <w:rFonts w:ascii="Arial" w:hAnsi="Arial" w:cs="Arial"/>
          <w:sz w:val="24"/>
          <w:szCs w:val="24"/>
        </w:rPr>
      </w:pPr>
    </w:p>
    <w:p w:rsidR="00DA7A4A" w:rsidRDefault="00DA7A4A" w:rsidP="005E19C5">
      <w:pPr>
        <w:jc w:val="both"/>
        <w:rPr>
          <w:rFonts w:ascii="Arial" w:hAnsi="Arial" w:cs="Arial"/>
          <w:sz w:val="24"/>
          <w:szCs w:val="24"/>
        </w:rPr>
      </w:pPr>
    </w:p>
    <w:p w:rsidR="00DA7A4A" w:rsidRDefault="00DA7A4A" w:rsidP="005E19C5">
      <w:pPr>
        <w:jc w:val="both"/>
        <w:rPr>
          <w:rFonts w:ascii="Arial" w:hAnsi="Arial" w:cs="Arial"/>
          <w:sz w:val="24"/>
          <w:szCs w:val="24"/>
        </w:rPr>
      </w:pPr>
    </w:p>
    <w:p w:rsidR="004B0A74" w:rsidRDefault="004B0A74" w:rsidP="005E19C5">
      <w:pPr>
        <w:jc w:val="both"/>
        <w:rPr>
          <w:rFonts w:ascii="Arial" w:hAnsi="Arial" w:cs="Arial"/>
          <w:sz w:val="24"/>
          <w:szCs w:val="24"/>
        </w:rPr>
      </w:pPr>
    </w:p>
    <w:p w:rsidR="00DA7A4A" w:rsidRDefault="00DA7A4A" w:rsidP="005E19C5">
      <w:pPr>
        <w:jc w:val="both"/>
        <w:rPr>
          <w:rFonts w:ascii="Arial" w:hAnsi="Arial" w:cs="Arial"/>
          <w:sz w:val="24"/>
          <w:szCs w:val="24"/>
        </w:rPr>
      </w:pPr>
    </w:p>
    <w:tbl>
      <w:tblPr>
        <w:tblStyle w:val="Cuadrculamedia3-nfasis3"/>
        <w:tblW w:w="9356" w:type="dxa"/>
        <w:tblInd w:w="108" w:type="dxa"/>
        <w:tblLook w:val="04A0" w:firstRow="1" w:lastRow="0" w:firstColumn="1" w:lastColumn="0" w:noHBand="0" w:noVBand="1"/>
      </w:tblPr>
      <w:tblGrid>
        <w:gridCol w:w="6266"/>
        <w:gridCol w:w="1559"/>
        <w:gridCol w:w="1531"/>
      </w:tblGrid>
      <w:tr w:rsidR="004B0A74" w:rsidRPr="000F5021" w:rsidTr="00604E5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56" w:type="dxa"/>
            <w:gridSpan w:val="3"/>
            <w:shd w:val="clear" w:color="auto" w:fill="DEEAF6"/>
            <w:noWrap/>
          </w:tcPr>
          <w:p w:rsidR="004B0A74" w:rsidRPr="00604E50" w:rsidRDefault="004B0A74" w:rsidP="004B0A74">
            <w:pPr>
              <w:widowControl/>
              <w:rPr>
                <w:rFonts w:ascii="Times New Roman" w:hAnsi="Times New Roman" w:cs="Times New Roman"/>
                <w:color w:val="auto"/>
                <w:sz w:val="24"/>
                <w:szCs w:val="24"/>
              </w:rPr>
            </w:pPr>
            <w:r w:rsidRPr="00604E50">
              <w:rPr>
                <w:rFonts w:ascii="Arial" w:hAnsi="Arial" w:cs="Arial"/>
                <w:sz w:val="24"/>
                <w:szCs w:val="24"/>
              </w:rPr>
              <w:lastRenderedPageBreak/>
              <w:t>¿Qué limitantes considera que podría afectar su decisión de realizar un estudio complementario?</w:t>
            </w:r>
          </w:p>
          <w:p w:rsidR="004B0A74" w:rsidRPr="000F5021" w:rsidRDefault="004B0A74" w:rsidP="004B0A74">
            <w:pPr>
              <w:jc w:val="center"/>
              <w:rPr>
                <w:rFonts w:ascii="Calibri" w:hAnsi="Calibri" w:cs="Times New Roman"/>
                <w:b w:val="0"/>
                <w:bCs w:val="0"/>
              </w:rPr>
            </w:pP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ind w:left="360" w:firstLine="360"/>
              <w:rPr>
                <w:rFonts w:ascii="Calibri" w:hAnsi="Calibri" w:cs="Times New Roman"/>
                <w:b w:val="0"/>
                <w:bCs w:val="0"/>
              </w:rPr>
            </w:pPr>
            <w:r w:rsidRPr="000F5021">
              <w:rPr>
                <w:rFonts w:ascii="Calibri" w:hAnsi="Calibri" w:cs="Times New Roman"/>
                <w:b w:val="0"/>
                <w:bCs w:val="0"/>
              </w:rPr>
              <w:t> </w:t>
            </w:r>
          </w:p>
        </w:tc>
        <w:tc>
          <w:tcPr>
            <w:tcW w:w="1559" w:type="dxa"/>
            <w:shd w:val="clear" w:color="auto" w:fill="F2F2F2"/>
            <w:hideMark/>
          </w:tcPr>
          <w:p w:rsidR="004B0A74" w:rsidRPr="000F5021" w:rsidRDefault="004B0A74" w:rsidP="004B0A74">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Frecuencia</w:t>
            </w:r>
          </w:p>
        </w:tc>
        <w:tc>
          <w:tcPr>
            <w:tcW w:w="1531" w:type="dxa"/>
            <w:shd w:val="clear" w:color="auto" w:fill="F2F2F2"/>
            <w:hideMark/>
          </w:tcPr>
          <w:p w:rsidR="004B0A74" w:rsidRPr="000F5021" w:rsidRDefault="004B0A74" w:rsidP="004B0A74">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rPr>
            </w:pPr>
            <w:r w:rsidRPr="000F5021">
              <w:rPr>
                <w:rFonts w:ascii="Calibri" w:hAnsi="Calibri" w:cs="Times New Roman"/>
                <w:b/>
                <w:bCs/>
              </w:rPr>
              <w:t>Porcentaje</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Costo</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227</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38,47%</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Tiempo</w:t>
            </w:r>
          </w:p>
        </w:tc>
        <w:tc>
          <w:tcPr>
            <w:tcW w:w="1559"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153</w:t>
            </w:r>
          </w:p>
        </w:tc>
        <w:tc>
          <w:tcPr>
            <w:tcW w:w="1531"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25,93%</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Intensidad Horaria</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87</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14,75%</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Lugar</w:t>
            </w:r>
          </w:p>
        </w:tc>
        <w:tc>
          <w:tcPr>
            <w:tcW w:w="1559"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65</w:t>
            </w:r>
          </w:p>
        </w:tc>
        <w:tc>
          <w:tcPr>
            <w:tcW w:w="1531"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11,02%</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Duración</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48</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8,14%</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tcPr>
          <w:p w:rsidR="004B0A74" w:rsidRPr="000F5021" w:rsidRDefault="004B0A74" w:rsidP="004B0A74">
            <w:pPr>
              <w:rPr>
                <w:rFonts w:ascii="Calibri" w:hAnsi="Calibri" w:cs="Times New Roman"/>
              </w:rPr>
            </w:pPr>
            <w:r w:rsidRPr="000F5021">
              <w:rPr>
                <w:rFonts w:ascii="Calibri" w:hAnsi="Calibri" w:cs="Times New Roman"/>
              </w:rPr>
              <w:t>Otros:</w:t>
            </w:r>
          </w:p>
        </w:tc>
        <w:tc>
          <w:tcPr>
            <w:tcW w:w="1559" w:type="dxa"/>
            <w:shd w:val="clear" w:color="auto" w:fill="F2F2F2"/>
            <w:noWrap/>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10</w:t>
            </w:r>
          </w:p>
        </w:tc>
        <w:tc>
          <w:tcPr>
            <w:tcW w:w="1531" w:type="dxa"/>
            <w:shd w:val="clear" w:color="auto" w:fill="F2F2F2"/>
            <w:noWrap/>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1,7%</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El pensum de la especialización</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No hay oferta académica del posgrado con las universidades de la región</w:t>
            </w:r>
          </w:p>
        </w:tc>
        <w:tc>
          <w:tcPr>
            <w:tcW w:w="1559"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Disponibilidad de horario</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Oferta del curso indicado</w:t>
            </w:r>
          </w:p>
        </w:tc>
        <w:tc>
          <w:tcPr>
            <w:tcW w:w="1559"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Pensum académico</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Mi esposo actualmente está estudiando</w:t>
            </w:r>
          </w:p>
        </w:tc>
        <w:tc>
          <w:tcPr>
            <w:tcW w:w="1559"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Un estudio adicional solo me esclavizaría más por un mejor salario</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Lugar en la Universidad donde las madres cabezas de familia puedan dejar a sus hijos mientras reciben su clase presencial</w:t>
            </w:r>
          </w:p>
        </w:tc>
        <w:tc>
          <w:tcPr>
            <w:tcW w:w="1559"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0F5021" w:rsidRDefault="004B0A74" w:rsidP="004B0A74">
            <w:pPr>
              <w:rPr>
                <w:rFonts w:ascii="Calibri" w:hAnsi="Calibri" w:cs="Times New Roman"/>
              </w:rPr>
            </w:pPr>
            <w:r w:rsidRPr="000F5021">
              <w:rPr>
                <w:rFonts w:ascii="Calibri" w:hAnsi="Calibri" w:cs="Times New Roman"/>
              </w:rPr>
              <w:t>Horarios entre semana</w:t>
            </w:r>
          </w:p>
        </w:tc>
        <w:tc>
          <w:tcPr>
            <w:tcW w:w="1559"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66" w:type="dxa"/>
            <w:shd w:val="clear" w:color="auto" w:fill="F2F2F2"/>
            <w:noWrap/>
            <w:hideMark/>
          </w:tcPr>
          <w:p w:rsidR="004B0A74" w:rsidRPr="005258C5" w:rsidRDefault="004B0A74" w:rsidP="004B0A74">
            <w:pPr>
              <w:rPr>
                <w:rFonts w:ascii="Calibri" w:hAnsi="Calibri" w:cs="Times New Roman"/>
              </w:rPr>
            </w:pPr>
            <w:r w:rsidRPr="005258C5">
              <w:rPr>
                <w:rFonts w:ascii="Calibri" w:hAnsi="Calibri" w:cs="Times New Roman"/>
              </w:rPr>
              <w:t>Horario</w:t>
            </w:r>
          </w:p>
        </w:tc>
        <w:tc>
          <w:tcPr>
            <w:tcW w:w="1559"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1</w:t>
            </w:r>
          </w:p>
        </w:tc>
        <w:tc>
          <w:tcPr>
            <w:tcW w:w="1531" w:type="dxa"/>
            <w:shd w:val="clear" w:color="auto" w:fill="F2F2F2"/>
            <w:noWrap/>
            <w:hideMark/>
          </w:tcPr>
          <w:p w:rsidR="004B0A74" w:rsidRPr="000F5021" w:rsidRDefault="004B0A74" w:rsidP="00604E50">
            <w:pPr>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rPr>
            </w:pPr>
            <w:r w:rsidRPr="000F5021">
              <w:rPr>
                <w:rFonts w:ascii="Calibri" w:hAnsi="Calibri" w:cs="Times New Roman"/>
              </w:rPr>
              <w:t>0,17%</w:t>
            </w:r>
          </w:p>
        </w:tc>
      </w:tr>
      <w:tr w:rsidR="004B0A74" w:rsidRPr="000F5021" w:rsidTr="00604E50">
        <w:trPr>
          <w:trHeight w:val="300"/>
        </w:trPr>
        <w:tc>
          <w:tcPr>
            <w:cnfStyle w:val="001000000000" w:firstRow="0" w:lastRow="0" w:firstColumn="1" w:lastColumn="0" w:oddVBand="0" w:evenVBand="0" w:oddHBand="0" w:evenHBand="0" w:firstRowFirstColumn="0" w:firstRowLastColumn="0" w:lastRowFirstColumn="0" w:lastRowLastColumn="0"/>
            <w:tcW w:w="6266" w:type="dxa"/>
            <w:tcBorders>
              <w:bottom w:val="single" w:sz="8" w:space="0" w:color="FFFFFF" w:themeColor="background1"/>
            </w:tcBorders>
            <w:shd w:val="clear" w:color="auto" w:fill="F2F2F2"/>
            <w:noWrap/>
            <w:hideMark/>
          </w:tcPr>
          <w:p w:rsidR="004B0A74" w:rsidRPr="005258C5" w:rsidRDefault="004B0A74" w:rsidP="004B0A74">
            <w:pPr>
              <w:rPr>
                <w:rFonts w:ascii="Calibri" w:hAnsi="Calibri" w:cs="Times New Roman"/>
                <w:bCs w:val="0"/>
              </w:rPr>
            </w:pPr>
            <w:r w:rsidRPr="005258C5">
              <w:rPr>
                <w:rFonts w:ascii="Calibri" w:hAnsi="Calibri" w:cs="Times New Roman"/>
                <w:bCs w:val="0"/>
              </w:rPr>
              <w:t>Total general</w:t>
            </w:r>
          </w:p>
        </w:tc>
        <w:tc>
          <w:tcPr>
            <w:tcW w:w="1559" w:type="dxa"/>
            <w:tcBorders>
              <w:bottom w:val="single" w:sz="8" w:space="0" w:color="FFFFFF" w:themeColor="background1"/>
            </w:tcBorders>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590</w:t>
            </w:r>
          </w:p>
        </w:tc>
        <w:tc>
          <w:tcPr>
            <w:tcW w:w="1531" w:type="dxa"/>
            <w:tcBorders>
              <w:bottom w:val="single" w:sz="8" w:space="0" w:color="FFFFFF" w:themeColor="background1"/>
            </w:tcBorders>
            <w:shd w:val="clear" w:color="auto" w:fill="F2F2F2"/>
            <w:noWrap/>
            <w:hideMark/>
          </w:tcPr>
          <w:p w:rsidR="004B0A74" w:rsidRPr="000F5021" w:rsidRDefault="004B0A74" w:rsidP="00604E50">
            <w:pPr>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b/>
                <w:bCs/>
              </w:rPr>
            </w:pPr>
            <w:r w:rsidRPr="000F5021">
              <w:rPr>
                <w:rFonts w:ascii="Calibri" w:hAnsi="Calibri" w:cs="Times New Roman"/>
                <w:b/>
                <w:bCs/>
              </w:rPr>
              <w:t>100,00%</w:t>
            </w:r>
          </w:p>
        </w:tc>
      </w:tr>
    </w:tbl>
    <w:p w:rsidR="004B0A74" w:rsidRDefault="004B0A74" w:rsidP="00AE09D8">
      <w:pPr>
        <w:spacing w:line="276" w:lineRule="auto"/>
        <w:jc w:val="both"/>
        <w:rPr>
          <w:rFonts w:ascii="Arial" w:hAnsi="Arial" w:cs="Arial"/>
          <w:sz w:val="24"/>
          <w:szCs w:val="24"/>
        </w:rPr>
      </w:pPr>
    </w:p>
    <w:p w:rsidR="005E19C5" w:rsidRDefault="005E19C5" w:rsidP="00AE09D8">
      <w:pPr>
        <w:spacing w:line="276" w:lineRule="auto"/>
        <w:jc w:val="both"/>
        <w:rPr>
          <w:rFonts w:ascii="Arial" w:hAnsi="Arial" w:cs="Arial"/>
          <w:sz w:val="24"/>
          <w:szCs w:val="24"/>
          <w:shd w:val="clear" w:color="auto" w:fill="FEFEFE"/>
        </w:rPr>
      </w:pPr>
      <w:r w:rsidRPr="000F5021">
        <w:rPr>
          <w:rFonts w:ascii="Arial" w:hAnsi="Arial" w:cs="Arial"/>
          <w:sz w:val="24"/>
          <w:szCs w:val="24"/>
        </w:rPr>
        <w:t>En los participantes del estudio se observó que el 9</w:t>
      </w:r>
      <w:r w:rsidR="00AE09D8">
        <w:rPr>
          <w:rFonts w:ascii="Arial" w:hAnsi="Arial" w:cs="Arial"/>
          <w:sz w:val="24"/>
          <w:szCs w:val="24"/>
        </w:rPr>
        <w:t>8,31% considera como limitantes</w:t>
      </w:r>
      <w:r w:rsidRPr="000F5021">
        <w:rPr>
          <w:rFonts w:ascii="Arial" w:hAnsi="Arial" w:cs="Arial"/>
          <w:sz w:val="24"/>
          <w:szCs w:val="24"/>
        </w:rPr>
        <w:t xml:space="preserve"> al momento realizar un estudio complementario, el costo (38,47%), Tiempo (25,93%), Intensidad Horaria (14,75%), Lugar (11,02%</w:t>
      </w:r>
      <w:r w:rsidR="00A05A41" w:rsidRPr="000F5021">
        <w:rPr>
          <w:rFonts w:ascii="Arial" w:hAnsi="Arial" w:cs="Arial"/>
          <w:sz w:val="24"/>
          <w:szCs w:val="24"/>
        </w:rPr>
        <w:t xml:space="preserve">) y duración (8,14%), y el </w:t>
      </w:r>
      <w:r w:rsidRPr="000F5021">
        <w:rPr>
          <w:rFonts w:ascii="Arial" w:hAnsi="Arial" w:cs="Arial"/>
          <w:sz w:val="24"/>
          <w:szCs w:val="24"/>
        </w:rPr>
        <w:t xml:space="preserve">1,69% </w:t>
      </w:r>
      <w:r w:rsidRPr="000F5021">
        <w:rPr>
          <w:rFonts w:ascii="Arial" w:hAnsi="Arial" w:cs="Arial"/>
          <w:sz w:val="24"/>
          <w:szCs w:val="24"/>
          <w:shd w:val="clear" w:color="auto" w:fill="FEFEFE"/>
        </w:rPr>
        <w:t>consideran los otros limitantes poco relevantes.</w:t>
      </w:r>
    </w:p>
    <w:p w:rsidR="004B0A74" w:rsidRPr="000F5021" w:rsidRDefault="004B0A74" w:rsidP="005E19C5">
      <w:pPr>
        <w:jc w:val="both"/>
        <w:rPr>
          <w:rFonts w:ascii="Arial" w:hAnsi="Arial" w:cs="Arial"/>
          <w:sz w:val="24"/>
          <w:szCs w:val="24"/>
        </w:rPr>
      </w:pPr>
    </w:p>
    <w:p w:rsidR="005E19C5" w:rsidRPr="000F5021" w:rsidRDefault="00EA5E37" w:rsidP="005E19C5">
      <w:pPr>
        <w:tabs>
          <w:tab w:val="left" w:pos="142"/>
          <w:tab w:val="left" w:pos="9072"/>
        </w:tabs>
      </w:pPr>
      <w:r w:rsidRPr="000F5021">
        <w:rPr>
          <w:noProof/>
        </w:rPr>
        <w:lastRenderedPageBreak/>
        <w:drawing>
          <wp:inline distT="0" distB="0" distL="0" distR="0">
            <wp:extent cx="5741670" cy="4873625"/>
            <wp:effectExtent l="0" t="0" r="11430" b="3175"/>
            <wp:docPr id="25" name="Gráfico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E19C5" w:rsidRPr="000F5021" w:rsidRDefault="005E19C5" w:rsidP="005E19C5">
      <w:pPr>
        <w:rPr>
          <w:sz w:val="24"/>
          <w:szCs w:val="24"/>
        </w:rPr>
      </w:pPr>
    </w:p>
    <w:p w:rsidR="005E19C5" w:rsidRPr="000F5021" w:rsidRDefault="005E19C5" w:rsidP="00080637">
      <w:pPr>
        <w:widowControl/>
        <w:rPr>
          <w:rFonts w:ascii="Times New Roman" w:hAnsi="Times New Roman" w:cs="Times New Roman"/>
          <w:color w:val="auto"/>
          <w:sz w:val="24"/>
          <w:szCs w:val="24"/>
        </w:rPr>
      </w:pPr>
    </w:p>
    <w:p w:rsidR="00080637" w:rsidRPr="000F5021" w:rsidRDefault="00080637" w:rsidP="00080637">
      <w:pPr>
        <w:widowControl/>
        <w:rPr>
          <w:rFonts w:ascii="Times New Roman" w:hAnsi="Times New Roman" w:cs="Times New Roman"/>
          <w:color w:val="auto"/>
          <w:sz w:val="24"/>
          <w:szCs w:val="24"/>
        </w:rPr>
      </w:pPr>
    </w:p>
    <w:p w:rsidR="00080637" w:rsidRPr="000F5021" w:rsidRDefault="00080637" w:rsidP="00080637">
      <w:pPr>
        <w:widowControl/>
        <w:spacing w:line="400" w:lineRule="atLeast"/>
        <w:rPr>
          <w:rFonts w:ascii="Times New Roman" w:hAnsi="Times New Roman" w:cs="Times New Roman"/>
          <w:color w:val="auto"/>
          <w:sz w:val="24"/>
          <w:szCs w:val="24"/>
        </w:rPr>
      </w:pPr>
    </w:p>
    <w:p w:rsidR="00D40753" w:rsidRPr="000F5021" w:rsidRDefault="00D40753" w:rsidP="00B51656">
      <w:pPr>
        <w:widowControl/>
        <w:jc w:val="center"/>
        <w:rPr>
          <w:rFonts w:ascii="Times New Roman" w:hAnsi="Times New Roman" w:cs="Times New Roman"/>
          <w:color w:val="auto"/>
          <w:sz w:val="24"/>
          <w:szCs w:val="24"/>
        </w:rPr>
      </w:pPr>
    </w:p>
    <w:p w:rsidR="00D40753" w:rsidRPr="000F5021" w:rsidRDefault="00D40753" w:rsidP="00D40753">
      <w:pPr>
        <w:widowControl/>
        <w:rPr>
          <w:rFonts w:ascii="Times New Roman" w:hAnsi="Times New Roman" w:cs="Times New Roman"/>
          <w:color w:val="auto"/>
          <w:sz w:val="24"/>
          <w:szCs w:val="24"/>
        </w:rPr>
      </w:pPr>
    </w:p>
    <w:p w:rsidR="00D40753" w:rsidRPr="000F5021" w:rsidRDefault="00D40753" w:rsidP="00D40753">
      <w:pPr>
        <w:widowControl/>
        <w:spacing w:line="400" w:lineRule="atLeast"/>
        <w:rPr>
          <w:rFonts w:ascii="Times New Roman" w:hAnsi="Times New Roman" w:cs="Times New Roman"/>
          <w:color w:val="auto"/>
          <w:sz w:val="24"/>
          <w:szCs w:val="24"/>
        </w:rPr>
      </w:pPr>
    </w:p>
    <w:p w:rsidR="005E19C5" w:rsidRDefault="005E19C5"/>
    <w:p w:rsidR="004B0A74" w:rsidRDefault="004B0A74"/>
    <w:p w:rsidR="004B0A74" w:rsidRDefault="004B0A74"/>
    <w:p w:rsidR="004B0A74" w:rsidRDefault="004B0A74"/>
    <w:p w:rsidR="004B0A74" w:rsidRDefault="004B0A74"/>
    <w:p w:rsidR="004B0A74" w:rsidRDefault="004B0A74"/>
    <w:p w:rsidR="004B0A74" w:rsidRDefault="004B0A74"/>
    <w:p w:rsidR="00AE09D8" w:rsidRDefault="00AE09D8"/>
    <w:p w:rsidR="00AE09D8" w:rsidRDefault="00AE09D8"/>
    <w:p w:rsidR="00AE09D8" w:rsidRDefault="00AE09D8"/>
    <w:p w:rsidR="004B0A74" w:rsidRDefault="004B0A74"/>
    <w:p w:rsidR="004B0A74" w:rsidRDefault="004B0A74"/>
    <w:p w:rsidR="004B0A74" w:rsidRPr="000F5021" w:rsidRDefault="004B0A74"/>
    <w:tbl>
      <w:tblPr>
        <w:tblStyle w:val="Cuadrculamedia3-nfasis3"/>
        <w:tblW w:w="9356" w:type="dxa"/>
        <w:tblInd w:w="108" w:type="dxa"/>
        <w:tblLayout w:type="fixed"/>
        <w:tblLook w:val="0000" w:firstRow="0" w:lastRow="0" w:firstColumn="0" w:lastColumn="0" w:noHBand="0" w:noVBand="0"/>
      </w:tblPr>
      <w:tblGrid>
        <w:gridCol w:w="971"/>
        <w:gridCol w:w="877"/>
        <w:gridCol w:w="3397"/>
        <w:gridCol w:w="4111"/>
      </w:tblGrid>
      <w:tr w:rsidR="00423CCD"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4"/>
            <w:shd w:val="clear" w:color="auto" w:fill="DEEAF6" w:themeFill="accent1" w:themeFillTint="33"/>
          </w:tcPr>
          <w:p w:rsidR="00423CCD" w:rsidRDefault="005E19C5" w:rsidP="00423CCD">
            <w:pPr>
              <w:widowControl/>
              <w:spacing w:line="320" w:lineRule="atLeast"/>
              <w:ind w:left="60" w:right="60"/>
              <w:rPr>
                <w:rFonts w:ascii="Arial" w:hAnsi="Arial" w:cs="Arial"/>
                <w:b/>
                <w:bCs/>
                <w:sz w:val="24"/>
                <w:szCs w:val="24"/>
              </w:rPr>
            </w:pPr>
            <w:r w:rsidRPr="000F5021">
              <w:rPr>
                <w:rFonts w:ascii="Times New Roman" w:hAnsi="Times New Roman" w:cs="Times New Roman"/>
                <w:color w:val="auto"/>
                <w:sz w:val="24"/>
                <w:szCs w:val="24"/>
              </w:rPr>
              <w:lastRenderedPageBreak/>
              <w:br w:type="page"/>
            </w:r>
            <w:r w:rsidR="00423CCD" w:rsidRPr="000F5021">
              <w:rPr>
                <w:rFonts w:ascii="Arial" w:hAnsi="Arial" w:cs="Arial"/>
                <w:b/>
                <w:bCs/>
                <w:sz w:val="24"/>
                <w:szCs w:val="24"/>
              </w:rPr>
              <w:t>¿Tiene conocimiento de la existencia de la Maestría en Calidad y Gestión Integral que ofrece la Universidad Santo Tomás de Bucaramanga?</w:t>
            </w:r>
          </w:p>
          <w:p w:rsidR="004B0A74" w:rsidRPr="000F5021" w:rsidRDefault="004B0A74" w:rsidP="00423CCD">
            <w:pPr>
              <w:widowControl/>
              <w:spacing w:line="320" w:lineRule="atLeast"/>
              <w:ind w:left="60" w:right="60"/>
              <w:rPr>
                <w:rFonts w:ascii="Arial" w:hAnsi="Arial" w:cs="Arial"/>
                <w:sz w:val="24"/>
                <w:szCs w:val="24"/>
              </w:rPr>
            </w:pPr>
          </w:p>
        </w:tc>
      </w:tr>
      <w:tr w:rsidR="00423CCD" w:rsidRPr="000F5021" w:rsidTr="00604E50">
        <w:tc>
          <w:tcPr>
            <w:cnfStyle w:val="000010000000" w:firstRow="0" w:lastRow="0" w:firstColumn="0" w:lastColumn="0" w:oddVBand="1" w:evenVBand="0" w:oddHBand="0" w:evenHBand="0" w:firstRowFirstColumn="0" w:firstRowLastColumn="0" w:lastRowFirstColumn="0" w:lastRowLastColumn="0"/>
            <w:tcW w:w="1848" w:type="dxa"/>
            <w:gridSpan w:val="2"/>
            <w:shd w:val="clear" w:color="auto" w:fill="F2F2F2" w:themeFill="background1" w:themeFillShade="F2"/>
          </w:tcPr>
          <w:p w:rsidR="00423CCD" w:rsidRPr="000F5021" w:rsidRDefault="00423CCD" w:rsidP="00423CCD">
            <w:pPr>
              <w:widowControl/>
              <w:spacing w:line="320" w:lineRule="atLeast"/>
              <w:ind w:left="60" w:right="60"/>
              <w:rPr>
                <w:rFonts w:ascii="Arial" w:hAnsi="Arial" w:cs="Arial"/>
                <w:sz w:val="18"/>
                <w:szCs w:val="18"/>
              </w:rPr>
            </w:pPr>
          </w:p>
        </w:tc>
        <w:tc>
          <w:tcPr>
            <w:tcW w:w="3397" w:type="dxa"/>
            <w:shd w:val="clear" w:color="auto" w:fill="F2F2F2" w:themeFill="background1" w:themeFillShade="F2"/>
          </w:tcPr>
          <w:p w:rsidR="00423CCD" w:rsidRPr="000F5021" w:rsidRDefault="00423CCD"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4111" w:type="dxa"/>
            <w:shd w:val="clear" w:color="auto" w:fill="F2F2F2" w:themeFill="background1" w:themeFillShade="F2"/>
          </w:tcPr>
          <w:p w:rsidR="00423CCD" w:rsidRPr="000F5021" w:rsidRDefault="00423CCD"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r>
      <w:tr w:rsidR="00423CCD"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1" w:type="dxa"/>
            <w:vMerge w:val="restart"/>
            <w:shd w:val="clear" w:color="auto" w:fill="F2F2F2" w:themeFill="background1" w:themeFillShade="F2"/>
          </w:tcPr>
          <w:p w:rsidR="00423CCD" w:rsidRPr="000F5021" w:rsidRDefault="00423CCD" w:rsidP="00423CCD">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877" w:type="dxa"/>
            <w:shd w:val="clear" w:color="auto" w:fill="F2F2F2" w:themeFill="background1" w:themeFillShade="F2"/>
          </w:tcPr>
          <w:p w:rsidR="00423CCD" w:rsidRPr="000F5021" w:rsidRDefault="00423CCD" w:rsidP="00423CCD">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3397" w:type="dxa"/>
            <w:shd w:val="clear" w:color="auto" w:fill="F2F2F2" w:themeFill="background1" w:themeFillShade="F2"/>
          </w:tcPr>
          <w:p w:rsidR="00423CCD" w:rsidRPr="000F5021" w:rsidRDefault="00423CCD"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68</w:t>
            </w:r>
          </w:p>
        </w:tc>
        <w:tc>
          <w:tcPr>
            <w:tcW w:w="4111" w:type="dxa"/>
            <w:shd w:val="clear" w:color="auto" w:fill="F2F2F2" w:themeFill="background1" w:themeFillShade="F2"/>
          </w:tcPr>
          <w:p w:rsidR="00423CCD" w:rsidRPr="000F5021" w:rsidRDefault="00423CCD" w:rsidP="004B0A7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20,2</w:t>
            </w:r>
          </w:p>
        </w:tc>
      </w:tr>
      <w:tr w:rsidR="00423CCD" w:rsidRPr="000F5021" w:rsidTr="00604E50">
        <w:tc>
          <w:tcPr>
            <w:cnfStyle w:val="000010000000" w:firstRow="0" w:lastRow="0" w:firstColumn="0" w:lastColumn="0" w:oddVBand="1" w:evenVBand="0" w:oddHBand="0" w:evenHBand="0" w:firstRowFirstColumn="0" w:firstRowLastColumn="0" w:lastRowFirstColumn="0" w:lastRowLastColumn="0"/>
            <w:tcW w:w="971" w:type="dxa"/>
            <w:vMerge/>
            <w:shd w:val="clear" w:color="auto" w:fill="F2F2F2" w:themeFill="background1" w:themeFillShade="F2"/>
          </w:tcPr>
          <w:p w:rsidR="00423CCD" w:rsidRPr="000F5021" w:rsidRDefault="00423CCD" w:rsidP="00423CCD">
            <w:pPr>
              <w:widowControl/>
              <w:rPr>
                <w:rFonts w:ascii="Arial" w:hAnsi="Arial" w:cs="Arial"/>
                <w:sz w:val="18"/>
                <w:szCs w:val="18"/>
              </w:rPr>
            </w:pPr>
          </w:p>
        </w:tc>
        <w:tc>
          <w:tcPr>
            <w:tcW w:w="877" w:type="dxa"/>
            <w:shd w:val="clear" w:color="auto" w:fill="F2F2F2" w:themeFill="background1" w:themeFillShade="F2"/>
          </w:tcPr>
          <w:p w:rsidR="00423CCD" w:rsidRPr="000F5021" w:rsidRDefault="00423CCD" w:rsidP="00423CCD">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3397" w:type="dxa"/>
            <w:shd w:val="clear" w:color="auto" w:fill="F2F2F2" w:themeFill="background1" w:themeFillShade="F2"/>
          </w:tcPr>
          <w:p w:rsidR="00423CCD" w:rsidRPr="000F5021" w:rsidRDefault="00423CCD"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268</w:t>
            </w:r>
          </w:p>
        </w:tc>
        <w:tc>
          <w:tcPr>
            <w:tcW w:w="4111" w:type="dxa"/>
            <w:shd w:val="clear" w:color="auto" w:fill="F2F2F2" w:themeFill="background1" w:themeFillShade="F2"/>
          </w:tcPr>
          <w:p w:rsidR="00423CCD" w:rsidRPr="000F5021" w:rsidRDefault="00423CCD" w:rsidP="004B0A7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79,8</w:t>
            </w:r>
          </w:p>
        </w:tc>
      </w:tr>
      <w:tr w:rsidR="00423CCD"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71" w:type="dxa"/>
            <w:vMerge/>
            <w:shd w:val="clear" w:color="auto" w:fill="F2F2F2" w:themeFill="background1" w:themeFillShade="F2"/>
          </w:tcPr>
          <w:p w:rsidR="00423CCD" w:rsidRPr="000F5021" w:rsidRDefault="00423CCD" w:rsidP="00423CCD">
            <w:pPr>
              <w:widowControl/>
              <w:rPr>
                <w:rFonts w:ascii="Arial" w:hAnsi="Arial" w:cs="Arial"/>
                <w:sz w:val="18"/>
                <w:szCs w:val="18"/>
              </w:rPr>
            </w:pPr>
          </w:p>
        </w:tc>
        <w:tc>
          <w:tcPr>
            <w:tcW w:w="877" w:type="dxa"/>
            <w:shd w:val="clear" w:color="auto" w:fill="F2F2F2" w:themeFill="background1" w:themeFillShade="F2"/>
          </w:tcPr>
          <w:p w:rsidR="00423CCD" w:rsidRPr="000F5021" w:rsidRDefault="00423CCD" w:rsidP="00423CCD">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3397" w:type="dxa"/>
            <w:shd w:val="clear" w:color="auto" w:fill="F2F2F2" w:themeFill="background1" w:themeFillShade="F2"/>
          </w:tcPr>
          <w:p w:rsidR="00423CCD" w:rsidRPr="000F5021" w:rsidRDefault="00423CCD" w:rsidP="004B0A74">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c>
          <w:tcPr>
            <w:tcW w:w="4111" w:type="dxa"/>
            <w:shd w:val="clear" w:color="auto" w:fill="F2F2F2" w:themeFill="background1" w:themeFillShade="F2"/>
          </w:tcPr>
          <w:p w:rsidR="00423CCD" w:rsidRPr="000F5021" w:rsidRDefault="00423CCD" w:rsidP="004B0A7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100,0</w:t>
            </w:r>
          </w:p>
        </w:tc>
      </w:tr>
    </w:tbl>
    <w:p w:rsidR="004B0A74" w:rsidRDefault="004B0A74" w:rsidP="006C0182">
      <w:pPr>
        <w:widowControl/>
        <w:spacing w:line="400" w:lineRule="atLeast"/>
        <w:rPr>
          <w:rFonts w:ascii="Arial" w:hAnsi="Arial" w:cs="Arial"/>
          <w:color w:val="auto"/>
          <w:sz w:val="24"/>
          <w:szCs w:val="24"/>
        </w:rPr>
      </w:pPr>
    </w:p>
    <w:p w:rsidR="009C34EF" w:rsidRDefault="00316B40" w:rsidP="00AE09D8">
      <w:pPr>
        <w:widowControl/>
        <w:spacing w:line="276" w:lineRule="auto"/>
        <w:jc w:val="both"/>
        <w:rPr>
          <w:rFonts w:ascii="Arial" w:hAnsi="Arial" w:cs="Arial"/>
          <w:sz w:val="24"/>
        </w:rPr>
      </w:pPr>
      <w:r w:rsidRPr="000F5021">
        <w:rPr>
          <w:rFonts w:ascii="Arial" w:hAnsi="Arial" w:cs="Arial"/>
          <w:color w:val="auto"/>
          <w:sz w:val="24"/>
          <w:szCs w:val="24"/>
        </w:rPr>
        <w:t xml:space="preserve">El </w:t>
      </w:r>
      <w:r w:rsidRPr="000F5021">
        <w:rPr>
          <w:rFonts w:ascii="Arial" w:hAnsi="Arial" w:cs="Arial"/>
          <w:sz w:val="24"/>
          <w:szCs w:val="24"/>
        </w:rPr>
        <w:t xml:space="preserve">20,2% de los encuestados manifiestan </w:t>
      </w:r>
      <w:r w:rsidRPr="000F5021">
        <w:rPr>
          <w:rFonts w:ascii="Arial" w:hAnsi="Arial" w:cs="Arial"/>
          <w:sz w:val="24"/>
        </w:rPr>
        <w:t>tienen conocimiento de la existencia de la Maestría en Calidad y Gestión Integral que ofrece la Universidad Santo Tomás de Bucaramanga, existe por tanto un alto porcentaje, el 79,8% que desconoce la existencia de esta maestría. Por consiguiente es conveniente crear nuevas estrategias de promoción.</w:t>
      </w:r>
    </w:p>
    <w:p w:rsidR="004B0A74" w:rsidRPr="000F5021" w:rsidRDefault="004B0A74" w:rsidP="004B0A74">
      <w:pPr>
        <w:widowControl/>
        <w:spacing w:line="276" w:lineRule="auto"/>
        <w:jc w:val="both"/>
        <w:rPr>
          <w:rFonts w:ascii="Times New Roman" w:hAnsi="Times New Roman" w:cs="Times New Roman"/>
          <w:color w:val="auto"/>
          <w:sz w:val="24"/>
          <w:szCs w:val="24"/>
        </w:rPr>
      </w:pPr>
    </w:p>
    <w:p w:rsidR="00D40753" w:rsidRPr="000F5021" w:rsidRDefault="00DA7A4A" w:rsidP="00540543">
      <w:pPr>
        <w:widowControl/>
        <w:rPr>
          <w:rFonts w:ascii="Times New Roman" w:hAnsi="Times New Roman" w:cs="Times New Roman"/>
          <w:color w:val="auto"/>
          <w:sz w:val="24"/>
          <w:szCs w:val="24"/>
        </w:rPr>
      </w:pPr>
      <w:r>
        <w:rPr>
          <w:rFonts w:ascii="Times New Roman" w:hAnsi="Times New Roman" w:cs="Times New Roman"/>
          <w:noProof/>
          <w:color w:val="auto"/>
          <w:sz w:val="24"/>
          <w:szCs w:val="24"/>
        </w:rPr>
        <w:drawing>
          <wp:inline distT="0" distB="0" distL="0" distR="0" wp14:anchorId="060C9E4F">
            <wp:extent cx="4969405" cy="3356449"/>
            <wp:effectExtent l="0" t="0" r="317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76921" cy="3361526"/>
                    </a:xfrm>
                    <a:prstGeom prst="rect">
                      <a:avLst/>
                    </a:prstGeom>
                    <a:noFill/>
                  </pic:spPr>
                </pic:pic>
              </a:graphicData>
            </a:graphic>
          </wp:inline>
        </w:drawing>
      </w:r>
    </w:p>
    <w:p w:rsidR="00D40753" w:rsidRPr="000F5021" w:rsidRDefault="00D40753" w:rsidP="00D40753">
      <w:pPr>
        <w:widowControl/>
        <w:rPr>
          <w:rFonts w:ascii="Times New Roman" w:hAnsi="Times New Roman" w:cs="Times New Roman"/>
          <w:color w:val="auto"/>
          <w:sz w:val="24"/>
          <w:szCs w:val="24"/>
        </w:rPr>
      </w:pPr>
    </w:p>
    <w:p w:rsidR="00D40753" w:rsidRPr="000F5021" w:rsidRDefault="00D40753" w:rsidP="00D40753">
      <w:pPr>
        <w:widowControl/>
        <w:spacing w:line="400" w:lineRule="atLeast"/>
        <w:rPr>
          <w:rFonts w:ascii="Times New Roman" w:hAnsi="Times New Roman" w:cs="Times New Roman"/>
          <w:color w:val="auto"/>
          <w:sz w:val="24"/>
          <w:szCs w:val="24"/>
        </w:rPr>
      </w:pPr>
    </w:p>
    <w:p w:rsidR="006C0182" w:rsidRPr="000F5021" w:rsidRDefault="006C0182" w:rsidP="006C0182">
      <w:pPr>
        <w:widowControl/>
        <w:rPr>
          <w:rFonts w:ascii="Times New Roman" w:hAnsi="Times New Roman" w:cs="Times New Roman"/>
          <w:color w:val="auto"/>
          <w:sz w:val="24"/>
          <w:szCs w:val="24"/>
        </w:rPr>
      </w:pPr>
    </w:p>
    <w:p w:rsidR="006C0182" w:rsidRPr="000F5021" w:rsidRDefault="006C0182" w:rsidP="006C0182">
      <w:pPr>
        <w:widowControl/>
        <w:rPr>
          <w:rFonts w:ascii="Times New Roman" w:hAnsi="Times New Roman" w:cs="Times New Roman"/>
          <w:color w:val="auto"/>
          <w:sz w:val="24"/>
          <w:szCs w:val="24"/>
        </w:rPr>
      </w:pPr>
    </w:p>
    <w:p w:rsidR="006C0182" w:rsidRPr="000F5021" w:rsidRDefault="006C0182" w:rsidP="006C0182">
      <w:pPr>
        <w:widowControl/>
        <w:spacing w:line="400" w:lineRule="atLeast"/>
        <w:rPr>
          <w:rFonts w:ascii="Times New Roman" w:hAnsi="Times New Roman" w:cs="Times New Roman"/>
          <w:color w:val="auto"/>
          <w:sz w:val="24"/>
          <w:szCs w:val="24"/>
        </w:rPr>
      </w:pPr>
    </w:p>
    <w:p w:rsidR="000F3600" w:rsidRPr="000F5021" w:rsidRDefault="000F3600" w:rsidP="000F3600">
      <w:pPr>
        <w:widowControl/>
        <w:rPr>
          <w:rFonts w:ascii="Times New Roman" w:hAnsi="Times New Roman" w:cs="Times New Roman"/>
          <w:color w:val="auto"/>
          <w:sz w:val="24"/>
          <w:szCs w:val="24"/>
        </w:rPr>
      </w:pPr>
    </w:p>
    <w:p w:rsidR="000F3600" w:rsidRPr="000F5021" w:rsidRDefault="000F3600" w:rsidP="000F3600">
      <w:pPr>
        <w:widowControl/>
        <w:rPr>
          <w:rFonts w:ascii="Times New Roman" w:hAnsi="Times New Roman" w:cs="Times New Roman"/>
          <w:color w:val="auto"/>
          <w:sz w:val="24"/>
          <w:szCs w:val="24"/>
        </w:rPr>
      </w:pPr>
    </w:p>
    <w:p w:rsidR="000F3600" w:rsidRPr="000F5021" w:rsidRDefault="000F3600" w:rsidP="000F3600">
      <w:pPr>
        <w:widowControl/>
        <w:spacing w:line="400" w:lineRule="atLeast"/>
        <w:rPr>
          <w:rFonts w:ascii="Times New Roman" w:hAnsi="Times New Roman" w:cs="Times New Roman"/>
          <w:color w:val="auto"/>
          <w:sz w:val="24"/>
          <w:szCs w:val="24"/>
        </w:rPr>
      </w:pPr>
    </w:p>
    <w:p w:rsidR="005E19C5" w:rsidRPr="000F5021" w:rsidRDefault="005E19C5" w:rsidP="005E19C5">
      <w:pPr>
        <w:rPr>
          <w:sz w:val="24"/>
          <w:szCs w:val="24"/>
        </w:rPr>
      </w:pPr>
    </w:p>
    <w:tbl>
      <w:tblPr>
        <w:tblStyle w:val="Cuadrculamedia3-nfasis3"/>
        <w:tblW w:w="9370" w:type="dxa"/>
        <w:tblInd w:w="108" w:type="dxa"/>
        <w:tblLook w:val="04A0" w:firstRow="1" w:lastRow="0" w:firstColumn="1" w:lastColumn="0" w:noHBand="0" w:noVBand="1"/>
      </w:tblPr>
      <w:tblGrid>
        <w:gridCol w:w="6172"/>
        <w:gridCol w:w="1200"/>
        <w:gridCol w:w="1998"/>
      </w:tblGrid>
      <w:tr w:rsidR="00AE09D8" w:rsidRPr="000F5021" w:rsidTr="00D62DE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70" w:type="dxa"/>
            <w:gridSpan w:val="3"/>
            <w:shd w:val="clear" w:color="auto" w:fill="DEEAF6" w:themeFill="accent1" w:themeFillTint="33"/>
            <w:noWrap/>
          </w:tcPr>
          <w:p w:rsidR="00AE09D8" w:rsidRPr="000F5021" w:rsidRDefault="00AE09D8" w:rsidP="00AE09D8">
            <w:pPr>
              <w:rPr>
                <w:rFonts w:ascii="Arial" w:hAnsi="Arial" w:cs="Arial"/>
                <w:b w:val="0"/>
                <w:sz w:val="24"/>
                <w:szCs w:val="24"/>
              </w:rPr>
            </w:pPr>
            <w:r w:rsidRPr="00AE09D8">
              <w:rPr>
                <w:rFonts w:ascii="Arial" w:hAnsi="Arial" w:cs="Arial"/>
                <w:sz w:val="24"/>
                <w:szCs w:val="24"/>
              </w:rPr>
              <w:lastRenderedPageBreak/>
              <w:t>¿Por qué medio tuvo conocimiento de la Maestría en Calidad y Gestión Integral</w:t>
            </w:r>
            <w:r w:rsidRPr="000F5021">
              <w:rPr>
                <w:rFonts w:ascii="Arial" w:hAnsi="Arial" w:cs="Arial"/>
                <w:b w:val="0"/>
                <w:sz w:val="24"/>
                <w:szCs w:val="24"/>
              </w:rPr>
              <w:t xml:space="preserve">? </w:t>
            </w:r>
          </w:p>
          <w:p w:rsidR="00AE09D8" w:rsidRPr="000F5021" w:rsidRDefault="00AE09D8" w:rsidP="00D203A1">
            <w:pPr>
              <w:widowControl/>
              <w:autoSpaceDE/>
              <w:autoSpaceDN/>
              <w:adjustRightInd/>
              <w:jc w:val="center"/>
              <w:rPr>
                <w:rFonts w:ascii="Calibri" w:hAnsi="Calibri" w:cs="Times New Roman"/>
                <w:b w:val="0"/>
                <w:bCs w:val="0"/>
                <w:sz w:val="22"/>
                <w:szCs w:val="22"/>
              </w:rPr>
            </w:pPr>
          </w:p>
        </w:tc>
      </w:tr>
      <w:tr w:rsidR="00D203A1" w:rsidRPr="000F5021" w:rsidTr="00D62D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72" w:type="dxa"/>
            <w:shd w:val="clear" w:color="auto" w:fill="F2F2F2" w:themeFill="background1" w:themeFillShade="F2"/>
            <w:noWrap/>
            <w:hideMark/>
          </w:tcPr>
          <w:p w:rsidR="00D203A1" w:rsidRPr="000F5021" w:rsidRDefault="00D203A1" w:rsidP="00D203A1">
            <w:pPr>
              <w:widowControl/>
              <w:autoSpaceDE/>
              <w:autoSpaceDN/>
              <w:adjustRightInd/>
              <w:rPr>
                <w:rFonts w:ascii="Calibri" w:hAnsi="Calibri" w:cs="Times New Roman"/>
                <w:b w:val="0"/>
                <w:bCs w:val="0"/>
                <w:sz w:val="22"/>
                <w:szCs w:val="22"/>
              </w:rPr>
            </w:pPr>
            <w:r w:rsidRPr="000F5021">
              <w:rPr>
                <w:rFonts w:ascii="Calibri" w:hAnsi="Calibri" w:cs="Times New Roman"/>
                <w:b w:val="0"/>
                <w:bCs w:val="0"/>
                <w:sz w:val="22"/>
                <w:szCs w:val="22"/>
              </w:rPr>
              <w:t> </w:t>
            </w:r>
          </w:p>
        </w:tc>
        <w:tc>
          <w:tcPr>
            <w:tcW w:w="1200" w:type="dxa"/>
            <w:shd w:val="clear" w:color="auto" w:fill="F2F2F2" w:themeFill="background1" w:themeFillShade="F2"/>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F5021">
              <w:rPr>
                <w:rFonts w:ascii="Calibri" w:hAnsi="Calibri" w:cs="Times New Roman"/>
                <w:b/>
                <w:bCs/>
                <w:sz w:val="22"/>
                <w:szCs w:val="22"/>
              </w:rPr>
              <w:t>Frecuencia</w:t>
            </w:r>
          </w:p>
        </w:tc>
        <w:tc>
          <w:tcPr>
            <w:tcW w:w="1998" w:type="dxa"/>
            <w:shd w:val="clear" w:color="auto" w:fill="F2F2F2" w:themeFill="background1" w:themeFillShade="F2"/>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F5021">
              <w:rPr>
                <w:rFonts w:ascii="Calibri" w:hAnsi="Calibri" w:cs="Times New Roman"/>
                <w:b/>
                <w:bCs/>
                <w:sz w:val="22"/>
                <w:szCs w:val="22"/>
              </w:rPr>
              <w:t>Porcentaje</w:t>
            </w:r>
          </w:p>
        </w:tc>
      </w:tr>
      <w:tr w:rsidR="00D203A1" w:rsidRPr="000F5021" w:rsidTr="00D62DEA">
        <w:trPr>
          <w:trHeight w:val="300"/>
        </w:trPr>
        <w:tc>
          <w:tcPr>
            <w:cnfStyle w:val="001000000000" w:firstRow="0" w:lastRow="0" w:firstColumn="1" w:lastColumn="0" w:oddVBand="0" w:evenVBand="0" w:oddHBand="0" w:evenHBand="0" w:firstRowFirstColumn="0" w:firstRowLastColumn="0" w:lastRowFirstColumn="0" w:lastRowLastColumn="0"/>
            <w:tcW w:w="6172" w:type="dxa"/>
            <w:shd w:val="clear" w:color="auto" w:fill="F2F2F2" w:themeFill="background1" w:themeFillShade="F2"/>
            <w:noWrap/>
            <w:hideMark/>
          </w:tcPr>
          <w:p w:rsidR="00D203A1" w:rsidRPr="000F5021" w:rsidRDefault="00D203A1" w:rsidP="00D203A1">
            <w:pPr>
              <w:widowControl/>
              <w:autoSpaceDE/>
              <w:autoSpaceDN/>
              <w:adjustRightInd/>
              <w:rPr>
                <w:rFonts w:ascii="Calibri" w:hAnsi="Calibri" w:cs="Times New Roman"/>
                <w:sz w:val="22"/>
                <w:szCs w:val="22"/>
              </w:rPr>
            </w:pPr>
            <w:r w:rsidRPr="000F5021">
              <w:rPr>
                <w:rFonts w:ascii="Calibri" w:hAnsi="Calibri" w:cs="Times New Roman"/>
                <w:sz w:val="22"/>
                <w:szCs w:val="22"/>
              </w:rPr>
              <w:t>Página de la Universidad Santo Tomás</w:t>
            </w:r>
          </w:p>
        </w:tc>
        <w:tc>
          <w:tcPr>
            <w:tcW w:w="1200"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41</w:t>
            </w:r>
          </w:p>
        </w:tc>
        <w:tc>
          <w:tcPr>
            <w:tcW w:w="1998"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52,6%</w:t>
            </w:r>
          </w:p>
        </w:tc>
      </w:tr>
      <w:tr w:rsidR="00D203A1" w:rsidRPr="000F5021" w:rsidTr="00D62D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72" w:type="dxa"/>
            <w:shd w:val="clear" w:color="auto" w:fill="F2F2F2" w:themeFill="background1" w:themeFillShade="F2"/>
            <w:noWrap/>
            <w:hideMark/>
          </w:tcPr>
          <w:p w:rsidR="00D203A1" w:rsidRPr="000F5021" w:rsidRDefault="00D203A1" w:rsidP="00D203A1">
            <w:pPr>
              <w:widowControl/>
              <w:autoSpaceDE/>
              <w:autoSpaceDN/>
              <w:adjustRightInd/>
              <w:rPr>
                <w:rFonts w:ascii="Calibri" w:hAnsi="Calibri" w:cs="Times New Roman"/>
                <w:sz w:val="22"/>
                <w:szCs w:val="22"/>
              </w:rPr>
            </w:pPr>
            <w:r w:rsidRPr="000F5021">
              <w:rPr>
                <w:rFonts w:ascii="Calibri" w:hAnsi="Calibri" w:cs="Times New Roman"/>
                <w:sz w:val="22"/>
                <w:szCs w:val="22"/>
              </w:rPr>
              <w:t>Recomendación o comentarios de otros</w:t>
            </w:r>
          </w:p>
        </w:tc>
        <w:tc>
          <w:tcPr>
            <w:tcW w:w="1200"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26</w:t>
            </w:r>
          </w:p>
        </w:tc>
        <w:tc>
          <w:tcPr>
            <w:tcW w:w="1998"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33,3%</w:t>
            </w:r>
          </w:p>
        </w:tc>
      </w:tr>
      <w:tr w:rsidR="00D203A1" w:rsidRPr="000F5021" w:rsidTr="00D62DEA">
        <w:trPr>
          <w:trHeight w:val="300"/>
        </w:trPr>
        <w:tc>
          <w:tcPr>
            <w:cnfStyle w:val="001000000000" w:firstRow="0" w:lastRow="0" w:firstColumn="1" w:lastColumn="0" w:oddVBand="0" w:evenVBand="0" w:oddHBand="0" w:evenHBand="0" w:firstRowFirstColumn="0" w:firstRowLastColumn="0" w:lastRowFirstColumn="0" w:lastRowLastColumn="0"/>
            <w:tcW w:w="6172" w:type="dxa"/>
            <w:shd w:val="clear" w:color="auto" w:fill="F2F2F2" w:themeFill="background1" w:themeFillShade="F2"/>
            <w:noWrap/>
            <w:hideMark/>
          </w:tcPr>
          <w:p w:rsidR="00D203A1" w:rsidRPr="000F5021" w:rsidRDefault="00D203A1" w:rsidP="00D203A1">
            <w:pPr>
              <w:widowControl/>
              <w:autoSpaceDE/>
              <w:autoSpaceDN/>
              <w:adjustRightInd/>
              <w:rPr>
                <w:rFonts w:ascii="Calibri" w:hAnsi="Calibri" w:cs="Times New Roman"/>
                <w:sz w:val="22"/>
                <w:szCs w:val="22"/>
              </w:rPr>
            </w:pPr>
            <w:r w:rsidRPr="000F5021">
              <w:rPr>
                <w:rFonts w:ascii="Calibri" w:hAnsi="Calibri" w:cs="Times New Roman"/>
                <w:sz w:val="22"/>
                <w:szCs w:val="22"/>
              </w:rPr>
              <w:t>Otro</w:t>
            </w:r>
            <w:r w:rsidR="0096712A" w:rsidRPr="000F5021">
              <w:rPr>
                <w:rFonts w:ascii="Calibri" w:hAnsi="Calibri" w:cs="Times New Roman"/>
                <w:sz w:val="22"/>
                <w:szCs w:val="22"/>
              </w:rPr>
              <w:t>s</w:t>
            </w:r>
          </w:p>
        </w:tc>
        <w:tc>
          <w:tcPr>
            <w:tcW w:w="1200"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8</w:t>
            </w:r>
          </w:p>
        </w:tc>
        <w:tc>
          <w:tcPr>
            <w:tcW w:w="1998"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10,3%</w:t>
            </w:r>
          </w:p>
        </w:tc>
      </w:tr>
      <w:tr w:rsidR="00D203A1" w:rsidRPr="000F5021" w:rsidTr="00D62D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72" w:type="dxa"/>
            <w:shd w:val="clear" w:color="auto" w:fill="F2F2F2" w:themeFill="background1" w:themeFillShade="F2"/>
            <w:noWrap/>
            <w:hideMark/>
          </w:tcPr>
          <w:p w:rsidR="00D203A1" w:rsidRPr="000F5021" w:rsidRDefault="00D203A1" w:rsidP="00D203A1">
            <w:pPr>
              <w:widowControl/>
              <w:autoSpaceDE/>
              <w:autoSpaceDN/>
              <w:adjustRightInd/>
              <w:rPr>
                <w:rFonts w:ascii="Calibri" w:hAnsi="Calibri" w:cs="Times New Roman"/>
                <w:sz w:val="22"/>
                <w:szCs w:val="22"/>
              </w:rPr>
            </w:pPr>
            <w:r w:rsidRPr="000F5021">
              <w:rPr>
                <w:rFonts w:ascii="Calibri" w:hAnsi="Calibri" w:cs="Times New Roman"/>
                <w:sz w:val="22"/>
                <w:szCs w:val="22"/>
              </w:rPr>
              <w:t>Prensa</w:t>
            </w:r>
          </w:p>
        </w:tc>
        <w:tc>
          <w:tcPr>
            <w:tcW w:w="1200"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2</w:t>
            </w:r>
          </w:p>
        </w:tc>
        <w:tc>
          <w:tcPr>
            <w:tcW w:w="1998"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2,6%</w:t>
            </w:r>
          </w:p>
        </w:tc>
      </w:tr>
      <w:tr w:rsidR="00D203A1" w:rsidRPr="000F5021" w:rsidTr="00D62DEA">
        <w:trPr>
          <w:trHeight w:val="300"/>
        </w:trPr>
        <w:tc>
          <w:tcPr>
            <w:cnfStyle w:val="001000000000" w:firstRow="0" w:lastRow="0" w:firstColumn="1" w:lastColumn="0" w:oddVBand="0" w:evenVBand="0" w:oddHBand="0" w:evenHBand="0" w:firstRowFirstColumn="0" w:firstRowLastColumn="0" w:lastRowFirstColumn="0" w:lastRowLastColumn="0"/>
            <w:tcW w:w="6172" w:type="dxa"/>
            <w:shd w:val="clear" w:color="auto" w:fill="F2F2F2" w:themeFill="background1" w:themeFillShade="F2"/>
            <w:noWrap/>
            <w:hideMark/>
          </w:tcPr>
          <w:p w:rsidR="00D203A1" w:rsidRPr="000F5021" w:rsidRDefault="00D203A1" w:rsidP="00D203A1">
            <w:pPr>
              <w:widowControl/>
              <w:autoSpaceDE/>
              <w:autoSpaceDN/>
              <w:adjustRightInd/>
              <w:rPr>
                <w:rFonts w:ascii="Calibri" w:hAnsi="Calibri" w:cs="Times New Roman"/>
                <w:sz w:val="22"/>
                <w:szCs w:val="22"/>
              </w:rPr>
            </w:pPr>
            <w:r w:rsidRPr="000F5021">
              <w:rPr>
                <w:rFonts w:ascii="Calibri" w:hAnsi="Calibri" w:cs="Times New Roman"/>
                <w:sz w:val="22"/>
                <w:szCs w:val="22"/>
              </w:rPr>
              <w:t>Universidad</w:t>
            </w:r>
          </w:p>
        </w:tc>
        <w:tc>
          <w:tcPr>
            <w:tcW w:w="1200"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1</w:t>
            </w:r>
          </w:p>
        </w:tc>
        <w:tc>
          <w:tcPr>
            <w:tcW w:w="1998"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Calibri" w:hAnsi="Calibri" w:cs="Times New Roman"/>
                <w:sz w:val="22"/>
                <w:szCs w:val="22"/>
              </w:rPr>
            </w:pPr>
            <w:r w:rsidRPr="000F5021">
              <w:rPr>
                <w:rFonts w:ascii="Calibri" w:hAnsi="Calibri" w:cs="Times New Roman"/>
                <w:sz w:val="22"/>
                <w:szCs w:val="22"/>
              </w:rPr>
              <w:t>1,3%</w:t>
            </w:r>
          </w:p>
        </w:tc>
      </w:tr>
      <w:tr w:rsidR="00D203A1" w:rsidRPr="000F5021" w:rsidTr="00D62D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72" w:type="dxa"/>
            <w:shd w:val="clear" w:color="auto" w:fill="F2F2F2" w:themeFill="background1" w:themeFillShade="F2"/>
            <w:noWrap/>
            <w:hideMark/>
          </w:tcPr>
          <w:p w:rsidR="00D203A1" w:rsidRPr="000F5021" w:rsidRDefault="00D203A1" w:rsidP="00D203A1">
            <w:pPr>
              <w:widowControl/>
              <w:autoSpaceDE/>
              <w:autoSpaceDN/>
              <w:adjustRightInd/>
              <w:rPr>
                <w:rFonts w:ascii="Calibri" w:hAnsi="Calibri" w:cs="Times New Roman"/>
                <w:b w:val="0"/>
                <w:bCs w:val="0"/>
                <w:sz w:val="22"/>
                <w:szCs w:val="22"/>
              </w:rPr>
            </w:pPr>
            <w:r w:rsidRPr="000F5021">
              <w:rPr>
                <w:rFonts w:ascii="Calibri" w:hAnsi="Calibri" w:cs="Times New Roman"/>
                <w:b w:val="0"/>
                <w:bCs w:val="0"/>
                <w:sz w:val="22"/>
                <w:szCs w:val="22"/>
              </w:rPr>
              <w:t>Total general</w:t>
            </w:r>
          </w:p>
        </w:tc>
        <w:tc>
          <w:tcPr>
            <w:tcW w:w="1200"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F5021">
              <w:rPr>
                <w:rFonts w:ascii="Calibri" w:hAnsi="Calibri" w:cs="Times New Roman"/>
                <w:b/>
                <w:bCs/>
                <w:sz w:val="22"/>
                <w:szCs w:val="22"/>
              </w:rPr>
              <w:t>78</w:t>
            </w:r>
          </w:p>
        </w:tc>
        <w:tc>
          <w:tcPr>
            <w:tcW w:w="1998" w:type="dxa"/>
            <w:shd w:val="clear" w:color="auto" w:fill="F2F2F2" w:themeFill="background1" w:themeFillShade="F2"/>
            <w:noWrap/>
            <w:hideMark/>
          </w:tcPr>
          <w:p w:rsidR="00D203A1" w:rsidRPr="000F5021" w:rsidRDefault="00D203A1" w:rsidP="00AE09D8">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22"/>
                <w:szCs w:val="22"/>
              </w:rPr>
            </w:pPr>
            <w:r w:rsidRPr="000F5021">
              <w:rPr>
                <w:rFonts w:ascii="Calibri" w:hAnsi="Calibri" w:cs="Times New Roman"/>
                <w:b/>
                <w:bCs/>
                <w:sz w:val="22"/>
                <w:szCs w:val="22"/>
              </w:rPr>
              <w:t>100,0%</w:t>
            </w:r>
          </w:p>
        </w:tc>
      </w:tr>
    </w:tbl>
    <w:p w:rsidR="005E19C5" w:rsidRPr="000F5021" w:rsidRDefault="005E19C5" w:rsidP="005E19C5"/>
    <w:p w:rsidR="00316B40" w:rsidRPr="000F5021" w:rsidRDefault="00316B40" w:rsidP="00AE09D8">
      <w:pPr>
        <w:spacing w:line="276" w:lineRule="auto"/>
        <w:jc w:val="both"/>
        <w:rPr>
          <w:rFonts w:ascii="Arial" w:hAnsi="Arial" w:cs="Arial"/>
          <w:sz w:val="24"/>
          <w:szCs w:val="24"/>
        </w:rPr>
      </w:pPr>
      <w:r w:rsidRPr="000F5021">
        <w:rPr>
          <w:rFonts w:ascii="Arial" w:hAnsi="Arial" w:cs="Arial"/>
          <w:sz w:val="24"/>
          <w:szCs w:val="24"/>
        </w:rPr>
        <w:t>En los profesionales encuestados que conocen de la Maestría en Calidad y Gestión Integral, destacan que tuvieron conocimiento de la mi</w:t>
      </w:r>
      <w:r w:rsidR="005C1E3F">
        <w:rPr>
          <w:rFonts w:ascii="Arial" w:hAnsi="Arial" w:cs="Arial"/>
          <w:sz w:val="24"/>
          <w:szCs w:val="24"/>
        </w:rPr>
        <w:t>sma por medio de la p</w:t>
      </w:r>
      <w:r w:rsidRPr="000F5021">
        <w:rPr>
          <w:rFonts w:ascii="Arial" w:hAnsi="Arial" w:cs="Arial"/>
          <w:sz w:val="24"/>
          <w:szCs w:val="24"/>
        </w:rPr>
        <w:t>ágina de la Univ</w:t>
      </w:r>
      <w:r w:rsidR="005C1E3F">
        <w:rPr>
          <w:rFonts w:ascii="Arial" w:hAnsi="Arial" w:cs="Arial"/>
          <w:sz w:val="24"/>
          <w:szCs w:val="24"/>
        </w:rPr>
        <w:t>ersidad Santo Tomás con 52,6%, r</w:t>
      </w:r>
      <w:r w:rsidRPr="000F5021">
        <w:rPr>
          <w:rFonts w:ascii="Arial" w:hAnsi="Arial" w:cs="Arial"/>
          <w:sz w:val="24"/>
          <w:szCs w:val="24"/>
        </w:rPr>
        <w:t>ecomendación o</w:t>
      </w:r>
      <w:r w:rsidR="005C1E3F">
        <w:rPr>
          <w:rFonts w:ascii="Arial" w:hAnsi="Arial" w:cs="Arial"/>
          <w:sz w:val="24"/>
          <w:szCs w:val="24"/>
        </w:rPr>
        <w:t xml:space="preserve"> comentarios de otros, 33,3% y o</w:t>
      </w:r>
      <w:r w:rsidRPr="000F5021">
        <w:rPr>
          <w:rFonts w:ascii="Arial" w:hAnsi="Arial" w:cs="Arial"/>
          <w:sz w:val="24"/>
          <w:szCs w:val="24"/>
        </w:rPr>
        <w:t xml:space="preserve">tros medios 10,3%. La consulta de la página de la Universidad Santo Tomás y la recomendación recibida de otras personas, muy posiblemente de quienes la han cursado o la están cursando son los dos medios más importantes que han generado el conocimiento sobre esta maestría. Esto puede ser un indicador para que se oriente la promoción por otros medios. </w:t>
      </w:r>
    </w:p>
    <w:p w:rsidR="005E19C5" w:rsidRPr="000F5021" w:rsidRDefault="005E19C5" w:rsidP="005E19C5">
      <w:pPr>
        <w:jc w:val="both"/>
        <w:rPr>
          <w:rFonts w:ascii="Arial" w:hAnsi="Arial" w:cs="Arial"/>
          <w:sz w:val="24"/>
          <w:szCs w:val="24"/>
        </w:rPr>
      </w:pPr>
    </w:p>
    <w:p w:rsidR="005E19C5" w:rsidRPr="000F5021" w:rsidRDefault="00D15748" w:rsidP="005E19C5">
      <w:pPr>
        <w:rPr>
          <w:noProof/>
        </w:rPr>
      </w:pPr>
      <w:r>
        <w:rPr>
          <w:noProof/>
        </w:rPr>
        <w:drawing>
          <wp:inline distT="0" distB="0" distL="0" distR="0" wp14:anchorId="1CB7DFB0">
            <wp:extent cx="5915025" cy="3448448"/>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5043" cy="3454289"/>
                    </a:xfrm>
                    <a:prstGeom prst="rect">
                      <a:avLst/>
                    </a:prstGeom>
                    <a:noFill/>
                  </pic:spPr>
                </pic:pic>
              </a:graphicData>
            </a:graphic>
          </wp:inline>
        </w:drawing>
      </w:r>
    </w:p>
    <w:p w:rsidR="0028473F" w:rsidRPr="000F5021" w:rsidRDefault="0028473F" w:rsidP="005E19C5">
      <w:pPr>
        <w:rPr>
          <w:noProof/>
        </w:rPr>
      </w:pPr>
    </w:p>
    <w:p w:rsidR="005E19C5" w:rsidRPr="000F5021" w:rsidRDefault="005E19C5" w:rsidP="005E19C5"/>
    <w:p w:rsidR="005E19C5" w:rsidRPr="000F5021" w:rsidRDefault="005E19C5" w:rsidP="005E19C5"/>
    <w:p w:rsidR="005E19C5" w:rsidRDefault="005E19C5"/>
    <w:p w:rsidR="00D62DEA" w:rsidRDefault="00D62DEA"/>
    <w:tbl>
      <w:tblPr>
        <w:tblStyle w:val="Cuadrculamedia3-nfasis3"/>
        <w:tblW w:w="9464" w:type="dxa"/>
        <w:tblLayout w:type="fixed"/>
        <w:tblLook w:val="0000" w:firstRow="0" w:lastRow="0" w:firstColumn="0" w:lastColumn="0" w:noHBand="0" w:noVBand="0"/>
      </w:tblPr>
      <w:tblGrid>
        <w:gridCol w:w="1244"/>
        <w:gridCol w:w="1226"/>
        <w:gridCol w:w="1891"/>
        <w:gridCol w:w="2268"/>
        <w:gridCol w:w="2835"/>
      </w:tblGrid>
      <w:tr w:rsidR="00423CCD"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464" w:type="dxa"/>
            <w:gridSpan w:val="5"/>
            <w:shd w:val="clear" w:color="auto" w:fill="DEEAF6" w:themeFill="accent1" w:themeFillTint="33"/>
          </w:tcPr>
          <w:p w:rsidR="00423CCD" w:rsidRDefault="005E19C5" w:rsidP="001F76C6">
            <w:pPr>
              <w:widowControl/>
              <w:spacing w:line="320" w:lineRule="atLeast"/>
              <w:ind w:left="60" w:right="60"/>
              <w:rPr>
                <w:rFonts w:ascii="Arial" w:hAnsi="Arial" w:cs="Arial"/>
                <w:b/>
                <w:bCs/>
                <w:sz w:val="24"/>
                <w:szCs w:val="24"/>
              </w:rPr>
            </w:pPr>
            <w:r w:rsidRPr="000F5021">
              <w:rPr>
                <w:rFonts w:ascii="Times New Roman" w:hAnsi="Times New Roman" w:cs="Times New Roman"/>
                <w:color w:val="auto"/>
                <w:sz w:val="24"/>
                <w:szCs w:val="24"/>
              </w:rPr>
              <w:lastRenderedPageBreak/>
              <w:br w:type="page"/>
            </w:r>
            <w:r w:rsidR="00423CCD" w:rsidRPr="000F5021">
              <w:rPr>
                <w:rFonts w:ascii="Arial" w:hAnsi="Arial" w:cs="Arial"/>
                <w:b/>
                <w:bCs/>
                <w:sz w:val="24"/>
                <w:szCs w:val="24"/>
              </w:rPr>
              <w:t>¿Considera que la maestría debería abordar otro(s) tema(s)?</w:t>
            </w:r>
          </w:p>
          <w:p w:rsidR="001F76C6" w:rsidRPr="000F5021" w:rsidRDefault="001F76C6" w:rsidP="001F76C6">
            <w:pPr>
              <w:widowControl/>
              <w:spacing w:line="320" w:lineRule="atLeast"/>
              <w:ind w:left="60" w:right="60"/>
              <w:rPr>
                <w:rFonts w:ascii="Arial" w:hAnsi="Arial" w:cs="Arial"/>
                <w:sz w:val="24"/>
                <w:szCs w:val="24"/>
              </w:rPr>
            </w:pPr>
          </w:p>
        </w:tc>
      </w:tr>
      <w:tr w:rsidR="005E19C5" w:rsidRPr="000F5021" w:rsidTr="00AE09D8">
        <w:tc>
          <w:tcPr>
            <w:cnfStyle w:val="000010000000" w:firstRow="0" w:lastRow="0" w:firstColumn="0" w:lastColumn="0" w:oddVBand="1" w:evenVBand="0" w:oddHBand="0" w:evenHBand="0" w:firstRowFirstColumn="0" w:firstRowLastColumn="0" w:lastRowFirstColumn="0" w:lastRowLastColumn="0"/>
            <w:tcW w:w="9464" w:type="dxa"/>
            <w:gridSpan w:val="5"/>
            <w:shd w:val="clear" w:color="auto" w:fill="F2F2F2" w:themeFill="background1" w:themeFillShade="F2"/>
          </w:tcPr>
          <w:p w:rsidR="005E19C5" w:rsidRPr="000F5021" w:rsidRDefault="005E19C5" w:rsidP="00423CCD">
            <w:pPr>
              <w:widowControl/>
              <w:spacing w:line="320" w:lineRule="atLeast"/>
              <w:ind w:left="60" w:right="60"/>
              <w:jc w:val="center"/>
              <w:rPr>
                <w:rFonts w:ascii="Times New Roman" w:hAnsi="Times New Roman" w:cs="Times New Roman"/>
                <w:color w:val="auto"/>
                <w:sz w:val="24"/>
                <w:szCs w:val="24"/>
              </w:rPr>
            </w:pPr>
          </w:p>
        </w:tc>
      </w:tr>
      <w:tr w:rsidR="00423CCD"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70" w:type="dxa"/>
            <w:gridSpan w:val="2"/>
            <w:shd w:val="clear" w:color="auto" w:fill="F2F2F2" w:themeFill="background1" w:themeFillShade="F2"/>
          </w:tcPr>
          <w:p w:rsidR="00423CCD" w:rsidRPr="000F5021" w:rsidRDefault="00423CCD" w:rsidP="00423CCD">
            <w:pPr>
              <w:widowControl/>
              <w:spacing w:line="320" w:lineRule="atLeast"/>
              <w:ind w:left="60" w:right="60"/>
              <w:rPr>
                <w:rFonts w:ascii="Arial" w:hAnsi="Arial" w:cs="Arial"/>
                <w:sz w:val="18"/>
                <w:szCs w:val="18"/>
              </w:rPr>
            </w:pPr>
          </w:p>
        </w:tc>
        <w:tc>
          <w:tcPr>
            <w:tcW w:w="1891" w:type="dxa"/>
            <w:shd w:val="clear" w:color="auto" w:fill="F2F2F2" w:themeFill="background1" w:themeFillShade="F2"/>
          </w:tcPr>
          <w:p w:rsidR="00423CCD" w:rsidRPr="000F5021" w:rsidRDefault="00423CCD" w:rsidP="00AE09D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Frecuencia</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Porcentaje</w:t>
            </w:r>
          </w:p>
        </w:tc>
        <w:tc>
          <w:tcPr>
            <w:tcW w:w="2835" w:type="dxa"/>
            <w:shd w:val="clear" w:color="auto" w:fill="F2F2F2" w:themeFill="background1" w:themeFillShade="F2"/>
          </w:tcPr>
          <w:p w:rsidR="00423CCD" w:rsidRPr="000F5021" w:rsidRDefault="00423CCD" w:rsidP="00AE09D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válido</w:t>
            </w:r>
          </w:p>
        </w:tc>
      </w:tr>
      <w:tr w:rsidR="00423CCD" w:rsidRPr="000F5021" w:rsidTr="00AE09D8">
        <w:tc>
          <w:tcPr>
            <w:cnfStyle w:val="000010000000" w:firstRow="0" w:lastRow="0" w:firstColumn="0" w:lastColumn="0" w:oddVBand="1" w:evenVBand="0" w:oddHBand="0" w:evenHBand="0" w:firstRowFirstColumn="0" w:firstRowLastColumn="0" w:lastRowFirstColumn="0" w:lastRowLastColumn="0"/>
            <w:tcW w:w="1244" w:type="dxa"/>
            <w:vMerge w:val="restart"/>
            <w:shd w:val="clear" w:color="auto" w:fill="F2F2F2" w:themeFill="background1" w:themeFillShade="F2"/>
          </w:tcPr>
          <w:p w:rsidR="00423CCD" w:rsidRPr="000F5021" w:rsidRDefault="00423CCD" w:rsidP="00423CCD">
            <w:pPr>
              <w:widowControl/>
              <w:spacing w:line="320" w:lineRule="atLeast"/>
              <w:ind w:left="60" w:right="60"/>
              <w:rPr>
                <w:rFonts w:ascii="Arial" w:hAnsi="Arial" w:cs="Arial"/>
                <w:sz w:val="18"/>
                <w:szCs w:val="18"/>
              </w:rPr>
            </w:pPr>
            <w:r w:rsidRPr="000F5021">
              <w:rPr>
                <w:rFonts w:ascii="Arial" w:hAnsi="Arial" w:cs="Arial"/>
                <w:sz w:val="18"/>
                <w:szCs w:val="18"/>
              </w:rPr>
              <w:t>Válidos</w:t>
            </w:r>
          </w:p>
        </w:tc>
        <w:tc>
          <w:tcPr>
            <w:tcW w:w="1226" w:type="dxa"/>
            <w:shd w:val="clear" w:color="auto" w:fill="F2F2F2" w:themeFill="background1" w:themeFillShade="F2"/>
          </w:tcPr>
          <w:p w:rsidR="00423CCD" w:rsidRPr="000F5021" w:rsidRDefault="00423CCD" w:rsidP="00423CCD">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891"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2268" w:type="dxa"/>
            <w:shd w:val="clear" w:color="auto" w:fill="F2F2F2" w:themeFill="background1" w:themeFillShade="F2"/>
          </w:tcPr>
          <w:p w:rsidR="00423CCD" w:rsidRPr="000F5021" w:rsidRDefault="00423CCD" w:rsidP="00AE09D8">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5,7</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28,4</w:t>
            </w:r>
          </w:p>
        </w:tc>
      </w:tr>
      <w:tr w:rsidR="00423CCD"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4" w:type="dxa"/>
            <w:vMerge/>
            <w:shd w:val="clear" w:color="auto" w:fill="F2F2F2" w:themeFill="background1" w:themeFillShade="F2"/>
          </w:tcPr>
          <w:p w:rsidR="00423CCD" w:rsidRPr="000F5021" w:rsidRDefault="00423CCD" w:rsidP="00423CCD">
            <w:pPr>
              <w:widowControl/>
              <w:rPr>
                <w:rFonts w:ascii="Arial" w:hAnsi="Arial" w:cs="Arial"/>
                <w:sz w:val="18"/>
                <w:szCs w:val="18"/>
              </w:rPr>
            </w:pPr>
          </w:p>
        </w:tc>
        <w:tc>
          <w:tcPr>
            <w:tcW w:w="1226" w:type="dxa"/>
            <w:shd w:val="clear" w:color="auto" w:fill="F2F2F2" w:themeFill="background1" w:themeFillShade="F2"/>
          </w:tcPr>
          <w:p w:rsidR="00423CCD" w:rsidRPr="000F5021" w:rsidRDefault="00423CCD" w:rsidP="00423CCD">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1891"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48</w:t>
            </w:r>
          </w:p>
        </w:tc>
        <w:tc>
          <w:tcPr>
            <w:tcW w:w="2268" w:type="dxa"/>
            <w:shd w:val="clear" w:color="auto" w:fill="F2F2F2" w:themeFill="background1" w:themeFillShade="F2"/>
          </w:tcPr>
          <w:p w:rsidR="00423CCD" w:rsidRPr="000F5021" w:rsidRDefault="00423CCD" w:rsidP="00AE09D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14,3</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71,6</w:t>
            </w:r>
          </w:p>
        </w:tc>
      </w:tr>
      <w:tr w:rsidR="00423CCD" w:rsidRPr="000F5021" w:rsidTr="00AE09D8">
        <w:tc>
          <w:tcPr>
            <w:cnfStyle w:val="000010000000" w:firstRow="0" w:lastRow="0" w:firstColumn="0" w:lastColumn="0" w:oddVBand="1" w:evenVBand="0" w:oddHBand="0" w:evenHBand="0" w:firstRowFirstColumn="0" w:firstRowLastColumn="0" w:lastRowFirstColumn="0" w:lastRowLastColumn="0"/>
            <w:tcW w:w="1244" w:type="dxa"/>
            <w:vMerge/>
            <w:shd w:val="clear" w:color="auto" w:fill="F2F2F2" w:themeFill="background1" w:themeFillShade="F2"/>
          </w:tcPr>
          <w:p w:rsidR="00423CCD" w:rsidRPr="000F5021" w:rsidRDefault="00423CCD" w:rsidP="00423CCD">
            <w:pPr>
              <w:widowControl/>
              <w:rPr>
                <w:rFonts w:ascii="Arial" w:hAnsi="Arial" w:cs="Arial"/>
                <w:sz w:val="18"/>
                <w:szCs w:val="18"/>
              </w:rPr>
            </w:pPr>
          </w:p>
        </w:tc>
        <w:tc>
          <w:tcPr>
            <w:tcW w:w="1226" w:type="dxa"/>
            <w:shd w:val="clear" w:color="auto" w:fill="F2F2F2" w:themeFill="background1" w:themeFillShade="F2"/>
          </w:tcPr>
          <w:p w:rsidR="00423CCD" w:rsidRPr="000F5021" w:rsidRDefault="00423CCD" w:rsidP="00423CCD">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c>
          <w:tcPr>
            <w:cnfStyle w:val="000010000000" w:firstRow="0" w:lastRow="0" w:firstColumn="0" w:lastColumn="0" w:oddVBand="1" w:evenVBand="0" w:oddHBand="0" w:evenHBand="0" w:firstRowFirstColumn="0" w:firstRowLastColumn="0" w:lastRowFirstColumn="0" w:lastRowLastColumn="0"/>
            <w:tcW w:w="1891"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67</w:t>
            </w:r>
          </w:p>
        </w:tc>
        <w:tc>
          <w:tcPr>
            <w:tcW w:w="2268" w:type="dxa"/>
            <w:shd w:val="clear" w:color="auto" w:fill="F2F2F2" w:themeFill="background1" w:themeFillShade="F2"/>
          </w:tcPr>
          <w:p w:rsidR="00423CCD" w:rsidRPr="000F5021" w:rsidRDefault="00423CCD" w:rsidP="00AE09D8">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19,9</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r>
      <w:tr w:rsidR="00423CCD" w:rsidRPr="000F5021" w:rsidTr="00AE09D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44" w:type="dxa"/>
            <w:shd w:val="clear" w:color="auto" w:fill="F2F2F2" w:themeFill="background1" w:themeFillShade="F2"/>
          </w:tcPr>
          <w:p w:rsidR="00423CCD" w:rsidRPr="000F5021" w:rsidRDefault="00423CCD" w:rsidP="00423CCD">
            <w:pPr>
              <w:widowControl/>
              <w:spacing w:line="320" w:lineRule="atLeast"/>
              <w:ind w:left="60" w:right="60"/>
              <w:rPr>
                <w:rFonts w:ascii="Arial" w:hAnsi="Arial" w:cs="Arial"/>
                <w:sz w:val="18"/>
                <w:szCs w:val="18"/>
              </w:rPr>
            </w:pPr>
            <w:r w:rsidRPr="000F5021">
              <w:rPr>
                <w:rFonts w:ascii="Arial" w:hAnsi="Arial" w:cs="Arial"/>
                <w:sz w:val="18"/>
                <w:szCs w:val="18"/>
              </w:rPr>
              <w:t>Perdidos</w:t>
            </w:r>
          </w:p>
        </w:tc>
        <w:tc>
          <w:tcPr>
            <w:tcW w:w="1226" w:type="dxa"/>
            <w:shd w:val="clear" w:color="auto" w:fill="F2F2F2" w:themeFill="background1" w:themeFillShade="F2"/>
          </w:tcPr>
          <w:p w:rsidR="00423CCD" w:rsidRPr="000F5021" w:rsidRDefault="00423CCD" w:rsidP="00423CCD">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NoAplica</w:t>
            </w:r>
          </w:p>
        </w:tc>
        <w:tc>
          <w:tcPr>
            <w:cnfStyle w:val="000010000000" w:firstRow="0" w:lastRow="0" w:firstColumn="0" w:lastColumn="0" w:oddVBand="1" w:evenVBand="0" w:oddHBand="0" w:evenHBand="0" w:firstRowFirstColumn="0" w:firstRowLastColumn="0" w:lastRowFirstColumn="0" w:lastRowLastColumn="0"/>
            <w:tcW w:w="1891"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269</w:t>
            </w:r>
          </w:p>
        </w:tc>
        <w:tc>
          <w:tcPr>
            <w:tcW w:w="2268" w:type="dxa"/>
            <w:shd w:val="clear" w:color="auto" w:fill="F2F2F2" w:themeFill="background1" w:themeFillShade="F2"/>
          </w:tcPr>
          <w:p w:rsidR="00423CCD" w:rsidRPr="000F5021" w:rsidRDefault="00423CCD" w:rsidP="00AE09D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80,1</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F2F2F2" w:themeFill="background1" w:themeFillShade="F2"/>
          </w:tcPr>
          <w:p w:rsidR="00423CCD" w:rsidRPr="000F5021" w:rsidRDefault="00423CCD" w:rsidP="00AE09D8">
            <w:pPr>
              <w:widowControl/>
              <w:jc w:val="center"/>
              <w:rPr>
                <w:rFonts w:ascii="Times New Roman" w:hAnsi="Times New Roman" w:cs="Times New Roman"/>
                <w:color w:val="auto"/>
                <w:sz w:val="24"/>
                <w:szCs w:val="24"/>
              </w:rPr>
            </w:pPr>
          </w:p>
        </w:tc>
      </w:tr>
      <w:tr w:rsidR="00423CCD" w:rsidRPr="000F5021" w:rsidTr="00AE09D8">
        <w:tc>
          <w:tcPr>
            <w:cnfStyle w:val="000010000000" w:firstRow="0" w:lastRow="0" w:firstColumn="0" w:lastColumn="0" w:oddVBand="1" w:evenVBand="0" w:oddHBand="0" w:evenHBand="0" w:firstRowFirstColumn="0" w:firstRowLastColumn="0" w:lastRowFirstColumn="0" w:lastRowLastColumn="0"/>
            <w:tcW w:w="2470" w:type="dxa"/>
            <w:gridSpan w:val="2"/>
            <w:shd w:val="clear" w:color="auto" w:fill="F2F2F2" w:themeFill="background1" w:themeFillShade="F2"/>
          </w:tcPr>
          <w:p w:rsidR="00423CCD" w:rsidRPr="000F5021" w:rsidRDefault="00423CCD" w:rsidP="00423CCD">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891" w:type="dxa"/>
            <w:tcBorders>
              <w:bottom w:val="single" w:sz="8" w:space="0" w:color="FFFFFF" w:themeColor="background1"/>
            </w:tcBorders>
            <w:shd w:val="clear" w:color="auto" w:fill="F2F2F2" w:themeFill="background1" w:themeFillShade="F2"/>
          </w:tcPr>
          <w:p w:rsidR="00423CCD" w:rsidRPr="000F5021" w:rsidRDefault="00423CCD" w:rsidP="00AE09D8">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423CCD" w:rsidRPr="000F5021" w:rsidRDefault="00423CCD" w:rsidP="00AE09D8">
            <w:pPr>
              <w:widowControl/>
              <w:spacing w:line="320" w:lineRule="atLeast"/>
              <w:ind w:left="60" w:right="60"/>
              <w:jc w:val="center"/>
              <w:rPr>
                <w:rFonts w:ascii="Arial" w:hAnsi="Arial" w:cs="Arial"/>
                <w:sz w:val="18"/>
                <w:szCs w:val="18"/>
              </w:rPr>
            </w:pPr>
            <w:r w:rsidRPr="000F5021">
              <w:rPr>
                <w:rFonts w:ascii="Arial" w:hAnsi="Arial" w:cs="Arial"/>
                <w:sz w:val="18"/>
                <w:szCs w:val="18"/>
              </w:rPr>
              <w:t>100,0</w:t>
            </w:r>
          </w:p>
        </w:tc>
        <w:tc>
          <w:tcPr>
            <w:tcW w:w="2835" w:type="dxa"/>
            <w:tcBorders>
              <w:bottom w:val="single" w:sz="8" w:space="0" w:color="FFFFFF" w:themeColor="background1"/>
            </w:tcBorders>
            <w:shd w:val="clear" w:color="auto" w:fill="F2F2F2" w:themeFill="background1" w:themeFillShade="F2"/>
          </w:tcPr>
          <w:p w:rsidR="00423CCD" w:rsidRPr="000F5021" w:rsidRDefault="00423CCD" w:rsidP="00AE09D8">
            <w:pPr>
              <w:widowContro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r>
    </w:tbl>
    <w:p w:rsidR="00316B40" w:rsidRPr="000F5021" w:rsidRDefault="00316B40" w:rsidP="00AE09D8">
      <w:pPr>
        <w:widowControl/>
        <w:autoSpaceDE/>
        <w:autoSpaceDN/>
        <w:adjustRightInd/>
        <w:spacing w:line="276" w:lineRule="auto"/>
        <w:jc w:val="both"/>
        <w:rPr>
          <w:rFonts w:ascii="Arial" w:hAnsi="Arial" w:cs="Arial"/>
          <w:color w:val="auto"/>
          <w:sz w:val="24"/>
          <w:szCs w:val="24"/>
        </w:rPr>
      </w:pPr>
    </w:p>
    <w:p w:rsidR="00316B40" w:rsidRPr="000F5021" w:rsidRDefault="00316B40" w:rsidP="00AE09D8">
      <w:pPr>
        <w:widowControl/>
        <w:autoSpaceDE/>
        <w:autoSpaceDN/>
        <w:adjustRightInd/>
        <w:spacing w:line="276" w:lineRule="auto"/>
        <w:jc w:val="both"/>
        <w:rPr>
          <w:rFonts w:ascii="Arial" w:hAnsi="Arial" w:cs="Arial"/>
          <w:sz w:val="24"/>
        </w:rPr>
      </w:pPr>
      <w:r w:rsidRPr="000F5021">
        <w:rPr>
          <w:rFonts w:ascii="Arial" w:hAnsi="Arial" w:cs="Arial"/>
          <w:color w:val="auto"/>
          <w:sz w:val="24"/>
          <w:szCs w:val="24"/>
        </w:rPr>
        <w:t xml:space="preserve">El </w:t>
      </w:r>
      <w:r w:rsidRPr="000F5021">
        <w:rPr>
          <w:rFonts w:ascii="Arial" w:hAnsi="Arial" w:cs="Arial"/>
          <w:sz w:val="24"/>
          <w:szCs w:val="24"/>
        </w:rPr>
        <w:t xml:space="preserve">28,4% de los encuestados que manifiestan </w:t>
      </w:r>
      <w:r w:rsidRPr="000F5021">
        <w:rPr>
          <w:rFonts w:ascii="Arial" w:hAnsi="Arial" w:cs="Arial"/>
          <w:sz w:val="24"/>
        </w:rPr>
        <w:t>tener conocimiento de la existencia de la Maestría en Calidad y Gestión Integral que ofrece la Universidad Santo Tomás de Bucaramanga, considera que la maestría debería abordar otro(s) temas(s). Aunque</w:t>
      </w:r>
      <w:r w:rsidR="005C1E3F">
        <w:rPr>
          <w:rFonts w:ascii="Arial" w:hAnsi="Arial" w:cs="Arial"/>
          <w:sz w:val="24"/>
        </w:rPr>
        <w:t xml:space="preserve"> el resultado no es muy alto, sí</w:t>
      </w:r>
      <w:r w:rsidRPr="000F5021">
        <w:rPr>
          <w:rFonts w:ascii="Arial" w:hAnsi="Arial" w:cs="Arial"/>
          <w:sz w:val="24"/>
        </w:rPr>
        <w:t xml:space="preserve"> refleja en cierto modo la necesidad de una evaluación del programa acorde con las necesidades del mercado.</w:t>
      </w:r>
    </w:p>
    <w:p w:rsidR="00D0371B" w:rsidRPr="000F5021" w:rsidRDefault="00D0371B" w:rsidP="00B51656">
      <w:pPr>
        <w:widowControl/>
        <w:jc w:val="center"/>
        <w:rPr>
          <w:rFonts w:ascii="Times New Roman" w:hAnsi="Times New Roman" w:cs="Times New Roman"/>
          <w:color w:val="auto"/>
          <w:sz w:val="24"/>
          <w:szCs w:val="24"/>
        </w:rPr>
      </w:pPr>
    </w:p>
    <w:p w:rsidR="00523DF2" w:rsidRDefault="00EA5E37" w:rsidP="00523DF2">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3343275" cy="2676525"/>
            <wp:effectExtent l="0" t="0" r="9525"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43275" cy="2676525"/>
                    </a:xfrm>
                    <a:prstGeom prst="rect">
                      <a:avLst/>
                    </a:prstGeom>
                    <a:noFill/>
                    <a:ln>
                      <a:noFill/>
                    </a:ln>
                  </pic:spPr>
                </pic:pic>
              </a:graphicData>
            </a:graphic>
          </wp:inline>
        </w:drawing>
      </w:r>
    </w:p>
    <w:p w:rsidR="00C2769E" w:rsidRDefault="00C2769E" w:rsidP="00523DF2">
      <w:pPr>
        <w:widowControl/>
        <w:rPr>
          <w:rFonts w:ascii="Times New Roman" w:hAnsi="Times New Roman" w:cs="Times New Roman"/>
          <w:color w:val="auto"/>
          <w:sz w:val="24"/>
          <w:szCs w:val="24"/>
        </w:rPr>
      </w:pPr>
    </w:p>
    <w:p w:rsidR="00C2769E" w:rsidRPr="00526C8D" w:rsidRDefault="00C2769E" w:rsidP="00C2769E">
      <w:pPr>
        <w:rPr>
          <w:rFonts w:ascii="Arial" w:hAnsi="Arial" w:cs="Arial"/>
          <w:sz w:val="24"/>
          <w:szCs w:val="24"/>
        </w:rPr>
      </w:pPr>
      <w:r>
        <w:rPr>
          <w:rFonts w:ascii="Times New Roman" w:hAnsi="Times New Roman" w:cs="Times New Roman"/>
          <w:color w:val="auto"/>
          <w:sz w:val="24"/>
          <w:szCs w:val="24"/>
        </w:rPr>
        <w:br w:type="page"/>
      </w:r>
      <w:r w:rsidRPr="00526C8D">
        <w:rPr>
          <w:rFonts w:ascii="Arial" w:hAnsi="Arial" w:cs="Arial"/>
          <w:b/>
          <w:bCs/>
          <w:sz w:val="24"/>
          <w:szCs w:val="24"/>
        </w:rPr>
        <w:lastRenderedPageBreak/>
        <w:t>¿Considera que la Maestría debería abordar otro(s) tema(s)?</w:t>
      </w:r>
    </w:p>
    <w:p w:rsidR="00C2769E" w:rsidRPr="0076426E" w:rsidRDefault="00C2769E" w:rsidP="00C2769E">
      <w:pPr>
        <w:rPr>
          <w:rFonts w:ascii="Times New Roman" w:hAnsi="Times New Roman" w:cs="Times New Roman"/>
          <w:color w:val="auto"/>
          <w:sz w:val="24"/>
          <w:szCs w:val="24"/>
        </w:rPr>
      </w:pPr>
    </w:p>
    <w:p w:rsidR="00C2769E" w:rsidRDefault="00EA5E37" w:rsidP="00C2769E">
      <w:pPr>
        <w:jc w:val="both"/>
      </w:pPr>
      <w:r w:rsidRPr="0033206F">
        <w:rPr>
          <w:noProof/>
        </w:rPr>
        <w:drawing>
          <wp:inline distT="0" distB="0" distL="0" distR="0">
            <wp:extent cx="5991225" cy="3295650"/>
            <wp:effectExtent l="0" t="0" r="9525" b="0"/>
            <wp:docPr id="29"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36">
                      <a:extLst>
                        <a:ext uri="{28A0092B-C50C-407E-A947-70E740481C1C}">
                          <a14:useLocalDpi xmlns:a14="http://schemas.microsoft.com/office/drawing/2010/main" val="0"/>
                        </a:ext>
                      </a:extLst>
                    </a:blip>
                    <a:srcRect t="-9372" b="-9372"/>
                    <a:stretch>
                      <a:fillRect/>
                    </a:stretch>
                  </pic:blipFill>
                  <pic:spPr bwMode="auto">
                    <a:xfrm>
                      <a:off x="0" y="0"/>
                      <a:ext cx="5991225" cy="3295650"/>
                    </a:xfrm>
                    <a:prstGeom prst="rect">
                      <a:avLst/>
                    </a:prstGeom>
                    <a:noFill/>
                    <a:ln>
                      <a:noFill/>
                    </a:ln>
                  </pic:spPr>
                </pic:pic>
              </a:graphicData>
            </a:graphic>
          </wp:inline>
        </w:drawing>
      </w:r>
    </w:p>
    <w:p w:rsidR="00C2769E" w:rsidRPr="00526C8D" w:rsidRDefault="00C2769E" w:rsidP="00C2769E">
      <w:pPr>
        <w:jc w:val="both"/>
        <w:rPr>
          <w:rFonts w:ascii="Arial" w:hAnsi="Arial" w:cs="Arial"/>
          <w:sz w:val="24"/>
          <w:szCs w:val="24"/>
        </w:rPr>
      </w:pPr>
      <w:r w:rsidRPr="00526C8D">
        <w:rPr>
          <w:rFonts w:ascii="Arial" w:hAnsi="Arial" w:cs="Arial"/>
          <w:sz w:val="24"/>
          <w:szCs w:val="24"/>
        </w:rPr>
        <w:t xml:space="preserve">En el grafico </w:t>
      </w:r>
      <w:r>
        <w:rPr>
          <w:rFonts w:ascii="Arial" w:hAnsi="Arial" w:cs="Arial"/>
          <w:sz w:val="24"/>
          <w:szCs w:val="24"/>
        </w:rPr>
        <w:t>evidencia</w:t>
      </w:r>
      <w:r w:rsidRPr="00526C8D">
        <w:rPr>
          <w:rFonts w:ascii="Arial" w:hAnsi="Arial" w:cs="Arial"/>
          <w:sz w:val="24"/>
          <w:szCs w:val="24"/>
        </w:rPr>
        <w:t xml:space="preserve"> los temas que los profesionales consideran que la maestría debería abordar </w:t>
      </w:r>
    </w:p>
    <w:p w:rsidR="00C2769E" w:rsidRPr="000F5021" w:rsidRDefault="00C2769E" w:rsidP="00523DF2">
      <w:pPr>
        <w:widowControl/>
        <w:rPr>
          <w:rFonts w:ascii="Times New Roman" w:hAnsi="Times New Roman" w:cs="Times New Roman"/>
          <w:color w:val="auto"/>
          <w:sz w:val="24"/>
          <w:szCs w:val="24"/>
        </w:rPr>
      </w:pPr>
    </w:p>
    <w:p w:rsidR="00523DF2" w:rsidRPr="000F5021" w:rsidRDefault="00523DF2" w:rsidP="00523DF2">
      <w:pPr>
        <w:widowControl/>
        <w:rPr>
          <w:rFonts w:ascii="Times New Roman" w:hAnsi="Times New Roman" w:cs="Times New Roman"/>
          <w:color w:val="auto"/>
          <w:sz w:val="24"/>
          <w:szCs w:val="24"/>
        </w:rPr>
      </w:pPr>
    </w:p>
    <w:p w:rsidR="00523DF2" w:rsidRPr="000F5021" w:rsidRDefault="00523DF2" w:rsidP="00523DF2">
      <w:pPr>
        <w:widowControl/>
        <w:spacing w:line="400" w:lineRule="atLeast"/>
        <w:rPr>
          <w:rFonts w:ascii="Times New Roman" w:hAnsi="Times New Roman" w:cs="Times New Roman"/>
          <w:color w:val="auto"/>
          <w:sz w:val="24"/>
          <w:szCs w:val="24"/>
        </w:rPr>
      </w:pPr>
    </w:p>
    <w:p w:rsidR="00D40753" w:rsidRPr="000F5021" w:rsidRDefault="00D40753" w:rsidP="00B51656">
      <w:pPr>
        <w:widowControl/>
        <w:jc w:val="center"/>
        <w:rPr>
          <w:rFonts w:ascii="Times New Roman" w:hAnsi="Times New Roman" w:cs="Times New Roman"/>
          <w:color w:val="auto"/>
          <w:sz w:val="24"/>
          <w:szCs w:val="24"/>
        </w:rPr>
      </w:pPr>
    </w:p>
    <w:p w:rsidR="00D40753" w:rsidRPr="000F5021" w:rsidRDefault="00D40753" w:rsidP="00D40753">
      <w:pPr>
        <w:widowControl/>
        <w:rPr>
          <w:rFonts w:ascii="Times New Roman" w:hAnsi="Times New Roman" w:cs="Times New Roman"/>
          <w:color w:val="auto"/>
          <w:sz w:val="24"/>
          <w:szCs w:val="24"/>
        </w:rPr>
      </w:pPr>
    </w:p>
    <w:p w:rsidR="00D0371B" w:rsidRPr="000F5021" w:rsidRDefault="00D0371B" w:rsidP="006426B8">
      <w:pPr>
        <w:widowControl/>
        <w:rPr>
          <w:rFonts w:ascii="Arial" w:hAnsi="Arial" w:cs="Arial"/>
          <w:b/>
          <w:bCs/>
          <w:sz w:val="26"/>
          <w:szCs w:val="26"/>
        </w:rPr>
      </w:pPr>
    </w:p>
    <w:p w:rsidR="00D0371B" w:rsidRPr="000F5021" w:rsidRDefault="00D0371B" w:rsidP="006426B8">
      <w:pPr>
        <w:widowControl/>
        <w:rPr>
          <w:rFonts w:ascii="Arial" w:hAnsi="Arial" w:cs="Arial"/>
          <w:b/>
          <w:bCs/>
          <w:sz w:val="26"/>
          <w:szCs w:val="26"/>
        </w:rPr>
      </w:pPr>
    </w:p>
    <w:p w:rsidR="00D0371B" w:rsidRPr="000F5021" w:rsidRDefault="00D0371B" w:rsidP="006426B8">
      <w:pPr>
        <w:widowControl/>
        <w:rPr>
          <w:rFonts w:ascii="Arial" w:hAnsi="Arial" w:cs="Arial"/>
          <w:b/>
          <w:bCs/>
          <w:sz w:val="26"/>
          <w:szCs w:val="26"/>
        </w:rPr>
      </w:pPr>
    </w:p>
    <w:p w:rsidR="00D0371B" w:rsidRPr="000F5021" w:rsidRDefault="00D0371B" w:rsidP="006426B8">
      <w:pPr>
        <w:widowControl/>
        <w:rPr>
          <w:rFonts w:ascii="Arial" w:hAnsi="Arial" w:cs="Arial"/>
          <w:b/>
          <w:bCs/>
          <w:sz w:val="26"/>
          <w:szCs w:val="26"/>
        </w:rPr>
      </w:pPr>
    </w:p>
    <w:p w:rsidR="00D0371B" w:rsidRPr="000F5021" w:rsidRDefault="00D0371B" w:rsidP="006426B8">
      <w:pPr>
        <w:widowControl/>
        <w:rPr>
          <w:rFonts w:ascii="Arial" w:hAnsi="Arial" w:cs="Arial"/>
          <w:b/>
          <w:bCs/>
          <w:sz w:val="26"/>
          <w:szCs w:val="26"/>
        </w:rPr>
      </w:pPr>
    </w:p>
    <w:p w:rsidR="00D0371B" w:rsidRPr="000F5021" w:rsidRDefault="00D0371B" w:rsidP="006426B8">
      <w:pPr>
        <w:widowControl/>
        <w:rPr>
          <w:rFonts w:ascii="Arial" w:hAnsi="Arial" w:cs="Arial"/>
          <w:b/>
          <w:bCs/>
          <w:sz w:val="26"/>
          <w:szCs w:val="26"/>
        </w:rPr>
      </w:pPr>
    </w:p>
    <w:p w:rsidR="00D0371B" w:rsidRPr="000F5021" w:rsidRDefault="00D0371B"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C2769E" w:rsidRDefault="00C2769E" w:rsidP="006426B8">
      <w:pPr>
        <w:widowControl/>
        <w:rPr>
          <w:rFonts w:ascii="Arial" w:hAnsi="Arial" w:cs="Arial"/>
          <w:b/>
          <w:bCs/>
          <w:sz w:val="26"/>
          <w:szCs w:val="26"/>
        </w:rPr>
      </w:pPr>
    </w:p>
    <w:p w:rsidR="006426B8" w:rsidRPr="000F5021" w:rsidRDefault="00A11600" w:rsidP="006426B8">
      <w:pPr>
        <w:widowControl/>
        <w:rPr>
          <w:rFonts w:ascii="Arial" w:hAnsi="Arial" w:cs="Arial"/>
          <w:b/>
          <w:bCs/>
          <w:sz w:val="26"/>
          <w:szCs w:val="26"/>
        </w:rPr>
      </w:pPr>
      <w:r w:rsidRPr="000F5021">
        <w:rPr>
          <w:rFonts w:ascii="Arial" w:hAnsi="Arial" w:cs="Arial"/>
          <w:b/>
          <w:bCs/>
          <w:sz w:val="26"/>
          <w:szCs w:val="26"/>
        </w:rPr>
        <w:lastRenderedPageBreak/>
        <w:t xml:space="preserve">Análisis </w:t>
      </w:r>
      <w:r w:rsidR="006426B8" w:rsidRPr="000F5021">
        <w:rPr>
          <w:rFonts w:ascii="Arial" w:hAnsi="Arial" w:cs="Arial"/>
          <w:b/>
          <w:bCs/>
          <w:sz w:val="26"/>
          <w:szCs w:val="26"/>
        </w:rPr>
        <w:t>Descriptivos</w:t>
      </w:r>
    </w:p>
    <w:p w:rsidR="00A17EBD" w:rsidRPr="000F5021" w:rsidRDefault="00A17EBD" w:rsidP="001008E6">
      <w:pPr>
        <w:widowControl/>
        <w:jc w:val="both"/>
        <w:rPr>
          <w:rFonts w:ascii="Arial" w:hAnsi="Arial" w:cs="Arial"/>
          <w:b/>
          <w:bCs/>
          <w:sz w:val="24"/>
          <w:szCs w:val="18"/>
        </w:rPr>
      </w:pPr>
    </w:p>
    <w:tbl>
      <w:tblPr>
        <w:tblStyle w:val="Cuadrculamedia3-nfasis3"/>
        <w:tblW w:w="9356" w:type="dxa"/>
        <w:tblInd w:w="108" w:type="dxa"/>
        <w:tblLayout w:type="fixed"/>
        <w:tblLook w:val="0000" w:firstRow="0" w:lastRow="0" w:firstColumn="0" w:lastColumn="0" w:noHBand="0" w:noVBand="0"/>
      </w:tblPr>
      <w:tblGrid>
        <w:gridCol w:w="3544"/>
        <w:gridCol w:w="1701"/>
        <w:gridCol w:w="1276"/>
        <w:gridCol w:w="1243"/>
        <w:gridCol w:w="1592"/>
      </w:tblGrid>
      <w:tr w:rsidR="00A17EBD"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913F4D" w:rsidRPr="000F5021" w:rsidRDefault="00913F4D" w:rsidP="00913F4D">
            <w:pPr>
              <w:widowControl/>
              <w:jc w:val="both"/>
              <w:rPr>
                <w:rFonts w:ascii="Arial" w:hAnsi="Arial" w:cs="Arial"/>
                <w:b/>
                <w:bCs/>
                <w:sz w:val="24"/>
                <w:szCs w:val="18"/>
              </w:rPr>
            </w:pPr>
            <w:r w:rsidRPr="000F5021">
              <w:rPr>
                <w:rFonts w:ascii="Arial" w:hAnsi="Arial" w:cs="Arial"/>
                <w:b/>
                <w:bCs/>
                <w:sz w:val="24"/>
                <w:szCs w:val="18"/>
              </w:rPr>
              <w:t xml:space="preserve">De los siguientes criterios, priorice según su punto de vista, el grado de relevancia que tiene cada uno al momento de seleccionar una universidad para realizar sus estudios de posgrado. </w:t>
            </w:r>
          </w:p>
          <w:p w:rsidR="00A17EBD" w:rsidRPr="000F5021" w:rsidRDefault="00A17EBD" w:rsidP="00A17EBD">
            <w:pPr>
              <w:widowControl/>
              <w:spacing w:line="320" w:lineRule="atLeast"/>
              <w:ind w:left="60" w:right="60"/>
              <w:jc w:val="center"/>
              <w:rPr>
                <w:rFonts w:ascii="Arial" w:hAnsi="Arial" w:cs="Arial"/>
                <w:sz w:val="18"/>
                <w:szCs w:val="18"/>
              </w:rPr>
            </w:pPr>
          </w:p>
        </w:tc>
      </w:tr>
      <w:tr w:rsidR="00A17EBD" w:rsidRPr="000F5021" w:rsidTr="00D62DEA">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Media</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Desv. típ.</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Varianza</w:t>
            </w:r>
          </w:p>
        </w:tc>
      </w:tr>
      <w:tr w:rsidR="00A17EBD"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Calidad_Academica</w:t>
            </w: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4,52</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1,106</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1,223</w:t>
            </w:r>
          </w:p>
        </w:tc>
      </w:tr>
      <w:tr w:rsidR="00A17EBD" w:rsidRPr="000F5021" w:rsidTr="00D62DEA">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Formacion_CD</w:t>
            </w: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4,34</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1,121</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1,258</w:t>
            </w:r>
          </w:p>
        </w:tc>
      </w:tr>
      <w:tr w:rsidR="00A17EBD"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Prestigio_Institucion</w:t>
            </w: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4,07</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1,216</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1,478</w:t>
            </w:r>
          </w:p>
        </w:tc>
      </w:tr>
      <w:tr w:rsidR="00A17EBD" w:rsidRPr="000F5021" w:rsidTr="00D62DEA">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Relacion_CB</w:t>
            </w: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4,04</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1,269</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1,611</w:t>
            </w:r>
          </w:p>
        </w:tc>
      </w:tr>
      <w:tr w:rsidR="00A17EBD"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Financiacion_Universidad</w:t>
            </w: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3,83</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1,363</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1,857</w:t>
            </w:r>
          </w:p>
        </w:tc>
      </w:tr>
      <w:tr w:rsidR="00A17EBD" w:rsidRPr="000F5021" w:rsidTr="00D62DEA">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Ubicacion</w:t>
            </w: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3,49</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1,386</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1,922</w:t>
            </w:r>
          </w:p>
        </w:tc>
      </w:tr>
      <w:tr w:rsidR="00A17EBD"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Referencias_OP</w:t>
            </w:r>
          </w:p>
        </w:tc>
        <w:tc>
          <w:tcPr>
            <w:tcW w:w="1701"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3,27</w:t>
            </w:r>
          </w:p>
        </w:tc>
        <w:tc>
          <w:tcPr>
            <w:tcW w:w="1243" w:type="dxa"/>
            <w:shd w:val="clear" w:color="auto" w:fill="F2F2F2" w:themeFill="background1" w:themeFillShade="F2"/>
          </w:tcPr>
          <w:p w:rsidR="00A17EBD" w:rsidRPr="000F5021" w:rsidRDefault="00A17EBD"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1,290</w:t>
            </w: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1,665</w:t>
            </w:r>
          </w:p>
        </w:tc>
      </w:tr>
      <w:tr w:rsidR="00A17EBD" w:rsidRPr="000F5021" w:rsidTr="00D62DEA">
        <w:tc>
          <w:tcPr>
            <w:cnfStyle w:val="000010000000" w:firstRow="0" w:lastRow="0" w:firstColumn="0" w:lastColumn="0" w:oddVBand="1" w:evenVBand="0" w:oddHBand="0" w:evenHBand="0" w:firstRowFirstColumn="0" w:firstRowLastColumn="0" w:lastRowFirstColumn="0" w:lastRowLastColumn="0"/>
            <w:tcW w:w="3544" w:type="dxa"/>
            <w:shd w:val="clear" w:color="auto" w:fill="F2F2F2" w:themeFill="background1" w:themeFillShade="F2"/>
          </w:tcPr>
          <w:p w:rsidR="00A17EBD" w:rsidRPr="000F5021" w:rsidRDefault="00A17EBD" w:rsidP="00A17EBD">
            <w:pPr>
              <w:widowControl/>
              <w:spacing w:line="320" w:lineRule="atLeast"/>
              <w:ind w:left="60" w:right="60"/>
              <w:rPr>
                <w:rFonts w:ascii="Arial" w:hAnsi="Arial" w:cs="Arial"/>
                <w:sz w:val="18"/>
                <w:szCs w:val="18"/>
              </w:rPr>
            </w:pPr>
            <w:r w:rsidRPr="000F5021">
              <w:rPr>
                <w:rFonts w:ascii="Arial" w:hAnsi="Arial" w:cs="Arial"/>
                <w:sz w:val="18"/>
                <w:szCs w:val="18"/>
              </w:rPr>
              <w:t>N válido (según lista)</w:t>
            </w:r>
          </w:p>
        </w:tc>
        <w:tc>
          <w:tcPr>
            <w:tcW w:w="1701" w:type="dxa"/>
            <w:tcBorders>
              <w:bottom w:val="single" w:sz="8" w:space="0" w:color="FFFFFF" w:themeColor="background1"/>
            </w:tcBorders>
            <w:shd w:val="clear" w:color="auto" w:fill="F2F2F2" w:themeFill="background1" w:themeFillShade="F2"/>
          </w:tcPr>
          <w:p w:rsidR="00A17EBD" w:rsidRPr="000F5021" w:rsidRDefault="00A17EBD"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A17EBD" w:rsidRPr="000F5021" w:rsidRDefault="00A17EBD" w:rsidP="00FC536C">
            <w:pPr>
              <w:widowControl/>
              <w:jc w:val="center"/>
              <w:rPr>
                <w:rFonts w:ascii="Times New Roman" w:hAnsi="Times New Roman" w:cs="Times New Roman"/>
                <w:color w:val="auto"/>
                <w:sz w:val="24"/>
                <w:szCs w:val="24"/>
              </w:rPr>
            </w:pPr>
          </w:p>
        </w:tc>
        <w:tc>
          <w:tcPr>
            <w:tcW w:w="1243" w:type="dxa"/>
            <w:tcBorders>
              <w:bottom w:val="single" w:sz="8" w:space="0" w:color="FFFFFF" w:themeColor="background1"/>
            </w:tcBorders>
            <w:shd w:val="clear" w:color="auto" w:fill="F2F2F2" w:themeFill="background1" w:themeFillShade="F2"/>
          </w:tcPr>
          <w:p w:rsidR="00A17EBD" w:rsidRPr="000F5021" w:rsidRDefault="00A17EBD" w:rsidP="00FC536C">
            <w:pPr>
              <w:widowContro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p>
        </w:tc>
        <w:tc>
          <w:tcPr>
            <w:cnfStyle w:val="000010000000" w:firstRow="0" w:lastRow="0" w:firstColumn="0" w:lastColumn="0" w:oddVBand="1" w:evenVBand="0" w:oddHBand="0" w:evenHBand="0" w:firstRowFirstColumn="0" w:firstRowLastColumn="0" w:lastRowFirstColumn="0" w:lastRowLastColumn="0"/>
            <w:tcW w:w="1592" w:type="dxa"/>
            <w:shd w:val="clear" w:color="auto" w:fill="F2F2F2" w:themeFill="background1" w:themeFillShade="F2"/>
          </w:tcPr>
          <w:p w:rsidR="00A17EBD" w:rsidRPr="000F5021" w:rsidRDefault="00A17EBD" w:rsidP="00FC536C">
            <w:pPr>
              <w:widowControl/>
              <w:jc w:val="center"/>
              <w:rPr>
                <w:rFonts w:ascii="Times New Roman" w:hAnsi="Times New Roman" w:cs="Times New Roman"/>
                <w:color w:val="auto"/>
                <w:sz w:val="24"/>
                <w:szCs w:val="24"/>
              </w:rPr>
            </w:pPr>
          </w:p>
        </w:tc>
      </w:tr>
    </w:tbl>
    <w:p w:rsidR="00A17EBD" w:rsidRPr="000F5021" w:rsidRDefault="00A17EBD" w:rsidP="00DF2380">
      <w:pPr>
        <w:widowControl/>
        <w:jc w:val="both"/>
        <w:rPr>
          <w:rFonts w:ascii="Arial" w:hAnsi="Arial" w:cs="Arial"/>
          <w:color w:val="auto"/>
          <w:sz w:val="24"/>
          <w:szCs w:val="24"/>
          <w:shd w:val="clear" w:color="auto" w:fill="FEFEFE"/>
        </w:rPr>
      </w:pPr>
    </w:p>
    <w:p w:rsidR="00CB1DA4" w:rsidRPr="000F5021" w:rsidRDefault="00FF53AF" w:rsidP="00B97C9F">
      <w:pPr>
        <w:widowControl/>
        <w:spacing w:line="276" w:lineRule="auto"/>
        <w:jc w:val="both"/>
        <w:rPr>
          <w:rFonts w:ascii="Arial" w:hAnsi="Arial" w:cs="Arial"/>
          <w:sz w:val="24"/>
          <w:szCs w:val="24"/>
        </w:rPr>
      </w:pPr>
      <w:r w:rsidRPr="00EB4CA9">
        <w:rPr>
          <w:rFonts w:ascii="Arial" w:hAnsi="Arial" w:cs="Arial"/>
          <w:color w:val="auto"/>
          <w:sz w:val="24"/>
          <w:szCs w:val="24"/>
          <w:shd w:val="clear" w:color="auto" w:fill="FEFEFE"/>
        </w:rPr>
        <w:t xml:space="preserve">Teniendo en cuenta </w:t>
      </w:r>
      <w:r w:rsidR="00C90067" w:rsidRPr="00EB4CA9">
        <w:rPr>
          <w:rFonts w:ascii="Arial" w:hAnsi="Arial" w:cs="Arial"/>
          <w:color w:val="auto"/>
          <w:sz w:val="24"/>
          <w:szCs w:val="24"/>
          <w:shd w:val="clear" w:color="auto" w:fill="FEFEFE"/>
        </w:rPr>
        <w:t xml:space="preserve">la calificación máxima para cada variable 5 y la calificación mínima 1, </w:t>
      </w:r>
      <w:r w:rsidR="00C90067" w:rsidRPr="00EB4CA9">
        <w:rPr>
          <w:rFonts w:ascii="Arial" w:hAnsi="Arial" w:cs="Arial"/>
          <w:bCs/>
          <w:color w:val="auto"/>
          <w:sz w:val="24"/>
          <w:szCs w:val="24"/>
        </w:rPr>
        <w:t xml:space="preserve">según el grado de relevancia que tiene </w:t>
      </w:r>
      <w:r w:rsidRPr="00EB4CA9">
        <w:rPr>
          <w:rFonts w:ascii="Arial" w:hAnsi="Arial" w:cs="Arial"/>
          <w:bCs/>
          <w:color w:val="auto"/>
          <w:sz w:val="24"/>
          <w:szCs w:val="24"/>
        </w:rPr>
        <w:t xml:space="preserve">el profesional </w:t>
      </w:r>
      <w:r w:rsidR="00C90067" w:rsidRPr="00EB4CA9">
        <w:rPr>
          <w:rFonts w:ascii="Arial" w:hAnsi="Arial" w:cs="Arial"/>
          <w:bCs/>
          <w:color w:val="auto"/>
          <w:sz w:val="24"/>
          <w:szCs w:val="24"/>
        </w:rPr>
        <w:t>al momento de seleccionar una universidad para realizar sus estudios de posgrado</w:t>
      </w:r>
      <w:r w:rsidR="001719C6" w:rsidRPr="00EB4CA9">
        <w:rPr>
          <w:rFonts w:ascii="Arial" w:hAnsi="Arial" w:cs="Arial"/>
          <w:bCs/>
          <w:color w:val="auto"/>
          <w:sz w:val="24"/>
          <w:szCs w:val="24"/>
        </w:rPr>
        <w:t xml:space="preserve"> </w:t>
      </w:r>
      <w:r w:rsidR="00057623" w:rsidRPr="00EB4CA9">
        <w:rPr>
          <w:rFonts w:ascii="Arial" w:hAnsi="Arial" w:cs="Arial"/>
          <w:bCs/>
          <w:color w:val="auto"/>
          <w:sz w:val="24"/>
          <w:szCs w:val="24"/>
        </w:rPr>
        <w:t>con respecto a</w:t>
      </w:r>
      <w:r w:rsidR="001719C6" w:rsidRPr="00EB4CA9">
        <w:rPr>
          <w:rFonts w:ascii="Arial" w:hAnsi="Arial" w:cs="Arial"/>
          <w:bCs/>
          <w:color w:val="auto"/>
          <w:sz w:val="24"/>
          <w:szCs w:val="24"/>
        </w:rPr>
        <w:t xml:space="preserve"> </w:t>
      </w:r>
      <w:r w:rsidR="00057623" w:rsidRPr="00EB4CA9">
        <w:rPr>
          <w:rFonts w:ascii="Arial" w:hAnsi="Arial" w:cs="Arial"/>
          <w:bCs/>
          <w:color w:val="auto"/>
          <w:sz w:val="24"/>
          <w:szCs w:val="24"/>
        </w:rPr>
        <w:t xml:space="preserve">los criterios propuestos se encontraron </w:t>
      </w:r>
      <w:r w:rsidR="00831A0B" w:rsidRPr="00EB4CA9">
        <w:rPr>
          <w:rFonts w:ascii="Arial" w:hAnsi="Arial" w:cs="Arial"/>
          <w:bCs/>
          <w:color w:val="auto"/>
          <w:sz w:val="24"/>
          <w:szCs w:val="24"/>
        </w:rPr>
        <w:t>allí como mejores promedios</w:t>
      </w:r>
      <w:r w:rsidR="001719C6" w:rsidRPr="00EB4CA9">
        <w:rPr>
          <w:rFonts w:ascii="Arial" w:hAnsi="Arial" w:cs="Arial"/>
          <w:bCs/>
          <w:color w:val="auto"/>
          <w:sz w:val="24"/>
          <w:szCs w:val="24"/>
        </w:rPr>
        <w:t xml:space="preserve"> </w:t>
      </w:r>
      <w:r w:rsidR="00FC536C" w:rsidRPr="00EB4CA9">
        <w:rPr>
          <w:rFonts w:ascii="Arial" w:hAnsi="Arial" w:cs="Arial"/>
          <w:sz w:val="24"/>
          <w:szCs w:val="24"/>
        </w:rPr>
        <w:t>calidad a</w:t>
      </w:r>
      <w:r w:rsidR="00CE015E" w:rsidRPr="00EB4CA9">
        <w:rPr>
          <w:rFonts w:ascii="Arial" w:hAnsi="Arial" w:cs="Arial"/>
          <w:sz w:val="24"/>
          <w:szCs w:val="24"/>
        </w:rPr>
        <w:t xml:space="preserve">cadémica con </w:t>
      </w:r>
      <w:r w:rsidR="00F25331" w:rsidRPr="00EB4CA9">
        <w:rPr>
          <w:rFonts w:ascii="Arial" w:hAnsi="Arial" w:cs="Arial"/>
          <w:sz w:val="24"/>
          <w:szCs w:val="24"/>
        </w:rPr>
        <w:t xml:space="preserve">una media de </w:t>
      </w:r>
      <w:r w:rsidR="00CE015E" w:rsidRPr="00EB4CA9">
        <w:rPr>
          <w:rFonts w:ascii="Arial" w:hAnsi="Arial" w:cs="Arial"/>
          <w:sz w:val="24"/>
          <w:szCs w:val="24"/>
        </w:rPr>
        <w:t>4,52</w:t>
      </w:r>
      <w:r w:rsidR="006A6D52" w:rsidRPr="00EB4CA9">
        <w:rPr>
          <w:rFonts w:ascii="Arial" w:hAnsi="Arial" w:cs="Arial"/>
          <w:sz w:val="24"/>
          <w:szCs w:val="24"/>
        </w:rPr>
        <w:t xml:space="preserve"> y una desviación de 1,106, </w:t>
      </w:r>
      <w:r w:rsidR="00FC536C" w:rsidRPr="00EB4CA9">
        <w:rPr>
          <w:rFonts w:ascii="Arial" w:hAnsi="Arial" w:cs="Arial"/>
          <w:sz w:val="24"/>
          <w:szCs w:val="24"/>
        </w:rPr>
        <w:t>formación del cuerpo d</w:t>
      </w:r>
      <w:r w:rsidR="00CE015E" w:rsidRPr="00EB4CA9">
        <w:rPr>
          <w:rFonts w:ascii="Arial" w:hAnsi="Arial" w:cs="Arial"/>
          <w:sz w:val="24"/>
          <w:szCs w:val="24"/>
        </w:rPr>
        <w:t>ocente con</w:t>
      </w:r>
      <w:r w:rsidR="006A6D52" w:rsidRPr="00EB4CA9">
        <w:rPr>
          <w:rFonts w:ascii="Arial" w:hAnsi="Arial" w:cs="Arial"/>
          <w:sz w:val="24"/>
          <w:szCs w:val="24"/>
        </w:rPr>
        <w:t xml:space="preserve"> una media de </w:t>
      </w:r>
      <w:r w:rsidR="00CE015E" w:rsidRPr="00EB4CA9">
        <w:rPr>
          <w:rFonts w:ascii="Arial" w:hAnsi="Arial" w:cs="Arial"/>
          <w:sz w:val="24"/>
          <w:szCs w:val="24"/>
        </w:rPr>
        <w:t>4,34</w:t>
      </w:r>
      <w:r w:rsidR="00FC536C" w:rsidRPr="00EB4CA9">
        <w:rPr>
          <w:rFonts w:ascii="Arial" w:hAnsi="Arial" w:cs="Arial"/>
          <w:sz w:val="24"/>
          <w:szCs w:val="24"/>
        </w:rPr>
        <w:t xml:space="preserve"> y una desviación de 1,121, p</w:t>
      </w:r>
      <w:r w:rsidR="00831A0B" w:rsidRPr="00EB4CA9">
        <w:rPr>
          <w:rFonts w:ascii="Arial" w:hAnsi="Arial" w:cs="Arial"/>
          <w:sz w:val="24"/>
          <w:szCs w:val="24"/>
        </w:rPr>
        <w:t>restigio de la institución con</w:t>
      </w:r>
      <w:r w:rsidR="006A6D52" w:rsidRPr="00EB4CA9">
        <w:rPr>
          <w:rFonts w:ascii="Arial" w:hAnsi="Arial" w:cs="Arial"/>
          <w:sz w:val="24"/>
          <w:szCs w:val="24"/>
        </w:rPr>
        <w:t xml:space="preserve"> una media de</w:t>
      </w:r>
      <w:r w:rsidR="00831A0B" w:rsidRPr="00EB4CA9">
        <w:rPr>
          <w:rFonts w:ascii="Arial" w:hAnsi="Arial" w:cs="Arial"/>
          <w:sz w:val="24"/>
          <w:szCs w:val="24"/>
        </w:rPr>
        <w:t xml:space="preserve"> 4,07</w:t>
      </w:r>
      <w:r w:rsidR="006A6D52" w:rsidRPr="00EB4CA9">
        <w:rPr>
          <w:rFonts w:ascii="Arial" w:hAnsi="Arial" w:cs="Arial"/>
          <w:sz w:val="24"/>
          <w:szCs w:val="24"/>
        </w:rPr>
        <w:t xml:space="preserve"> y una desviación de 1,216</w:t>
      </w:r>
      <w:r w:rsidR="00FC536C" w:rsidRPr="00EB4CA9">
        <w:rPr>
          <w:rFonts w:ascii="Arial" w:hAnsi="Arial" w:cs="Arial"/>
          <w:sz w:val="24"/>
          <w:szCs w:val="24"/>
        </w:rPr>
        <w:t>, r</w:t>
      </w:r>
      <w:r w:rsidR="00831A0B" w:rsidRPr="00EB4CA9">
        <w:rPr>
          <w:rFonts w:ascii="Arial" w:hAnsi="Arial" w:cs="Arial"/>
          <w:sz w:val="24"/>
          <w:szCs w:val="24"/>
        </w:rPr>
        <w:t>elación costo/beneficio con</w:t>
      </w:r>
      <w:r w:rsidR="006A6D52" w:rsidRPr="00EB4CA9">
        <w:rPr>
          <w:rFonts w:ascii="Arial" w:hAnsi="Arial" w:cs="Arial"/>
          <w:sz w:val="24"/>
          <w:szCs w:val="24"/>
        </w:rPr>
        <w:t xml:space="preserve"> una media de</w:t>
      </w:r>
      <w:r w:rsidR="00831A0B" w:rsidRPr="00EB4CA9">
        <w:rPr>
          <w:rFonts w:ascii="Arial" w:hAnsi="Arial" w:cs="Arial"/>
          <w:sz w:val="24"/>
          <w:szCs w:val="24"/>
        </w:rPr>
        <w:t xml:space="preserve"> 4,04</w:t>
      </w:r>
      <w:r w:rsidR="00B97C9F" w:rsidRPr="00EB4CA9">
        <w:rPr>
          <w:rFonts w:ascii="Arial" w:hAnsi="Arial" w:cs="Arial"/>
          <w:sz w:val="24"/>
          <w:szCs w:val="24"/>
        </w:rPr>
        <w:t xml:space="preserve"> y una desviación </w:t>
      </w:r>
      <w:r w:rsidR="006A6D52" w:rsidRPr="00EB4CA9">
        <w:rPr>
          <w:rFonts w:ascii="Arial" w:hAnsi="Arial" w:cs="Arial"/>
          <w:sz w:val="24"/>
          <w:szCs w:val="24"/>
        </w:rPr>
        <w:t>de</w:t>
      </w:r>
      <w:r w:rsidR="00B97C9F" w:rsidRPr="00EB4CA9">
        <w:rPr>
          <w:rFonts w:ascii="Arial" w:hAnsi="Arial" w:cs="Arial"/>
          <w:sz w:val="24"/>
          <w:szCs w:val="24"/>
        </w:rPr>
        <w:t xml:space="preserve"> </w:t>
      </w:r>
      <w:r w:rsidR="006A6D52" w:rsidRPr="00EB4CA9">
        <w:rPr>
          <w:rFonts w:ascii="Arial" w:hAnsi="Arial" w:cs="Arial"/>
          <w:sz w:val="24"/>
          <w:szCs w:val="24"/>
        </w:rPr>
        <w:t>1,269</w:t>
      </w:r>
      <w:r w:rsidR="00B97C9F" w:rsidRPr="00EB4CA9">
        <w:rPr>
          <w:rFonts w:ascii="Arial" w:hAnsi="Arial" w:cs="Arial"/>
          <w:sz w:val="24"/>
          <w:szCs w:val="24"/>
        </w:rPr>
        <w:t xml:space="preserve">, así mismo, </w:t>
      </w:r>
      <w:r w:rsidR="00831A0B" w:rsidRPr="00EB4CA9">
        <w:rPr>
          <w:rFonts w:ascii="Arial" w:hAnsi="Arial" w:cs="Arial"/>
          <w:sz w:val="24"/>
          <w:szCs w:val="24"/>
        </w:rPr>
        <w:t>con una califi</w:t>
      </w:r>
      <w:r w:rsidR="00FC536C" w:rsidRPr="00EB4CA9">
        <w:rPr>
          <w:rFonts w:ascii="Arial" w:hAnsi="Arial" w:cs="Arial"/>
          <w:sz w:val="24"/>
          <w:szCs w:val="24"/>
        </w:rPr>
        <w:t>cación aceptable se evidencian f</w:t>
      </w:r>
      <w:r w:rsidR="00831A0B" w:rsidRPr="00EB4CA9">
        <w:rPr>
          <w:rFonts w:ascii="Arial" w:hAnsi="Arial" w:cs="Arial"/>
          <w:sz w:val="24"/>
          <w:szCs w:val="24"/>
        </w:rPr>
        <w:t xml:space="preserve">inanciación ofrecida por la universidad </w:t>
      </w:r>
      <w:r w:rsidR="006A6D52" w:rsidRPr="00EB4CA9">
        <w:rPr>
          <w:rFonts w:ascii="Arial" w:hAnsi="Arial" w:cs="Arial"/>
          <w:sz w:val="24"/>
          <w:szCs w:val="24"/>
        </w:rPr>
        <w:t xml:space="preserve">con una media de </w:t>
      </w:r>
      <w:r w:rsidR="00B97C9F" w:rsidRPr="00EB4CA9">
        <w:rPr>
          <w:rFonts w:ascii="Arial" w:hAnsi="Arial" w:cs="Arial"/>
          <w:sz w:val="24"/>
          <w:szCs w:val="24"/>
        </w:rPr>
        <w:t xml:space="preserve">3,83 </w:t>
      </w:r>
      <w:r w:rsidR="006A6D52" w:rsidRPr="00EB4CA9">
        <w:rPr>
          <w:rFonts w:ascii="Arial" w:hAnsi="Arial" w:cs="Arial"/>
          <w:sz w:val="24"/>
          <w:szCs w:val="24"/>
        </w:rPr>
        <w:t>y una desviación de  1,363</w:t>
      </w:r>
      <w:r w:rsidR="00FC536C" w:rsidRPr="00EB4CA9">
        <w:rPr>
          <w:rFonts w:ascii="Arial" w:hAnsi="Arial" w:cs="Arial"/>
          <w:sz w:val="24"/>
          <w:szCs w:val="24"/>
        </w:rPr>
        <w:t>, u</w:t>
      </w:r>
      <w:r w:rsidR="00831A0B" w:rsidRPr="00EB4CA9">
        <w:rPr>
          <w:rFonts w:ascii="Arial" w:hAnsi="Arial" w:cs="Arial"/>
          <w:sz w:val="24"/>
          <w:szCs w:val="24"/>
        </w:rPr>
        <w:t>bicación</w:t>
      </w:r>
      <w:r w:rsidR="006A6D52" w:rsidRPr="00EB4CA9">
        <w:rPr>
          <w:rFonts w:ascii="Arial" w:hAnsi="Arial" w:cs="Arial"/>
          <w:sz w:val="24"/>
          <w:szCs w:val="24"/>
        </w:rPr>
        <w:t xml:space="preserve"> con una media de</w:t>
      </w:r>
      <w:r w:rsidR="00B97C9F" w:rsidRPr="00EB4CA9">
        <w:rPr>
          <w:rFonts w:ascii="Arial" w:hAnsi="Arial" w:cs="Arial"/>
          <w:sz w:val="24"/>
          <w:szCs w:val="24"/>
        </w:rPr>
        <w:t xml:space="preserve"> 3,49 </w:t>
      </w:r>
      <w:r w:rsidR="006A6D52" w:rsidRPr="00EB4CA9">
        <w:rPr>
          <w:rFonts w:ascii="Arial" w:hAnsi="Arial" w:cs="Arial"/>
          <w:sz w:val="24"/>
          <w:szCs w:val="24"/>
        </w:rPr>
        <w:t>y una desviación de 1,386</w:t>
      </w:r>
      <w:r w:rsidR="00831A0B" w:rsidRPr="00EB4CA9">
        <w:rPr>
          <w:rFonts w:ascii="Arial" w:hAnsi="Arial" w:cs="Arial"/>
          <w:sz w:val="24"/>
          <w:szCs w:val="24"/>
        </w:rPr>
        <w:t xml:space="preserve"> y Referencias de otras personas</w:t>
      </w:r>
      <w:r w:rsidR="00B97C9F" w:rsidRPr="00EB4CA9">
        <w:rPr>
          <w:rFonts w:ascii="Arial" w:hAnsi="Arial" w:cs="Arial"/>
          <w:sz w:val="24"/>
          <w:szCs w:val="24"/>
        </w:rPr>
        <w:t xml:space="preserve"> con una media de 3,27 y una desviación de 1,290</w:t>
      </w:r>
      <w:r w:rsidR="00E35A34" w:rsidRPr="00EB4CA9">
        <w:rPr>
          <w:rFonts w:ascii="Arial" w:hAnsi="Arial" w:cs="Arial"/>
          <w:sz w:val="24"/>
          <w:szCs w:val="24"/>
        </w:rPr>
        <w:t>.</w:t>
      </w:r>
      <w:r w:rsidR="00F25331" w:rsidRPr="000F5021">
        <w:rPr>
          <w:rFonts w:ascii="Arial" w:hAnsi="Arial" w:cs="Arial"/>
          <w:sz w:val="24"/>
          <w:szCs w:val="24"/>
        </w:rPr>
        <w:t xml:space="preserve"> </w:t>
      </w:r>
    </w:p>
    <w:p w:rsidR="00F54FC9" w:rsidRPr="000F5021" w:rsidRDefault="00F54FC9" w:rsidP="00F54FC9">
      <w:pPr>
        <w:widowControl/>
        <w:rPr>
          <w:rFonts w:ascii="Times New Roman" w:hAnsi="Times New Roman" w:cs="Times New Roman"/>
          <w:color w:val="auto"/>
          <w:sz w:val="24"/>
          <w:szCs w:val="24"/>
        </w:rPr>
      </w:pPr>
    </w:p>
    <w:p w:rsidR="00DF2380" w:rsidRPr="00FC536C" w:rsidRDefault="00EA5E37" w:rsidP="00FC536C">
      <w:pPr>
        <w:widowControl/>
        <w:rPr>
          <w:rFonts w:ascii="Times New Roman" w:hAnsi="Times New Roman" w:cs="Times New Roman"/>
          <w:color w:val="auto"/>
          <w:sz w:val="24"/>
          <w:szCs w:val="24"/>
        </w:rPr>
      </w:pPr>
      <w:r w:rsidRPr="000F5021">
        <w:rPr>
          <w:noProof/>
        </w:rPr>
        <w:drawing>
          <wp:inline distT="0" distB="0" distL="0" distR="0">
            <wp:extent cx="5851525" cy="2446020"/>
            <wp:effectExtent l="0" t="0" r="15875" b="11430"/>
            <wp:docPr id="30"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bl>
      <w:tblPr>
        <w:tblStyle w:val="Cuadrculamedia3-nfasis3"/>
        <w:tblW w:w="9356" w:type="dxa"/>
        <w:tblInd w:w="108" w:type="dxa"/>
        <w:tblLayout w:type="fixed"/>
        <w:tblLook w:val="0000" w:firstRow="0" w:lastRow="0" w:firstColumn="0" w:lastColumn="0" w:noHBand="0" w:noVBand="0"/>
      </w:tblPr>
      <w:tblGrid>
        <w:gridCol w:w="2689"/>
        <w:gridCol w:w="1814"/>
        <w:gridCol w:w="1207"/>
        <w:gridCol w:w="1911"/>
        <w:gridCol w:w="1735"/>
      </w:tblGrid>
      <w:tr w:rsidR="00F54FC9" w:rsidRPr="000F5021" w:rsidTr="00FC536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FC536C" w:rsidRPr="000F5021" w:rsidRDefault="00FC536C" w:rsidP="00FC536C">
            <w:pPr>
              <w:widowControl/>
              <w:spacing w:line="400" w:lineRule="atLeast"/>
              <w:jc w:val="both"/>
              <w:rPr>
                <w:rFonts w:ascii="Arial" w:hAnsi="Arial" w:cs="Arial"/>
                <w:b/>
                <w:color w:val="auto"/>
                <w:sz w:val="24"/>
                <w:szCs w:val="24"/>
              </w:rPr>
            </w:pPr>
            <w:r w:rsidRPr="000F5021">
              <w:rPr>
                <w:rFonts w:ascii="Arial" w:hAnsi="Arial" w:cs="Arial"/>
                <w:b/>
                <w:color w:val="auto"/>
                <w:sz w:val="24"/>
                <w:szCs w:val="24"/>
              </w:rPr>
              <w:lastRenderedPageBreak/>
              <w:t>Priorice según su punto de vista, los siguientes cursos que conforman el programa académico de la Maestría en Calidad y Gestión Integral.</w:t>
            </w:r>
          </w:p>
          <w:p w:rsidR="00F54FC9" w:rsidRPr="000F5021" w:rsidRDefault="00F54FC9" w:rsidP="00F54FC9">
            <w:pPr>
              <w:widowControl/>
              <w:spacing w:line="320" w:lineRule="atLeast"/>
              <w:ind w:left="60" w:right="60"/>
              <w:jc w:val="center"/>
              <w:rPr>
                <w:rFonts w:ascii="Arial" w:hAnsi="Arial" w:cs="Arial"/>
                <w:sz w:val="18"/>
                <w:szCs w:val="18"/>
              </w:rPr>
            </w:pPr>
          </w:p>
        </w:tc>
      </w:tr>
      <w:tr w:rsidR="00F54FC9" w:rsidRPr="000F5021" w:rsidTr="00FC536C">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Media</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Desv. típ.</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Varianza</w:t>
            </w:r>
          </w:p>
        </w:tc>
      </w:tr>
      <w:tr w:rsidR="00F54FC9" w:rsidRPr="000F5021" w:rsidTr="00FC536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Gestion_Calidad</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4,40</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1,161</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1,347</w:t>
            </w:r>
          </w:p>
        </w:tc>
      </w:tr>
      <w:tr w:rsidR="00F54FC9" w:rsidRPr="000F5021" w:rsidTr="00FC536C">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Gestion_SST</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4,29</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1,160</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1,345</w:t>
            </w:r>
          </w:p>
        </w:tc>
      </w:tr>
      <w:tr w:rsidR="00F54FC9" w:rsidRPr="000F5021" w:rsidTr="00FC536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Auditorias_Integrales</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4,26</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1,115</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1,242</w:t>
            </w:r>
          </w:p>
        </w:tc>
      </w:tr>
      <w:tr w:rsidR="00F54FC9" w:rsidRPr="000F5021" w:rsidTr="00FC536C">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Gestion_Amb</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4,21</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1,191</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1,420</w:t>
            </w:r>
          </w:p>
        </w:tc>
      </w:tr>
      <w:tr w:rsidR="00F54FC9" w:rsidRPr="000F5021" w:rsidTr="00FC536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Administracion_Riesgo</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4,21</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1,100</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1,211</w:t>
            </w:r>
          </w:p>
        </w:tc>
      </w:tr>
      <w:tr w:rsidR="00F54FC9" w:rsidRPr="000F5021" w:rsidTr="00FC536C">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Gerencia_Estrategica</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4,12</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1,058</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1,120</w:t>
            </w:r>
          </w:p>
        </w:tc>
      </w:tr>
      <w:tr w:rsidR="00F54FC9" w:rsidRPr="000F5021" w:rsidTr="00FC536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Investigacion</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4,03</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1,281</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1,641</w:t>
            </w:r>
          </w:p>
        </w:tc>
      </w:tr>
      <w:tr w:rsidR="00F54FC9" w:rsidRPr="000F5021" w:rsidTr="00FC536C">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Seminario_GI</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4,01</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1,191</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1,418</w:t>
            </w:r>
          </w:p>
        </w:tc>
      </w:tr>
      <w:tr w:rsidR="00F54FC9" w:rsidRPr="000F5021" w:rsidTr="00FC536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Globalizacion_ES</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3,85</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1,110</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1,232</w:t>
            </w:r>
          </w:p>
        </w:tc>
      </w:tr>
      <w:tr w:rsidR="00F54FC9" w:rsidRPr="000F5021" w:rsidTr="00FC536C">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Etica_RS</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3,75</w:t>
            </w:r>
          </w:p>
        </w:tc>
        <w:tc>
          <w:tcPr>
            <w:tcW w:w="1911" w:type="dxa"/>
            <w:shd w:val="clear" w:color="auto" w:fill="F2F2F2" w:themeFill="background1" w:themeFillShade="F2"/>
          </w:tcPr>
          <w:p w:rsidR="00F54FC9" w:rsidRPr="000F5021" w:rsidRDefault="00F54FC9" w:rsidP="00FC536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1,262</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spacing w:line="320" w:lineRule="atLeast"/>
              <w:ind w:left="60" w:right="60"/>
              <w:jc w:val="center"/>
              <w:rPr>
                <w:rFonts w:ascii="Arial" w:hAnsi="Arial" w:cs="Arial"/>
                <w:sz w:val="18"/>
                <w:szCs w:val="18"/>
              </w:rPr>
            </w:pPr>
            <w:r w:rsidRPr="000F5021">
              <w:rPr>
                <w:rFonts w:ascii="Arial" w:hAnsi="Arial" w:cs="Arial"/>
                <w:sz w:val="18"/>
                <w:szCs w:val="18"/>
              </w:rPr>
              <w:t>1,593</w:t>
            </w:r>
          </w:p>
        </w:tc>
      </w:tr>
      <w:tr w:rsidR="00F54FC9" w:rsidRPr="000F5021" w:rsidTr="00FC536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689" w:type="dxa"/>
            <w:shd w:val="clear" w:color="auto" w:fill="F2F2F2" w:themeFill="background1" w:themeFillShade="F2"/>
          </w:tcPr>
          <w:p w:rsidR="00F54FC9" w:rsidRPr="000F5021" w:rsidRDefault="00F54FC9" w:rsidP="00F54FC9">
            <w:pPr>
              <w:widowControl/>
              <w:spacing w:line="320" w:lineRule="atLeast"/>
              <w:ind w:left="60" w:right="60"/>
              <w:rPr>
                <w:rFonts w:ascii="Arial" w:hAnsi="Arial" w:cs="Arial"/>
                <w:sz w:val="18"/>
                <w:szCs w:val="18"/>
              </w:rPr>
            </w:pPr>
            <w:r w:rsidRPr="000F5021">
              <w:rPr>
                <w:rFonts w:ascii="Arial" w:hAnsi="Arial" w:cs="Arial"/>
                <w:sz w:val="18"/>
                <w:szCs w:val="18"/>
              </w:rPr>
              <w:t>N válido (según lista)</w:t>
            </w:r>
          </w:p>
        </w:tc>
        <w:tc>
          <w:tcPr>
            <w:tcW w:w="1814" w:type="dxa"/>
            <w:shd w:val="clear" w:color="auto" w:fill="F2F2F2" w:themeFill="background1" w:themeFillShade="F2"/>
          </w:tcPr>
          <w:p w:rsidR="00F54FC9" w:rsidRPr="000F5021" w:rsidRDefault="00F54FC9" w:rsidP="00FC536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F54FC9" w:rsidRPr="000F5021" w:rsidRDefault="00F54FC9" w:rsidP="00FC536C">
            <w:pPr>
              <w:widowControl/>
              <w:jc w:val="center"/>
              <w:rPr>
                <w:rFonts w:ascii="Times New Roman" w:hAnsi="Times New Roman" w:cs="Times New Roman"/>
                <w:color w:val="auto"/>
                <w:sz w:val="24"/>
                <w:szCs w:val="24"/>
              </w:rPr>
            </w:pPr>
          </w:p>
        </w:tc>
        <w:tc>
          <w:tcPr>
            <w:tcW w:w="1911" w:type="dxa"/>
            <w:shd w:val="clear" w:color="auto" w:fill="F2F2F2" w:themeFill="background1" w:themeFillShade="F2"/>
          </w:tcPr>
          <w:p w:rsidR="00F54FC9" w:rsidRPr="000F5021" w:rsidRDefault="00F54FC9" w:rsidP="00FC536C">
            <w:pPr>
              <w:widowContro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4"/>
                <w:szCs w:val="24"/>
              </w:rPr>
            </w:pP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F54FC9" w:rsidRPr="000F5021" w:rsidRDefault="00F54FC9" w:rsidP="00FC536C">
            <w:pPr>
              <w:widowControl/>
              <w:jc w:val="center"/>
              <w:rPr>
                <w:rFonts w:ascii="Times New Roman" w:hAnsi="Times New Roman" w:cs="Times New Roman"/>
                <w:color w:val="auto"/>
                <w:sz w:val="24"/>
                <w:szCs w:val="24"/>
              </w:rPr>
            </w:pPr>
          </w:p>
        </w:tc>
      </w:tr>
    </w:tbl>
    <w:p w:rsidR="00F54FC9" w:rsidRPr="000F5021" w:rsidRDefault="00F54FC9" w:rsidP="001008E6">
      <w:pPr>
        <w:widowControl/>
        <w:jc w:val="both"/>
        <w:rPr>
          <w:rFonts w:ascii="Arial" w:hAnsi="Arial" w:cs="Arial"/>
          <w:color w:val="auto"/>
          <w:sz w:val="24"/>
          <w:szCs w:val="24"/>
          <w:shd w:val="clear" w:color="auto" w:fill="FEFEFE"/>
        </w:rPr>
      </w:pPr>
    </w:p>
    <w:p w:rsidR="001008E6" w:rsidRPr="000F5021" w:rsidRDefault="001008E6" w:rsidP="006A6D52">
      <w:pPr>
        <w:widowControl/>
        <w:spacing w:line="276" w:lineRule="auto"/>
        <w:jc w:val="both"/>
        <w:rPr>
          <w:rFonts w:ascii="Arial" w:hAnsi="Arial" w:cs="Arial"/>
          <w:b/>
          <w:color w:val="auto"/>
          <w:sz w:val="24"/>
          <w:szCs w:val="24"/>
        </w:rPr>
      </w:pPr>
      <w:r w:rsidRPr="00EB4CA9">
        <w:rPr>
          <w:rFonts w:ascii="Arial" w:hAnsi="Arial" w:cs="Arial"/>
          <w:color w:val="auto"/>
          <w:sz w:val="24"/>
          <w:szCs w:val="24"/>
          <w:shd w:val="clear" w:color="auto" w:fill="FEFEFE"/>
        </w:rPr>
        <w:t xml:space="preserve">Teniendo en cuenta la calificación máxima para cada variable 5 y la calificación mínima 1, </w:t>
      </w:r>
      <w:r w:rsidRPr="00EB4CA9">
        <w:rPr>
          <w:rFonts w:ascii="Arial" w:hAnsi="Arial" w:cs="Arial"/>
          <w:bCs/>
          <w:color w:val="auto"/>
          <w:sz w:val="24"/>
          <w:szCs w:val="24"/>
        </w:rPr>
        <w:t xml:space="preserve">según el grado de relevancia que tiene la persona que conoce la maestría al momento de priorizar con respecto a los cursos que la conforman, se encontraron allí como mejores promedios </w:t>
      </w:r>
      <w:r w:rsidR="00FC536C" w:rsidRPr="00EB4CA9">
        <w:rPr>
          <w:rFonts w:ascii="Arial" w:hAnsi="Arial" w:cs="Arial"/>
          <w:sz w:val="24"/>
          <w:szCs w:val="24"/>
        </w:rPr>
        <w:t>gestión de la c</w:t>
      </w:r>
      <w:r w:rsidRPr="00EB4CA9">
        <w:rPr>
          <w:rFonts w:ascii="Arial" w:hAnsi="Arial" w:cs="Arial"/>
          <w:sz w:val="24"/>
          <w:szCs w:val="24"/>
        </w:rPr>
        <w:t>alidad con</w:t>
      </w:r>
      <w:r w:rsidR="00F81720" w:rsidRPr="00EB4CA9">
        <w:rPr>
          <w:rFonts w:ascii="Arial" w:hAnsi="Arial" w:cs="Arial"/>
          <w:sz w:val="24"/>
          <w:szCs w:val="24"/>
        </w:rPr>
        <w:t xml:space="preserve"> una media de </w:t>
      </w:r>
      <w:r w:rsidRPr="00EB4CA9">
        <w:rPr>
          <w:rFonts w:ascii="Arial" w:hAnsi="Arial" w:cs="Arial"/>
          <w:sz w:val="24"/>
          <w:szCs w:val="24"/>
        </w:rPr>
        <w:t>4,40</w:t>
      </w:r>
      <w:r w:rsidR="00F81720" w:rsidRPr="00EB4CA9">
        <w:rPr>
          <w:rFonts w:ascii="Arial" w:hAnsi="Arial" w:cs="Arial"/>
          <w:sz w:val="24"/>
          <w:szCs w:val="24"/>
        </w:rPr>
        <w:t xml:space="preserve"> y una desviación típica de 1,161</w:t>
      </w:r>
      <w:r w:rsidRPr="00EB4CA9">
        <w:rPr>
          <w:rFonts w:ascii="Arial" w:hAnsi="Arial" w:cs="Arial"/>
          <w:sz w:val="24"/>
          <w:szCs w:val="24"/>
        </w:rPr>
        <w:t>,</w:t>
      </w:r>
      <w:r w:rsidRPr="00EB4CA9">
        <w:rPr>
          <w:sz w:val="24"/>
          <w:szCs w:val="24"/>
        </w:rPr>
        <w:t xml:space="preserve"> </w:t>
      </w:r>
      <w:r w:rsidR="00FC536C" w:rsidRPr="00EB4CA9">
        <w:rPr>
          <w:rFonts w:ascii="Arial" w:hAnsi="Arial" w:cs="Arial"/>
          <w:sz w:val="24"/>
          <w:szCs w:val="24"/>
        </w:rPr>
        <w:t>gestión de la seguridad y salud en el t</w:t>
      </w:r>
      <w:r w:rsidRPr="00EB4CA9">
        <w:rPr>
          <w:rFonts w:ascii="Arial" w:hAnsi="Arial" w:cs="Arial"/>
          <w:sz w:val="24"/>
          <w:szCs w:val="24"/>
        </w:rPr>
        <w:t>rabajo con</w:t>
      </w:r>
      <w:r w:rsidR="00F81720" w:rsidRPr="00EB4CA9">
        <w:rPr>
          <w:rFonts w:ascii="Arial" w:hAnsi="Arial" w:cs="Arial"/>
          <w:sz w:val="24"/>
          <w:szCs w:val="24"/>
        </w:rPr>
        <w:t xml:space="preserve"> una media de </w:t>
      </w:r>
      <w:r w:rsidRPr="00EB4CA9">
        <w:rPr>
          <w:rFonts w:ascii="Arial" w:hAnsi="Arial" w:cs="Arial"/>
          <w:sz w:val="24"/>
          <w:szCs w:val="24"/>
        </w:rPr>
        <w:t>4,29</w:t>
      </w:r>
      <w:r w:rsidR="00F81720" w:rsidRPr="00EB4CA9">
        <w:rPr>
          <w:rFonts w:ascii="Arial" w:hAnsi="Arial" w:cs="Arial"/>
          <w:sz w:val="24"/>
          <w:szCs w:val="24"/>
        </w:rPr>
        <w:t xml:space="preserve"> y una desviación típica de 1,160</w:t>
      </w:r>
      <w:r w:rsidR="00FC536C" w:rsidRPr="00EB4CA9">
        <w:rPr>
          <w:rFonts w:ascii="Arial" w:hAnsi="Arial" w:cs="Arial"/>
          <w:sz w:val="24"/>
          <w:szCs w:val="24"/>
        </w:rPr>
        <w:t>, auditorías i</w:t>
      </w:r>
      <w:r w:rsidRPr="00EB4CA9">
        <w:rPr>
          <w:rFonts w:ascii="Arial" w:hAnsi="Arial" w:cs="Arial"/>
          <w:sz w:val="24"/>
          <w:szCs w:val="24"/>
        </w:rPr>
        <w:t>ntegrales con</w:t>
      </w:r>
      <w:r w:rsidR="00F81720" w:rsidRPr="00EB4CA9">
        <w:rPr>
          <w:rFonts w:ascii="Arial" w:hAnsi="Arial" w:cs="Arial"/>
          <w:sz w:val="24"/>
          <w:szCs w:val="24"/>
        </w:rPr>
        <w:t xml:space="preserve"> una media de  4,26 y una desviación típica de 1,115</w:t>
      </w:r>
      <w:r w:rsidR="006A6D52" w:rsidRPr="00EB4CA9">
        <w:rPr>
          <w:rFonts w:ascii="Arial" w:hAnsi="Arial" w:cs="Arial"/>
          <w:sz w:val="24"/>
          <w:szCs w:val="24"/>
        </w:rPr>
        <w:t>,</w:t>
      </w:r>
      <w:r w:rsidR="00F81720" w:rsidRPr="00EB4CA9">
        <w:rPr>
          <w:rFonts w:ascii="Arial" w:hAnsi="Arial" w:cs="Arial"/>
          <w:sz w:val="24"/>
          <w:szCs w:val="24"/>
        </w:rPr>
        <w:t xml:space="preserve"> </w:t>
      </w:r>
      <w:r w:rsidR="00FC536C" w:rsidRPr="00EB4CA9">
        <w:rPr>
          <w:rFonts w:ascii="Arial" w:hAnsi="Arial" w:cs="Arial"/>
          <w:sz w:val="24"/>
          <w:szCs w:val="24"/>
        </w:rPr>
        <w:t>gestión a</w:t>
      </w:r>
      <w:r w:rsidRPr="00EB4CA9">
        <w:rPr>
          <w:rFonts w:ascii="Arial" w:hAnsi="Arial" w:cs="Arial"/>
          <w:sz w:val="24"/>
          <w:szCs w:val="24"/>
        </w:rPr>
        <w:t>mbiental con</w:t>
      </w:r>
      <w:r w:rsidR="00F81720" w:rsidRPr="00EB4CA9">
        <w:rPr>
          <w:rFonts w:ascii="Arial" w:hAnsi="Arial" w:cs="Arial"/>
          <w:sz w:val="24"/>
          <w:szCs w:val="24"/>
        </w:rPr>
        <w:t xml:space="preserve"> una media de 4,21 y una desviación típica de 1,191, </w:t>
      </w:r>
      <w:r w:rsidR="00FC536C" w:rsidRPr="00EB4CA9">
        <w:rPr>
          <w:rFonts w:ascii="Arial" w:hAnsi="Arial" w:cs="Arial"/>
          <w:sz w:val="24"/>
          <w:szCs w:val="24"/>
        </w:rPr>
        <w:t>administración del r</w:t>
      </w:r>
      <w:r w:rsidRPr="00EB4CA9">
        <w:rPr>
          <w:rFonts w:ascii="Arial" w:hAnsi="Arial" w:cs="Arial"/>
          <w:sz w:val="24"/>
          <w:szCs w:val="24"/>
        </w:rPr>
        <w:t>iesgo con</w:t>
      </w:r>
      <w:r w:rsidR="00F81720" w:rsidRPr="00EB4CA9">
        <w:rPr>
          <w:rFonts w:ascii="Arial" w:hAnsi="Arial" w:cs="Arial"/>
          <w:sz w:val="24"/>
          <w:szCs w:val="24"/>
        </w:rPr>
        <w:t xml:space="preserve"> una media de </w:t>
      </w:r>
      <w:r w:rsidRPr="00EB4CA9">
        <w:rPr>
          <w:rFonts w:ascii="Arial" w:hAnsi="Arial" w:cs="Arial"/>
          <w:sz w:val="24"/>
          <w:szCs w:val="24"/>
        </w:rPr>
        <w:t>4,21</w:t>
      </w:r>
      <w:r w:rsidR="00F81720" w:rsidRPr="00EB4CA9">
        <w:rPr>
          <w:rFonts w:ascii="Arial" w:hAnsi="Arial" w:cs="Arial"/>
          <w:sz w:val="24"/>
          <w:szCs w:val="24"/>
        </w:rPr>
        <w:t xml:space="preserve"> y una desviación típica</w:t>
      </w:r>
      <w:r w:rsidR="006A6D52" w:rsidRPr="00EB4CA9">
        <w:rPr>
          <w:rFonts w:ascii="Arial" w:hAnsi="Arial" w:cs="Arial"/>
          <w:sz w:val="24"/>
          <w:szCs w:val="24"/>
        </w:rPr>
        <w:t xml:space="preserve"> de </w:t>
      </w:r>
      <w:r w:rsidR="00F81720" w:rsidRPr="00EB4CA9">
        <w:rPr>
          <w:rFonts w:ascii="Arial" w:hAnsi="Arial" w:cs="Arial"/>
          <w:sz w:val="24"/>
          <w:szCs w:val="24"/>
        </w:rPr>
        <w:t>1,100</w:t>
      </w:r>
      <w:r w:rsidR="006A6D52" w:rsidRPr="00EB4CA9">
        <w:rPr>
          <w:rFonts w:ascii="Arial" w:hAnsi="Arial" w:cs="Arial"/>
          <w:sz w:val="24"/>
          <w:szCs w:val="24"/>
        </w:rPr>
        <w:t xml:space="preserve">, </w:t>
      </w:r>
      <w:r w:rsidR="00FC536C" w:rsidRPr="00EB4CA9">
        <w:rPr>
          <w:rFonts w:ascii="Arial" w:hAnsi="Arial" w:cs="Arial"/>
          <w:sz w:val="24"/>
          <w:szCs w:val="24"/>
        </w:rPr>
        <w:t>gerencia e</w:t>
      </w:r>
      <w:r w:rsidRPr="00EB4CA9">
        <w:rPr>
          <w:rFonts w:ascii="Arial" w:hAnsi="Arial" w:cs="Arial"/>
          <w:sz w:val="24"/>
          <w:szCs w:val="24"/>
        </w:rPr>
        <w:t>stratégica con</w:t>
      </w:r>
      <w:r w:rsidR="00F81720" w:rsidRPr="00EB4CA9">
        <w:rPr>
          <w:rFonts w:ascii="Arial" w:hAnsi="Arial" w:cs="Arial"/>
          <w:sz w:val="24"/>
          <w:szCs w:val="24"/>
        </w:rPr>
        <w:t xml:space="preserve"> una media de</w:t>
      </w:r>
      <w:r w:rsidRPr="00EB4CA9">
        <w:rPr>
          <w:rFonts w:ascii="Arial" w:hAnsi="Arial" w:cs="Arial"/>
          <w:sz w:val="24"/>
          <w:szCs w:val="24"/>
        </w:rPr>
        <w:t xml:space="preserve"> 4,12</w:t>
      </w:r>
      <w:r w:rsidR="00F81720" w:rsidRPr="00EB4CA9">
        <w:rPr>
          <w:rFonts w:ascii="Arial" w:hAnsi="Arial" w:cs="Arial"/>
          <w:sz w:val="24"/>
          <w:szCs w:val="24"/>
        </w:rPr>
        <w:t xml:space="preserve"> y una desviación típica de 1,058</w:t>
      </w:r>
      <w:r w:rsidRPr="00EB4CA9">
        <w:rPr>
          <w:rFonts w:ascii="Arial" w:hAnsi="Arial" w:cs="Arial"/>
          <w:sz w:val="24"/>
          <w:szCs w:val="24"/>
        </w:rPr>
        <w:t>,</w:t>
      </w:r>
      <w:r w:rsidR="00F81720" w:rsidRPr="00EB4CA9">
        <w:rPr>
          <w:rFonts w:ascii="Arial" w:hAnsi="Arial" w:cs="Arial"/>
          <w:sz w:val="24"/>
          <w:szCs w:val="24"/>
        </w:rPr>
        <w:t xml:space="preserve"> investigación con una media de 4,03 y una desviación de 1,281, </w:t>
      </w:r>
      <w:r w:rsidR="00FC536C" w:rsidRPr="00EB4CA9">
        <w:rPr>
          <w:rFonts w:ascii="Arial" w:hAnsi="Arial" w:cs="Arial"/>
          <w:sz w:val="24"/>
          <w:szCs w:val="24"/>
        </w:rPr>
        <w:t>seminario de g</w:t>
      </w:r>
      <w:r w:rsidRPr="00EB4CA9">
        <w:rPr>
          <w:rFonts w:ascii="Arial" w:hAnsi="Arial" w:cs="Arial"/>
          <w:sz w:val="24"/>
          <w:szCs w:val="24"/>
        </w:rPr>
        <w:t>esti</w:t>
      </w:r>
      <w:r w:rsidR="00FC536C" w:rsidRPr="00EB4CA9">
        <w:rPr>
          <w:rFonts w:ascii="Arial" w:hAnsi="Arial" w:cs="Arial"/>
          <w:sz w:val="24"/>
          <w:szCs w:val="24"/>
        </w:rPr>
        <w:t>ón i</w:t>
      </w:r>
      <w:r w:rsidRPr="00EB4CA9">
        <w:rPr>
          <w:rFonts w:ascii="Arial" w:hAnsi="Arial" w:cs="Arial"/>
          <w:sz w:val="24"/>
          <w:szCs w:val="24"/>
        </w:rPr>
        <w:t>ntegral con 4,01</w:t>
      </w:r>
      <w:r w:rsidR="00F81720" w:rsidRPr="00EB4CA9">
        <w:rPr>
          <w:rFonts w:ascii="Arial" w:hAnsi="Arial" w:cs="Arial"/>
          <w:sz w:val="24"/>
          <w:szCs w:val="24"/>
        </w:rPr>
        <w:t xml:space="preserve"> y una media de 1,191</w:t>
      </w:r>
      <w:r w:rsidR="006A6D52" w:rsidRPr="00EB4CA9">
        <w:rPr>
          <w:rFonts w:ascii="Arial" w:hAnsi="Arial" w:cs="Arial"/>
          <w:sz w:val="24"/>
          <w:szCs w:val="24"/>
        </w:rPr>
        <w:t xml:space="preserve">, </w:t>
      </w:r>
      <w:r w:rsidRPr="00EB4CA9">
        <w:rPr>
          <w:rFonts w:ascii="Arial" w:hAnsi="Arial" w:cs="Arial"/>
          <w:sz w:val="24"/>
          <w:szCs w:val="24"/>
        </w:rPr>
        <w:t>así mismo, con una califi</w:t>
      </w:r>
      <w:r w:rsidR="00FC536C" w:rsidRPr="00EB4CA9">
        <w:rPr>
          <w:rFonts w:ascii="Arial" w:hAnsi="Arial" w:cs="Arial"/>
          <w:sz w:val="24"/>
          <w:szCs w:val="24"/>
        </w:rPr>
        <w:t>cación aceptable se evidencian globalización y efectos s</w:t>
      </w:r>
      <w:r w:rsidR="006A6D52" w:rsidRPr="00EB4CA9">
        <w:rPr>
          <w:rFonts w:ascii="Arial" w:hAnsi="Arial" w:cs="Arial"/>
          <w:sz w:val="24"/>
          <w:szCs w:val="24"/>
        </w:rPr>
        <w:t xml:space="preserve">ociales </w:t>
      </w:r>
      <w:r w:rsidR="00F81720" w:rsidRPr="00EB4CA9">
        <w:rPr>
          <w:rFonts w:ascii="Arial" w:hAnsi="Arial" w:cs="Arial"/>
          <w:sz w:val="24"/>
          <w:szCs w:val="24"/>
        </w:rPr>
        <w:t xml:space="preserve">con una media de </w:t>
      </w:r>
      <w:r w:rsidR="00B97C9F" w:rsidRPr="00EB4CA9">
        <w:rPr>
          <w:rFonts w:ascii="Arial" w:hAnsi="Arial" w:cs="Arial"/>
          <w:sz w:val="24"/>
          <w:szCs w:val="24"/>
        </w:rPr>
        <w:t>3,85</w:t>
      </w:r>
      <w:r w:rsidR="00F81720" w:rsidRPr="00EB4CA9">
        <w:rPr>
          <w:rFonts w:ascii="Arial" w:hAnsi="Arial" w:cs="Arial"/>
          <w:sz w:val="24"/>
          <w:szCs w:val="24"/>
        </w:rPr>
        <w:t xml:space="preserve"> y una desviación de 1,110 </w:t>
      </w:r>
      <w:r w:rsidR="00FC536C" w:rsidRPr="00EB4CA9">
        <w:rPr>
          <w:rFonts w:ascii="Arial" w:hAnsi="Arial" w:cs="Arial"/>
          <w:sz w:val="24"/>
          <w:szCs w:val="24"/>
        </w:rPr>
        <w:t>y ética y r</w:t>
      </w:r>
      <w:r w:rsidRPr="00EB4CA9">
        <w:rPr>
          <w:rFonts w:ascii="Arial" w:hAnsi="Arial" w:cs="Arial"/>
          <w:sz w:val="24"/>
          <w:szCs w:val="24"/>
        </w:rPr>
        <w:t xml:space="preserve">esponsabilidad Social con </w:t>
      </w:r>
      <w:r w:rsidR="00B97C9F" w:rsidRPr="00EB4CA9">
        <w:rPr>
          <w:rFonts w:ascii="Arial" w:hAnsi="Arial" w:cs="Arial"/>
          <w:sz w:val="24"/>
          <w:szCs w:val="24"/>
        </w:rPr>
        <w:t>una media de 3,75</w:t>
      </w:r>
      <w:r w:rsidR="00F81720" w:rsidRPr="00EB4CA9">
        <w:rPr>
          <w:rFonts w:ascii="Arial" w:hAnsi="Arial" w:cs="Arial"/>
          <w:sz w:val="24"/>
          <w:szCs w:val="24"/>
        </w:rPr>
        <w:t xml:space="preserve"> y una desviación típica de </w:t>
      </w:r>
      <w:r w:rsidR="006A6D52" w:rsidRPr="00EB4CA9">
        <w:rPr>
          <w:rFonts w:ascii="Arial" w:hAnsi="Arial" w:cs="Arial"/>
          <w:sz w:val="24"/>
          <w:szCs w:val="24"/>
        </w:rPr>
        <w:t>1,262.</w:t>
      </w:r>
    </w:p>
    <w:p w:rsidR="000B7433" w:rsidRPr="000F5021" w:rsidRDefault="000B7433" w:rsidP="000B7433">
      <w:pPr>
        <w:widowControl/>
        <w:rPr>
          <w:rFonts w:ascii="Times New Roman" w:hAnsi="Times New Roman" w:cs="Times New Roman"/>
          <w:color w:val="auto"/>
          <w:sz w:val="24"/>
          <w:szCs w:val="24"/>
        </w:rPr>
      </w:pPr>
    </w:p>
    <w:p w:rsidR="00DA7C43" w:rsidRPr="000F5021" w:rsidRDefault="00ED2810" w:rsidP="00DA7C43">
      <w:pPr>
        <w:rPr>
          <w:rFonts w:ascii="Arial" w:hAnsi="Arial" w:cs="Arial"/>
          <w:b/>
          <w:color w:val="auto"/>
          <w:sz w:val="24"/>
          <w:szCs w:val="24"/>
        </w:rPr>
      </w:pPr>
      <w:r w:rsidRPr="000F5021">
        <w:rPr>
          <w:rFonts w:ascii="Arial" w:hAnsi="Arial" w:cs="Arial"/>
          <w:b/>
          <w:color w:val="auto"/>
          <w:sz w:val="24"/>
          <w:szCs w:val="24"/>
        </w:rPr>
        <w:br w:type="page"/>
      </w:r>
      <w:r w:rsidR="00DA7C43" w:rsidRPr="000F5021">
        <w:rPr>
          <w:rFonts w:ascii="Arial" w:hAnsi="Arial" w:cs="Arial"/>
          <w:b/>
          <w:color w:val="auto"/>
          <w:sz w:val="24"/>
          <w:szCs w:val="24"/>
        </w:rPr>
        <w:lastRenderedPageBreak/>
        <w:t xml:space="preserve">RELACIONES </w:t>
      </w:r>
    </w:p>
    <w:p w:rsidR="00ED2810" w:rsidRPr="000F5021" w:rsidRDefault="00ED2810" w:rsidP="00DA7C43">
      <w:pPr>
        <w:rPr>
          <w:rFonts w:ascii="Times New Roman" w:hAnsi="Times New Roman" w:cs="Times New Roman"/>
          <w:color w:val="auto"/>
          <w:sz w:val="24"/>
          <w:szCs w:val="24"/>
        </w:rPr>
      </w:pPr>
    </w:p>
    <w:tbl>
      <w:tblPr>
        <w:tblStyle w:val="Cuadrculamedia3-nfasis3"/>
        <w:tblW w:w="9356" w:type="dxa"/>
        <w:tblInd w:w="108" w:type="dxa"/>
        <w:tblLook w:val="04A0" w:firstRow="1" w:lastRow="0" w:firstColumn="1" w:lastColumn="0" w:noHBand="0" w:noVBand="1"/>
      </w:tblPr>
      <w:tblGrid>
        <w:gridCol w:w="553"/>
        <w:gridCol w:w="2282"/>
        <w:gridCol w:w="3261"/>
        <w:gridCol w:w="3260"/>
      </w:tblGrid>
      <w:tr w:rsidR="008111C4" w:rsidRPr="000F5021" w:rsidTr="00604E50">
        <w:trPr>
          <w:cnfStyle w:val="100000000000" w:firstRow="1" w:lastRow="0" w:firstColumn="0" w:lastColumn="0" w:oddVBand="0" w:evenVBand="0" w:oddHBand="0"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356" w:type="dxa"/>
            <w:gridSpan w:val="4"/>
            <w:tcBorders>
              <w:top w:val="single" w:sz="4" w:space="0" w:color="FFFFFF" w:themeColor="background1"/>
              <w:bottom w:val="single" w:sz="4" w:space="0" w:color="FFFFFF" w:themeColor="background1"/>
            </w:tcBorders>
            <w:shd w:val="clear" w:color="auto" w:fill="DEEAF6" w:themeFill="accent1" w:themeFillTint="33"/>
            <w:hideMark/>
          </w:tcPr>
          <w:p w:rsidR="008111C4" w:rsidRDefault="008111C4" w:rsidP="00FD2014">
            <w:pPr>
              <w:widowControl/>
              <w:autoSpaceDE/>
              <w:autoSpaceDN/>
              <w:adjustRightInd/>
              <w:jc w:val="both"/>
              <w:rPr>
                <w:rFonts w:ascii="Arial" w:hAnsi="Arial" w:cs="Arial"/>
                <w:bCs w:val="0"/>
                <w:sz w:val="24"/>
                <w:szCs w:val="24"/>
              </w:rPr>
            </w:pPr>
            <w:r w:rsidRPr="005C1E2D">
              <w:rPr>
                <w:rFonts w:ascii="Arial" w:hAnsi="Arial" w:cs="Arial"/>
                <w:bCs w:val="0"/>
                <w:color w:val="auto"/>
                <w:sz w:val="24"/>
                <w:szCs w:val="24"/>
              </w:rPr>
              <w:t>Tabla</w:t>
            </w:r>
            <w:r w:rsidRPr="005C1E2D">
              <w:rPr>
                <w:rFonts w:ascii="Arial" w:hAnsi="Arial" w:cs="Arial"/>
                <w:bCs w:val="0"/>
                <w:sz w:val="24"/>
                <w:szCs w:val="24"/>
              </w:rPr>
              <w:t xml:space="preserve"> de contingencia Edad vs. ¿Tiene previsto iniciar algún estudio complementario?</w:t>
            </w:r>
          </w:p>
          <w:p w:rsidR="005C1E2D" w:rsidRPr="005C1E2D" w:rsidRDefault="005C1E2D" w:rsidP="00FD2014">
            <w:pPr>
              <w:widowControl/>
              <w:autoSpaceDE/>
              <w:autoSpaceDN/>
              <w:adjustRightInd/>
              <w:jc w:val="both"/>
              <w:rPr>
                <w:rFonts w:ascii="Arial" w:hAnsi="Arial" w:cs="Arial"/>
                <w:bCs w:val="0"/>
                <w:sz w:val="24"/>
                <w:szCs w:val="24"/>
              </w:rPr>
            </w:pPr>
          </w:p>
        </w:tc>
      </w:tr>
      <w:tr w:rsidR="004B4B69" w:rsidRPr="000F5021" w:rsidTr="00604E5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835" w:type="dxa"/>
            <w:gridSpan w:val="2"/>
            <w:vMerge w:val="restart"/>
            <w:tcBorders>
              <w:right w:val="single" w:sz="4" w:space="0" w:color="FFFFFF" w:themeColor="background1"/>
            </w:tcBorders>
            <w:shd w:val="clear" w:color="auto" w:fill="F2F2F2" w:themeFill="background1" w:themeFillShade="F2"/>
            <w:hideMark/>
          </w:tcPr>
          <w:p w:rsidR="00761512" w:rsidRDefault="00761512" w:rsidP="00761512">
            <w:pPr>
              <w:widowControl/>
              <w:autoSpaceDE/>
              <w:autoSpaceDN/>
              <w:adjustRightInd/>
              <w:jc w:val="center"/>
              <w:rPr>
                <w:rFonts w:ascii="Arial" w:hAnsi="Arial" w:cs="Arial"/>
                <w:sz w:val="18"/>
                <w:szCs w:val="18"/>
              </w:rPr>
            </w:pPr>
          </w:p>
          <w:p w:rsidR="004B4B69" w:rsidRPr="000F5021" w:rsidRDefault="004B4B69" w:rsidP="00761512">
            <w:pPr>
              <w:widowControl/>
              <w:autoSpaceDE/>
              <w:autoSpaceDN/>
              <w:adjustRightInd/>
              <w:jc w:val="center"/>
              <w:rPr>
                <w:rFonts w:ascii="Arial" w:hAnsi="Arial" w:cs="Arial"/>
                <w:sz w:val="18"/>
                <w:szCs w:val="18"/>
              </w:rPr>
            </w:pPr>
            <w:r w:rsidRPr="000F5021">
              <w:rPr>
                <w:rFonts w:ascii="Arial" w:hAnsi="Arial" w:cs="Arial"/>
                <w:sz w:val="18"/>
                <w:szCs w:val="18"/>
              </w:rPr>
              <w:t>Edad</w:t>
            </w:r>
          </w:p>
        </w:tc>
        <w:tc>
          <w:tcPr>
            <w:tcW w:w="6521" w:type="dxa"/>
            <w:gridSpan w:val="2"/>
            <w:tcBorders>
              <w:top w:val="single" w:sz="4" w:space="0" w:color="FFFFFF" w:themeColor="background1"/>
              <w:left w:val="single" w:sz="4" w:space="0" w:color="FFFFFF" w:themeColor="background1"/>
              <w:righ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Estudio_complementario</w:t>
            </w:r>
          </w:p>
        </w:tc>
      </w:tr>
      <w:tr w:rsidR="004B4B69" w:rsidRPr="000F5021" w:rsidTr="00761512">
        <w:trPr>
          <w:trHeight w:val="273"/>
        </w:trPr>
        <w:tc>
          <w:tcPr>
            <w:cnfStyle w:val="001000000000" w:firstRow="0" w:lastRow="0" w:firstColumn="1" w:lastColumn="0" w:oddVBand="0" w:evenVBand="0" w:oddHBand="0" w:evenHBand="0" w:firstRowFirstColumn="0" w:firstRowLastColumn="0" w:lastRowFirstColumn="0" w:lastRowLastColumn="0"/>
            <w:tcW w:w="2835" w:type="dxa"/>
            <w:gridSpan w:val="2"/>
            <w:vMerge/>
            <w:tcBorders>
              <w:righ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rPr>
                <w:rFonts w:ascii="Arial" w:hAnsi="Arial" w:cs="Arial"/>
                <w:sz w:val="18"/>
                <w:szCs w:val="18"/>
              </w:rPr>
            </w:pPr>
          </w:p>
        </w:tc>
        <w:tc>
          <w:tcPr>
            <w:tcW w:w="3261" w:type="dxa"/>
            <w:tcBorders>
              <w:top w:val="single" w:sz="4" w:space="0" w:color="FFFFFF" w:themeColor="background1"/>
              <w:left w:val="single" w:sz="4" w:space="0" w:color="FFFFFF" w:themeColor="background1"/>
            </w:tcBorders>
            <w:shd w:val="clear" w:color="auto" w:fill="F2F2F2" w:themeFill="background1" w:themeFillShade="F2"/>
          </w:tcPr>
          <w:p w:rsidR="00761512" w:rsidRDefault="00761512"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rsidR="004B4B69" w:rsidRPr="000F5021" w:rsidRDefault="004B4B69"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Porcentaje acumulado</w:t>
            </w:r>
          </w:p>
        </w:tc>
        <w:tc>
          <w:tcPr>
            <w:tcW w:w="3260" w:type="dxa"/>
            <w:tcBorders>
              <w:right w:val="single" w:sz="4" w:space="0" w:color="FFFFFF" w:themeColor="background1"/>
            </w:tcBorders>
            <w:shd w:val="clear" w:color="auto" w:fill="F2F2F2" w:themeFill="background1" w:themeFillShade="F2"/>
          </w:tcPr>
          <w:p w:rsidR="00761512" w:rsidRDefault="00761512"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rsidR="004B4B69" w:rsidRPr="000F5021" w:rsidRDefault="004B4B69"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r>
      <w:tr w:rsidR="004B4B69" w:rsidRPr="000F5021" w:rsidTr="00604E5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553" w:type="dxa"/>
            <w:vMerge w:val="restart"/>
            <w:tcBorders>
              <w:righ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rPr>
                <w:rFonts w:ascii="Arial" w:hAnsi="Arial" w:cs="Arial"/>
                <w:sz w:val="18"/>
                <w:szCs w:val="18"/>
              </w:rPr>
            </w:pPr>
          </w:p>
        </w:tc>
        <w:tc>
          <w:tcPr>
            <w:tcW w:w="2282" w:type="dxa"/>
            <w:tcBorders>
              <w:lef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20-29</w:t>
            </w:r>
          </w:p>
        </w:tc>
        <w:tc>
          <w:tcPr>
            <w:tcW w:w="3261" w:type="dxa"/>
            <w:shd w:val="clear" w:color="auto" w:fill="F2F2F2" w:themeFill="background1" w:themeFillShade="F2"/>
          </w:tcPr>
          <w:p w:rsidR="004B4B69" w:rsidRPr="000F5021" w:rsidRDefault="004B4B69" w:rsidP="0076151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51,9%</w:t>
            </w:r>
          </w:p>
        </w:tc>
        <w:tc>
          <w:tcPr>
            <w:tcW w:w="3260" w:type="dxa"/>
            <w:shd w:val="clear" w:color="auto" w:fill="F2F2F2" w:themeFill="background1" w:themeFillShade="F2"/>
          </w:tcPr>
          <w:p w:rsidR="004B4B69" w:rsidRPr="000F5021" w:rsidRDefault="004B4B69" w:rsidP="0076151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136</w:t>
            </w:r>
          </w:p>
        </w:tc>
      </w:tr>
      <w:tr w:rsidR="004B4B69" w:rsidRPr="000F5021" w:rsidTr="00604E50">
        <w:trPr>
          <w:trHeight w:val="270"/>
        </w:trPr>
        <w:tc>
          <w:tcPr>
            <w:cnfStyle w:val="001000000000" w:firstRow="0" w:lastRow="0" w:firstColumn="1" w:lastColumn="0" w:oddVBand="0" w:evenVBand="0" w:oddHBand="0" w:evenHBand="0" w:firstRowFirstColumn="0" w:firstRowLastColumn="0" w:lastRowFirstColumn="0" w:lastRowLastColumn="0"/>
            <w:tcW w:w="553" w:type="dxa"/>
            <w:vMerge/>
            <w:tcBorders>
              <w:righ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rPr>
                <w:rFonts w:ascii="Arial" w:hAnsi="Arial" w:cs="Arial"/>
                <w:sz w:val="18"/>
                <w:szCs w:val="18"/>
              </w:rPr>
            </w:pPr>
          </w:p>
        </w:tc>
        <w:tc>
          <w:tcPr>
            <w:tcW w:w="2282" w:type="dxa"/>
            <w:tcBorders>
              <w:lef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30-39</w:t>
            </w:r>
          </w:p>
        </w:tc>
        <w:tc>
          <w:tcPr>
            <w:tcW w:w="3261" w:type="dxa"/>
            <w:shd w:val="clear" w:color="auto" w:fill="F2F2F2" w:themeFill="background1" w:themeFillShade="F2"/>
          </w:tcPr>
          <w:p w:rsidR="004B4B69" w:rsidRPr="000F5021" w:rsidRDefault="004B4B69"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36,6%</w:t>
            </w:r>
          </w:p>
        </w:tc>
        <w:tc>
          <w:tcPr>
            <w:tcW w:w="3260" w:type="dxa"/>
            <w:shd w:val="clear" w:color="auto" w:fill="F2F2F2" w:themeFill="background1" w:themeFillShade="F2"/>
          </w:tcPr>
          <w:p w:rsidR="004B4B69" w:rsidRPr="000F5021" w:rsidRDefault="004B4B69"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96</w:t>
            </w:r>
          </w:p>
        </w:tc>
      </w:tr>
      <w:tr w:rsidR="004B4B69" w:rsidRPr="000F5021" w:rsidTr="00604E5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553" w:type="dxa"/>
            <w:vMerge/>
            <w:tcBorders>
              <w:righ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rPr>
                <w:rFonts w:ascii="Arial" w:hAnsi="Arial" w:cs="Arial"/>
                <w:sz w:val="18"/>
                <w:szCs w:val="18"/>
              </w:rPr>
            </w:pPr>
          </w:p>
        </w:tc>
        <w:tc>
          <w:tcPr>
            <w:tcW w:w="2282" w:type="dxa"/>
            <w:tcBorders>
              <w:lef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&gt;40</w:t>
            </w:r>
          </w:p>
        </w:tc>
        <w:tc>
          <w:tcPr>
            <w:tcW w:w="3261" w:type="dxa"/>
            <w:shd w:val="clear" w:color="auto" w:fill="F2F2F2" w:themeFill="background1" w:themeFillShade="F2"/>
          </w:tcPr>
          <w:p w:rsidR="004B4B69" w:rsidRPr="000F5021" w:rsidRDefault="004B4B69" w:rsidP="0076151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11,5%</w:t>
            </w:r>
          </w:p>
        </w:tc>
        <w:tc>
          <w:tcPr>
            <w:tcW w:w="3260" w:type="dxa"/>
            <w:shd w:val="clear" w:color="auto" w:fill="F2F2F2" w:themeFill="background1" w:themeFillShade="F2"/>
          </w:tcPr>
          <w:p w:rsidR="004B4B69" w:rsidRPr="000F5021" w:rsidRDefault="004B4B69" w:rsidP="00761512">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30</w:t>
            </w:r>
          </w:p>
        </w:tc>
      </w:tr>
      <w:tr w:rsidR="004B4B69" w:rsidRPr="000F5021" w:rsidTr="00604E50">
        <w:trPr>
          <w:trHeight w:val="270"/>
        </w:trPr>
        <w:tc>
          <w:tcPr>
            <w:cnfStyle w:val="001000000000" w:firstRow="0" w:lastRow="0" w:firstColumn="1" w:lastColumn="0" w:oddVBand="0" w:evenVBand="0" w:oddHBand="0" w:evenHBand="0" w:firstRowFirstColumn="0" w:firstRowLastColumn="0" w:lastRowFirstColumn="0" w:lastRowLastColumn="0"/>
            <w:tcW w:w="2835" w:type="dxa"/>
            <w:gridSpan w:val="2"/>
            <w:tcBorders>
              <w:bottom w:val="single" w:sz="8" w:space="0" w:color="FFFFFF" w:themeColor="background1"/>
              <w:right w:val="single" w:sz="4"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rPr>
                <w:rFonts w:ascii="Arial" w:hAnsi="Arial" w:cs="Arial"/>
                <w:sz w:val="18"/>
                <w:szCs w:val="18"/>
              </w:rPr>
            </w:pPr>
            <w:r w:rsidRPr="000F5021">
              <w:rPr>
                <w:rFonts w:ascii="Arial" w:hAnsi="Arial" w:cs="Arial"/>
                <w:sz w:val="18"/>
                <w:szCs w:val="18"/>
              </w:rPr>
              <w:t>Total</w:t>
            </w:r>
          </w:p>
        </w:tc>
        <w:tc>
          <w:tcPr>
            <w:tcW w:w="3261" w:type="dxa"/>
            <w:tcBorders>
              <w:left w:val="single" w:sz="4" w:space="0" w:color="FFFFFF" w:themeColor="background1"/>
              <w:bottom w:val="single" w:sz="8"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100%</w:t>
            </w:r>
          </w:p>
        </w:tc>
        <w:tc>
          <w:tcPr>
            <w:tcW w:w="3260" w:type="dxa"/>
            <w:tcBorders>
              <w:bottom w:val="single" w:sz="8" w:space="0" w:color="FFFFFF" w:themeColor="background1"/>
            </w:tcBorders>
            <w:shd w:val="clear" w:color="auto" w:fill="F2F2F2" w:themeFill="background1" w:themeFillShade="F2"/>
            <w:hideMark/>
          </w:tcPr>
          <w:p w:rsidR="004B4B69" w:rsidRPr="000F5021" w:rsidRDefault="004B4B69" w:rsidP="00761512">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r>
    </w:tbl>
    <w:p w:rsidR="00D8328F" w:rsidRPr="000F5021" w:rsidRDefault="00D8328F" w:rsidP="00761512">
      <w:pPr>
        <w:widowControl/>
        <w:spacing w:line="276" w:lineRule="auto"/>
        <w:jc w:val="center"/>
        <w:rPr>
          <w:rFonts w:ascii="Arial" w:hAnsi="Arial" w:cs="Arial"/>
          <w:color w:val="auto"/>
          <w:sz w:val="24"/>
          <w:szCs w:val="24"/>
        </w:rPr>
      </w:pPr>
    </w:p>
    <w:p w:rsidR="00DA7C43" w:rsidRDefault="003B3B5B" w:rsidP="005C1E2D">
      <w:pPr>
        <w:widowControl/>
        <w:spacing w:line="276" w:lineRule="auto"/>
        <w:jc w:val="both"/>
        <w:rPr>
          <w:rFonts w:ascii="Arial" w:hAnsi="Arial" w:cs="Arial"/>
          <w:bCs/>
          <w:sz w:val="24"/>
          <w:szCs w:val="24"/>
        </w:rPr>
      </w:pPr>
      <w:r w:rsidRPr="000F5021">
        <w:rPr>
          <w:rFonts w:ascii="Arial" w:hAnsi="Arial" w:cs="Arial"/>
          <w:color w:val="auto"/>
          <w:sz w:val="24"/>
          <w:szCs w:val="24"/>
        </w:rPr>
        <w:t>Entre las diferentes edades indicadas por los profesionales, quienes estaban</w:t>
      </w:r>
      <w:r w:rsidRPr="000F5021">
        <w:rPr>
          <w:rFonts w:ascii="Arial" w:hAnsi="Arial" w:cs="Arial"/>
          <w:bCs/>
          <w:sz w:val="24"/>
          <w:szCs w:val="24"/>
        </w:rPr>
        <w:t xml:space="preserve"> más interesados en realizar un estudio compleme</w:t>
      </w:r>
      <w:r w:rsidR="00A9023F">
        <w:rPr>
          <w:rFonts w:ascii="Arial" w:hAnsi="Arial" w:cs="Arial"/>
          <w:bCs/>
          <w:sz w:val="24"/>
          <w:szCs w:val="24"/>
        </w:rPr>
        <w:t xml:space="preserve">ntario, se puede evidenciar el </w:t>
      </w:r>
      <w:r w:rsidRPr="000F5021">
        <w:rPr>
          <w:rFonts w:ascii="Arial" w:hAnsi="Arial" w:cs="Arial"/>
          <w:bCs/>
          <w:sz w:val="24"/>
          <w:szCs w:val="24"/>
        </w:rPr>
        <w:t>51,9% con edades comprendidas entre 20-29 años, seguido del 36,6% con edades comprendidas entre  30-39, por otra parte los que mostraron menor interés fue un 11,5% con una edad mayor a los 40 años. Esto muestra que en la medida que pasa el tiempo, la población va perdiendo interés por complementar sus estudios.</w:t>
      </w:r>
    </w:p>
    <w:p w:rsidR="00FA0AF7" w:rsidRPr="000F5021" w:rsidRDefault="00FA0AF7" w:rsidP="005C1E2D">
      <w:pPr>
        <w:widowControl/>
        <w:spacing w:line="276" w:lineRule="auto"/>
        <w:jc w:val="both"/>
        <w:rPr>
          <w:rFonts w:ascii="Arial" w:hAnsi="Arial" w:cs="Arial"/>
          <w:bCs/>
          <w:sz w:val="24"/>
          <w:szCs w:val="24"/>
        </w:rPr>
      </w:pPr>
    </w:p>
    <w:p w:rsidR="004C4F81" w:rsidRPr="000F5021" w:rsidRDefault="004C4F81" w:rsidP="00D638F5">
      <w:pPr>
        <w:widowControl/>
        <w:jc w:val="both"/>
        <w:rPr>
          <w:rFonts w:ascii="Arial" w:hAnsi="Arial" w:cs="Arial"/>
          <w:bCs/>
          <w:sz w:val="24"/>
          <w:szCs w:val="24"/>
        </w:rPr>
      </w:pPr>
    </w:p>
    <w:p w:rsidR="004C4F81" w:rsidRPr="000F5021" w:rsidRDefault="00EA5E37" w:rsidP="00D638F5">
      <w:pPr>
        <w:widowControl/>
        <w:jc w:val="both"/>
        <w:rPr>
          <w:rFonts w:ascii="Arial" w:hAnsi="Arial" w:cs="Arial"/>
          <w:color w:val="auto"/>
          <w:sz w:val="24"/>
          <w:szCs w:val="24"/>
        </w:rPr>
      </w:pPr>
      <w:r w:rsidRPr="000F5021">
        <w:rPr>
          <w:noProof/>
        </w:rPr>
        <w:drawing>
          <wp:inline distT="0" distB="0" distL="0" distR="0">
            <wp:extent cx="5803900" cy="2693035"/>
            <wp:effectExtent l="0" t="0" r="6350" b="12065"/>
            <wp:docPr id="31"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A7C43" w:rsidRPr="000F5021" w:rsidRDefault="00DA7C43" w:rsidP="00DA7C43">
      <w:pPr>
        <w:widowControl/>
        <w:rPr>
          <w:rFonts w:ascii="Times New Roman" w:hAnsi="Times New Roman" w:cs="Times New Roman"/>
          <w:color w:val="auto"/>
          <w:sz w:val="24"/>
          <w:szCs w:val="24"/>
        </w:rPr>
      </w:pPr>
    </w:p>
    <w:p w:rsidR="00713BC7" w:rsidRPr="000F5021" w:rsidRDefault="00713BC7" w:rsidP="00713BC7">
      <w:pPr>
        <w:widowControl/>
        <w:rPr>
          <w:rFonts w:ascii="Times New Roman" w:hAnsi="Times New Roman" w:cs="Times New Roman"/>
          <w:color w:val="auto"/>
          <w:sz w:val="24"/>
          <w:szCs w:val="24"/>
        </w:rPr>
      </w:pPr>
    </w:p>
    <w:p w:rsidR="00713BC7" w:rsidRDefault="00713BC7" w:rsidP="00713BC7">
      <w:pPr>
        <w:widowControl/>
        <w:rPr>
          <w:rFonts w:ascii="Times New Roman" w:hAnsi="Times New Roman" w:cs="Times New Roman"/>
          <w:color w:val="auto"/>
          <w:sz w:val="24"/>
          <w:szCs w:val="24"/>
        </w:rPr>
      </w:pPr>
    </w:p>
    <w:p w:rsidR="00761512" w:rsidRDefault="00761512" w:rsidP="00713BC7">
      <w:pPr>
        <w:widowControl/>
        <w:rPr>
          <w:rFonts w:ascii="Times New Roman" w:hAnsi="Times New Roman" w:cs="Times New Roman"/>
          <w:color w:val="auto"/>
          <w:sz w:val="24"/>
          <w:szCs w:val="24"/>
        </w:rPr>
      </w:pPr>
    </w:p>
    <w:p w:rsidR="00FA0AF7" w:rsidRDefault="00FA0AF7" w:rsidP="00713BC7">
      <w:pPr>
        <w:widowControl/>
        <w:rPr>
          <w:rFonts w:ascii="Times New Roman" w:hAnsi="Times New Roman" w:cs="Times New Roman"/>
          <w:color w:val="auto"/>
          <w:sz w:val="24"/>
          <w:szCs w:val="24"/>
        </w:rPr>
      </w:pPr>
    </w:p>
    <w:p w:rsidR="00FA0AF7" w:rsidRDefault="00FA0AF7" w:rsidP="00713BC7">
      <w:pPr>
        <w:widowControl/>
        <w:rPr>
          <w:rFonts w:ascii="Times New Roman" w:hAnsi="Times New Roman" w:cs="Times New Roman"/>
          <w:color w:val="auto"/>
          <w:sz w:val="24"/>
          <w:szCs w:val="24"/>
        </w:rPr>
      </w:pPr>
    </w:p>
    <w:p w:rsidR="00FA0AF7" w:rsidRPr="000F5021" w:rsidRDefault="00FA0AF7" w:rsidP="00713BC7">
      <w:pPr>
        <w:widowControl/>
        <w:rPr>
          <w:rFonts w:ascii="Times New Roman" w:hAnsi="Times New Roman" w:cs="Times New Roman"/>
          <w:color w:val="auto"/>
          <w:sz w:val="24"/>
          <w:szCs w:val="24"/>
        </w:rPr>
      </w:pPr>
    </w:p>
    <w:p w:rsidR="004B414C" w:rsidRPr="000F5021" w:rsidRDefault="004B414C" w:rsidP="004B414C">
      <w:pPr>
        <w:rPr>
          <w:rFonts w:ascii="Arial" w:hAnsi="Arial" w:cs="Arial"/>
          <w:b/>
          <w:sz w:val="24"/>
          <w:szCs w:val="24"/>
        </w:rPr>
      </w:pPr>
    </w:p>
    <w:tbl>
      <w:tblPr>
        <w:tblStyle w:val="Cuadrculamedia3-nfasis3"/>
        <w:tblW w:w="9214" w:type="dxa"/>
        <w:tblInd w:w="250" w:type="dxa"/>
        <w:tblLayout w:type="fixed"/>
        <w:tblLook w:val="04A0" w:firstRow="1" w:lastRow="0" w:firstColumn="1" w:lastColumn="0" w:noHBand="0" w:noVBand="1"/>
      </w:tblPr>
      <w:tblGrid>
        <w:gridCol w:w="851"/>
        <w:gridCol w:w="1417"/>
        <w:gridCol w:w="1843"/>
        <w:gridCol w:w="1843"/>
        <w:gridCol w:w="1701"/>
        <w:gridCol w:w="1559"/>
      </w:tblGrid>
      <w:tr w:rsidR="00CF4707" w:rsidRPr="000F5021" w:rsidTr="00BD7BD6">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14" w:type="dxa"/>
            <w:gridSpan w:val="6"/>
            <w:shd w:val="clear" w:color="auto" w:fill="DEEAF6" w:themeFill="accent1" w:themeFillTint="33"/>
            <w:hideMark/>
          </w:tcPr>
          <w:p w:rsidR="00C61797" w:rsidRPr="00C61797" w:rsidRDefault="00C61797" w:rsidP="00C61797">
            <w:pPr>
              <w:rPr>
                <w:rFonts w:ascii="Arial" w:hAnsi="Arial" w:cs="Arial"/>
                <w:sz w:val="24"/>
                <w:szCs w:val="24"/>
              </w:rPr>
            </w:pPr>
            <w:r w:rsidRPr="00C61797">
              <w:rPr>
                <w:rFonts w:ascii="Arial" w:hAnsi="Arial" w:cs="Arial"/>
                <w:bCs w:val="0"/>
                <w:sz w:val="24"/>
                <w:szCs w:val="24"/>
              </w:rPr>
              <w:lastRenderedPageBreak/>
              <w:t xml:space="preserve">Tabla de contingencia </w:t>
            </w:r>
            <w:r w:rsidRPr="00C61797">
              <w:rPr>
                <w:rFonts w:ascii="Arial" w:hAnsi="Arial" w:cs="Arial"/>
                <w:sz w:val="24"/>
                <w:szCs w:val="24"/>
              </w:rPr>
              <w:t>Edad vs tiempo iniciar estudios</w:t>
            </w:r>
          </w:p>
          <w:p w:rsidR="00CF4707" w:rsidRPr="000F5021" w:rsidRDefault="00C61797" w:rsidP="00C61797">
            <w:pPr>
              <w:widowControl/>
              <w:tabs>
                <w:tab w:val="left" w:pos="5275"/>
              </w:tabs>
              <w:autoSpaceDE/>
              <w:autoSpaceDN/>
              <w:adjustRightInd/>
              <w:rPr>
                <w:rFonts w:ascii="Arial" w:hAnsi="Arial" w:cs="Arial"/>
                <w:sz w:val="18"/>
                <w:szCs w:val="18"/>
              </w:rPr>
            </w:pPr>
            <w:r>
              <w:rPr>
                <w:rFonts w:ascii="Arial" w:hAnsi="Arial" w:cs="Arial"/>
                <w:sz w:val="18"/>
                <w:szCs w:val="18"/>
              </w:rPr>
              <w:tab/>
            </w:r>
          </w:p>
        </w:tc>
      </w:tr>
      <w:tr w:rsidR="00CF4707" w:rsidRPr="000F5021" w:rsidTr="0076151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851" w:type="dxa"/>
            <w:tcBorders>
              <w:right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rPr>
                <w:rFonts w:ascii="Arial" w:hAnsi="Arial" w:cs="Arial"/>
                <w:sz w:val="18"/>
                <w:szCs w:val="18"/>
              </w:rPr>
            </w:pPr>
            <w:r w:rsidRPr="000F5021">
              <w:rPr>
                <w:rFonts w:ascii="Arial" w:hAnsi="Arial" w:cs="Arial"/>
                <w:sz w:val="18"/>
                <w:szCs w:val="18"/>
              </w:rPr>
              <w:t> </w:t>
            </w:r>
          </w:p>
        </w:tc>
        <w:tc>
          <w:tcPr>
            <w:tcW w:w="1417" w:type="dxa"/>
            <w:tcBorders>
              <w:left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 </w:t>
            </w:r>
          </w:p>
        </w:tc>
        <w:tc>
          <w:tcPr>
            <w:tcW w:w="5387" w:type="dxa"/>
            <w:gridSpan w:val="3"/>
            <w:tcBorders>
              <w:top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Tiempo_inicio</w:t>
            </w:r>
          </w:p>
        </w:tc>
        <w:tc>
          <w:tcPr>
            <w:tcW w:w="1559" w:type="dxa"/>
            <w:vMerge w:val="restart"/>
            <w:shd w:val="clear" w:color="auto" w:fill="F2F2F2" w:themeFill="background1" w:themeFillShade="F2"/>
            <w:hideMark/>
          </w:tcPr>
          <w:p w:rsidR="00761512" w:rsidRDefault="00761512" w:rsidP="00CF4707">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00CF4707" w:rsidRPr="000F5021" w:rsidRDefault="00CF4707" w:rsidP="00CF4707">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r>
      <w:tr w:rsidR="00CF4707" w:rsidRPr="000F5021" w:rsidTr="00761512">
        <w:trPr>
          <w:trHeight w:val="220"/>
        </w:trPr>
        <w:tc>
          <w:tcPr>
            <w:cnfStyle w:val="001000000000" w:firstRow="0" w:lastRow="0" w:firstColumn="1" w:lastColumn="0" w:oddVBand="0" w:evenVBand="0" w:oddHBand="0" w:evenHBand="0" w:firstRowFirstColumn="0" w:firstRowLastColumn="0" w:lastRowFirstColumn="0" w:lastRowLastColumn="0"/>
            <w:tcW w:w="851" w:type="dxa"/>
            <w:tcBorders>
              <w:right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rPr>
                <w:rFonts w:ascii="Arial" w:hAnsi="Arial" w:cs="Arial"/>
                <w:sz w:val="18"/>
                <w:szCs w:val="18"/>
              </w:rPr>
            </w:pPr>
            <w:r w:rsidRPr="000F5021">
              <w:rPr>
                <w:rFonts w:ascii="Arial" w:hAnsi="Arial" w:cs="Arial"/>
                <w:sz w:val="18"/>
                <w:szCs w:val="18"/>
              </w:rPr>
              <w:t> </w:t>
            </w:r>
          </w:p>
        </w:tc>
        <w:tc>
          <w:tcPr>
            <w:tcW w:w="1417" w:type="dxa"/>
            <w:tcBorders>
              <w:left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 </w:t>
            </w:r>
          </w:p>
        </w:tc>
        <w:tc>
          <w:tcPr>
            <w:tcW w:w="1843" w:type="dxa"/>
            <w:shd w:val="clear" w:color="auto" w:fill="F2F2F2" w:themeFill="background1" w:themeFillShade="F2"/>
            <w:hideMark/>
          </w:tcPr>
          <w:p w:rsidR="00CF4707" w:rsidRPr="000F5021" w:rsidRDefault="00761512" w:rsidP="00CF4707">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Cortoplazomenosde</w:t>
            </w:r>
            <w:r w:rsidR="00CF4707" w:rsidRPr="000F5021">
              <w:rPr>
                <w:rFonts w:ascii="Arial" w:hAnsi="Arial" w:cs="Arial"/>
                <w:sz w:val="18"/>
                <w:szCs w:val="18"/>
              </w:rPr>
              <w:t>1año</w:t>
            </w:r>
          </w:p>
        </w:tc>
        <w:tc>
          <w:tcPr>
            <w:tcW w:w="1843" w:type="dxa"/>
            <w:shd w:val="clear" w:color="auto" w:fill="F2F2F2" w:themeFill="background1" w:themeFillShade="F2"/>
            <w:hideMark/>
          </w:tcPr>
          <w:p w:rsidR="00CF4707" w:rsidRPr="000F5021" w:rsidRDefault="00CF4707" w:rsidP="00CF4707">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Medianoplazoentre1y2años</w:t>
            </w:r>
          </w:p>
        </w:tc>
        <w:tc>
          <w:tcPr>
            <w:tcW w:w="1701" w:type="dxa"/>
            <w:shd w:val="clear" w:color="auto" w:fill="F2F2F2" w:themeFill="background1" w:themeFillShade="F2"/>
            <w:hideMark/>
          </w:tcPr>
          <w:p w:rsidR="00CF4707" w:rsidRPr="000F5021" w:rsidRDefault="00CF4707" w:rsidP="00CF4707">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Largoplazomasde2años</w:t>
            </w:r>
          </w:p>
        </w:tc>
        <w:tc>
          <w:tcPr>
            <w:tcW w:w="1559" w:type="dxa"/>
            <w:vMerge/>
            <w:shd w:val="clear" w:color="auto" w:fill="F2F2F2" w:themeFill="background1" w:themeFillShade="F2"/>
            <w:hideMark/>
          </w:tcPr>
          <w:p w:rsidR="00CF4707" w:rsidRPr="000F5021" w:rsidRDefault="00CF4707" w:rsidP="00CF4707">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CF4707" w:rsidRPr="000F5021" w:rsidTr="0076151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851" w:type="dxa"/>
            <w:vMerge w:val="restart"/>
            <w:tcBorders>
              <w:right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rPr>
                <w:rFonts w:ascii="Arial" w:hAnsi="Arial" w:cs="Arial"/>
                <w:sz w:val="18"/>
                <w:szCs w:val="18"/>
              </w:rPr>
            </w:pPr>
            <w:r w:rsidRPr="000F5021">
              <w:rPr>
                <w:rFonts w:ascii="Arial" w:hAnsi="Arial" w:cs="Arial"/>
                <w:sz w:val="18"/>
                <w:szCs w:val="18"/>
              </w:rPr>
              <w:t>Edad</w:t>
            </w:r>
          </w:p>
        </w:tc>
        <w:tc>
          <w:tcPr>
            <w:tcW w:w="1417" w:type="dxa"/>
            <w:tcBorders>
              <w:left w:val="single" w:sz="4"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20 - 29</w:t>
            </w:r>
          </w:p>
        </w:tc>
        <w:tc>
          <w:tcPr>
            <w:tcW w:w="1843"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45</w:t>
            </w:r>
          </w:p>
        </w:tc>
        <w:tc>
          <w:tcPr>
            <w:tcW w:w="1843"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77</w:t>
            </w:r>
          </w:p>
        </w:tc>
        <w:tc>
          <w:tcPr>
            <w:tcW w:w="1701"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14</w:t>
            </w:r>
          </w:p>
        </w:tc>
        <w:tc>
          <w:tcPr>
            <w:tcW w:w="1559"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136</w:t>
            </w:r>
          </w:p>
        </w:tc>
      </w:tr>
      <w:tr w:rsidR="00CF4707" w:rsidRPr="000F5021" w:rsidTr="00761512">
        <w:trPr>
          <w:trHeight w:val="315"/>
        </w:trPr>
        <w:tc>
          <w:tcPr>
            <w:cnfStyle w:val="001000000000" w:firstRow="0" w:lastRow="0" w:firstColumn="1" w:lastColumn="0" w:oddVBand="0" w:evenVBand="0" w:oddHBand="0" w:evenHBand="0" w:firstRowFirstColumn="0" w:firstRowLastColumn="0" w:lastRowFirstColumn="0" w:lastRowLastColumn="0"/>
            <w:tcW w:w="851" w:type="dxa"/>
            <w:vMerge/>
            <w:tcBorders>
              <w:right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rPr>
                <w:rFonts w:ascii="Arial" w:hAnsi="Arial" w:cs="Arial"/>
                <w:sz w:val="18"/>
                <w:szCs w:val="18"/>
              </w:rPr>
            </w:pPr>
          </w:p>
        </w:tc>
        <w:tc>
          <w:tcPr>
            <w:tcW w:w="1417" w:type="dxa"/>
            <w:tcBorders>
              <w:left w:val="single" w:sz="4"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30 - 39</w:t>
            </w:r>
          </w:p>
        </w:tc>
        <w:tc>
          <w:tcPr>
            <w:tcW w:w="1843" w:type="dxa"/>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34</w:t>
            </w:r>
          </w:p>
        </w:tc>
        <w:tc>
          <w:tcPr>
            <w:tcW w:w="1843" w:type="dxa"/>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53</w:t>
            </w:r>
          </w:p>
        </w:tc>
        <w:tc>
          <w:tcPr>
            <w:tcW w:w="1701" w:type="dxa"/>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tcW w:w="1559" w:type="dxa"/>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96</w:t>
            </w:r>
          </w:p>
        </w:tc>
      </w:tr>
      <w:tr w:rsidR="00CF4707" w:rsidRPr="000F5021" w:rsidTr="007615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51" w:type="dxa"/>
            <w:vMerge/>
            <w:tcBorders>
              <w:right w:val="single" w:sz="4" w:space="0" w:color="FFFFFF" w:themeColor="background1"/>
            </w:tcBorders>
            <w:shd w:val="clear" w:color="auto" w:fill="F2F2F2" w:themeFill="background1" w:themeFillShade="F2"/>
            <w:hideMark/>
          </w:tcPr>
          <w:p w:rsidR="00CF4707" w:rsidRPr="000F5021" w:rsidRDefault="00CF4707" w:rsidP="00CF4707">
            <w:pPr>
              <w:widowControl/>
              <w:autoSpaceDE/>
              <w:autoSpaceDN/>
              <w:adjustRightInd/>
              <w:rPr>
                <w:rFonts w:ascii="Arial" w:hAnsi="Arial" w:cs="Arial"/>
                <w:sz w:val="18"/>
                <w:szCs w:val="18"/>
              </w:rPr>
            </w:pPr>
          </w:p>
        </w:tc>
        <w:tc>
          <w:tcPr>
            <w:tcW w:w="1417" w:type="dxa"/>
            <w:tcBorders>
              <w:left w:val="single" w:sz="4"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&gt;40</w:t>
            </w:r>
          </w:p>
        </w:tc>
        <w:tc>
          <w:tcPr>
            <w:tcW w:w="1843"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w:t>
            </w:r>
          </w:p>
        </w:tc>
        <w:tc>
          <w:tcPr>
            <w:tcW w:w="1843"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19</w:t>
            </w:r>
          </w:p>
        </w:tc>
        <w:tc>
          <w:tcPr>
            <w:tcW w:w="1701"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tcW w:w="1559" w:type="dxa"/>
            <w:shd w:val="clear" w:color="auto" w:fill="F2F2F2" w:themeFill="background1" w:themeFillShade="F2"/>
            <w:hideMark/>
          </w:tcPr>
          <w:p w:rsidR="00CF4707" w:rsidRPr="000F5021" w:rsidRDefault="00CF4707"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30</w:t>
            </w:r>
          </w:p>
        </w:tc>
      </w:tr>
      <w:tr w:rsidR="00CF4707" w:rsidRPr="000F5021" w:rsidTr="00761512">
        <w:trPr>
          <w:trHeight w:val="315"/>
        </w:trPr>
        <w:tc>
          <w:tcPr>
            <w:cnfStyle w:val="001000000000" w:firstRow="0" w:lastRow="0" w:firstColumn="1" w:lastColumn="0" w:oddVBand="0" w:evenVBand="0" w:oddHBand="0" w:evenHBand="0" w:firstRowFirstColumn="0" w:firstRowLastColumn="0" w:lastRowFirstColumn="0" w:lastRowLastColumn="0"/>
            <w:tcW w:w="2268" w:type="dxa"/>
            <w:gridSpan w:val="2"/>
            <w:tcBorders>
              <w:bottom w:val="single" w:sz="8" w:space="0" w:color="FFFFFF" w:themeColor="background1"/>
              <w:right w:val="single" w:sz="4"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rPr>
                <w:rFonts w:ascii="Arial" w:hAnsi="Arial" w:cs="Arial"/>
                <w:sz w:val="18"/>
                <w:szCs w:val="18"/>
              </w:rPr>
            </w:pPr>
            <w:r w:rsidRPr="000F5021">
              <w:rPr>
                <w:rFonts w:ascii="Arial" w:hAnsi="Arial" w:cs="Arial"/>
                <w:sz w:val="18"/>
                <w:szCs w:val="18"/>
              </w:rPr>
              <w:t>Total</w:t>
            </w:r>
          </w:p>
        </w:tc>
        <w:tc>
          <w:tcPr>
            <w:tcW w:w="1843" w:type="dxa"/>
            <w:tcBorders>
              <w:left w:val="single" w:sz="4" w:space="0" w:color="FFFFFF" w:themeColor="background1"/>
              <w:bottom w:val="single" w:sz="8"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86</w:t>
            </w:r>
          </w:p>
        </w:tc>
        <w:tc>
          <w:tcPr>
            <w:tcW w:w="1843" w:type="dxa"/>
            <w:tcBorders>
              <w:bottom w:val="single" w:sz="8"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149</w:t>
            </w:r>
          </w:p>
        </w:tc>
        <w:tc>
          <w:tcPr>
            <w:tcW w:w="1701" w:type="dxa"/>
            <w:tcBorders>
              <w:bottom w:val="single" w:sz="8"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27</w:t>
            </w:r>
          </w:p>
        </w:tc>
        <w:tc>
          <w:tcPr>
            <w:tcW w:w="1559" w:type="dxa"/>
            <w:tcBorders>
              <w:bottom w:val="single" w:sz="8" w:space="0" w:color="FFFFFF" w:themeColor="background1"/>
            </w:tcBorders>
            <w:shd w:val="clear" w:color="auto" w:fill="F2F2F2" w:themeFill="background1" w:themeFillShade="F2"/>
            <w:hideMark/>
          </w:tcPr>
          <w:p w:rsidR="00CF4707" w:rsidRPr="000F5021" w:rsidRDefault="00CF4707"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r>
    </w:tbl>
    <w:p w:rsidR="004B414C" w:rsidRPr="000F5021" w:rsidRDefault="004B414C" w:rsidP="004B414C">
      <w:pPr>
        <w:widowControl/>
        <w:spacing w:line="400" w:lineRule="atLeast"/>
        <w:rPr>
          <w:rFonts w:ascii="Times New Roman" w:hAnsi="Times New Roman" w:cs="Times New Roman"/>
          <w:color w:val="auto"/>
          <w:sz w:val="24"/>
          <w:szCs w:val="24"/>
        </w:rPr>
      </w:pPr>
    </w:p>
    <w:p w:rsidR="006F1A8E" w:rsidRPr="00BD7BD6" w:rsidRDefault="006F1A8E" w:rsidP="00BD7BD6">
      <w:pPr>
        <w:widowControl/>
        <w:numPr>
          <w:ilvl w:val="0"/>
          <w:numId w:val="2"/>
        </w:numPr>
        <w:spacing w:line="276" w:lineRule="auto"/>
        <w:jc w:val="both"/>
        <w:rPr>
          <w:rFonts w:ascii="Times New Roman" w:hAnsi="Times New Roman" w:cs="Times New Roman"/>
          <w:color w:val="auto"/>
          <w:sz w:val="24"/>
          <w:szCs w:val="24"/>
        </w:rPr>
      </w:pPr>
      <w:r w:rsidRPr="000F5021">
        <w:rPr>
          <w:rFonts w:ascii="Arial" w:hAnsi="Arial" w:cs="Arial"/>
          <w:color w:val="auto"/>
          <w:sz w:val="24"/>
          <w:szCs w:val="24"/>
        </w:rPr>
        <w:t>Entre las diferentes edades indicadas por los profesionales, quienes estaban</w:t>
      </w:r>
      <w:r w:rsidRPr="000F5021">
        <w:rPr>
          <w:rFonts w:ascii="Arial" w:hAnsi="Arial" w:cs="Arial"/>
          <w:bCs/>
          <w:sz w:val="24"/>
          <w:szCs w:val="24"/>
        </w:rPr>
        <w:t xml:space="preserve"> más interesados en realizar un estudio complementario</w:t>
      </w:r>
      <w:r w:rsidR="00CF4707" w:rsidRPr="000F5021">
        <w:rPr>
          <w:rFonts w:ascii="Arial" w:hAnsi="Arial" w:cs="Arial"/>
          <w:bCs/>
          <w:sz w:val="24"/>
          <w:szCs w:val="24"/>
        </w:rPr>
        <w:t xml:space="preserve"> a corto plazo</w:t>
      </w:r>
      <w:r w:rsidRPr="000F5021">
        <w:rPr>
          <w:rFonts w:ascii="Arial" w:hAnsi="Arial" w:cs="Arial"/>
          <w:bCs/>
          <w:sz w:val="24"/>
          <w:szCs w:val="24"/>
        </w:rPr>
        <w:t xml:space="preserve">, se puede evidenciar </w:t>
      </w:r>
      <w:r w:rsidR="00CF4707" w:rsidRPr="000F5021">
        <w:rPr>
          <w:rFonts w:ascii="Arial" w:hAnsi="Arial" w:cs="Arial"/>
          <w:bCs/>
          <w:sz w:val="24"/>
          <w:szCs w:val="24"/>
        </w:rPr>
        <w:t>a 45 personas</w:t>
      </w:r>
      <w:r w:rsidRPr="000F5021">
        <w:rPr>
          <w:rFonts w:ascii="Arial" w:hAnsi="Arial" w:cs="Arial"/>
          <w:bCs/>
          <w:sz w:val="24"/>
          <w:szCs w:val="24"/>
        </w:rPr>
        <w:t xml:space="preserve"> con edades comprendidas entre 20-29 años</w:t>
      </w:r>
      <w:r w:rsidR="00CF4707" w:rsidRPr="000F5021">
        <w:rPr>
          <w:rFonts w:ascii="Arial" w:hAnsi="Arial" w:cs="Arial"/>
          <w:bCs/>
          <w:sz w:val="24"/>
          <w:szCs w:val="24"/>
        </w:rPr>
        <w:t>, seguido de 34 personas</w:t>
      </w:r>
      <w:r w:rsidRPr="000F5021">
        <w:rPr>
          <w:rFonts w:ascii="Arial" w:hAnsi="Arial" w:cs="Arial"/>
          <w:bCs/>
          <w:sz w:val="24"/>
          <w:szCs w:val="24"/>
        </w:rPr>
        <w:t xml:space="preserve"> </w:t>
      </w:r>
      <w:r w:rsidR="00F531DF" w:rsidRPr="000F5021">
        <w:rPr>
          <w:rFonts w:ascii="Arial" w:hAnsi="Arial" w:cs="Arial"/>
          <w:bCs/>
          <w:sz w:val="24"/>
          <w:szCs w:val="24"/>
        </w:rPr>
        <w:t>con edades comprendidas entre</w:t>
      </w:r>
      <w:r w:rsidRPr="000F5021">
        <w:rPr>
          <w:rFonts w:ascii="Arial" w:hAnsi="Arial" w:cs="Arial"/>
          <w:bCs/>
          <w:sz w:val="24"/>
          <w:szCs w:val="24"/>
        </w:rPr>
        <w:t xml:space="preserve"> 30-39, por otra parte los que most</w:t>
      </w:r>
      <w:r w:rsidR="00CF4707" w:rsidRPr="000F5021">
        <w:rPr>
          <w:rFonts w:ascii="Arial" w:hAnsi="Arial" w:cs="Arial"/>
          <w:bCs/>
          <w:sz w:val="24"/>
          <w:szCs w:val="24"/>
        </w:rPr>
        <w:t>raron menor interés fueron 7 personas</w:t>
      </w:r>
      <w:r w:rsidRPr="000F5021">
        <w:rPr>
          <w:rFonts w:ascii="Arial" w:hAnsi="Arial" w:cs="Arial"/>
          <w:bCs/>
          <w:sz w:val="24"/>
          <w:szCs w:val="24"/>
        </w:rPr>
        <w:t xml:space="preserve"> con una edad mayor a los 40 años.</w:t>
      </w:r>
    </w:p>
    <w:p w:rsidR="00BD7BD6" w:rsidRPr="000F5021" w:rsidRDefault="00BD7BD6" w:rsidP="00BD7BD6">
      <w:pPr>
        <w:widowControl/>
        <w:numPr>
          <w:ilvl w:val="0"/>
          <w:numId w:val="2"/>
        </w:numPr>
        <w:spacing w:line="276" w:lineRule="auto"/>
        <w:jc w:val="both"/>
        <w:rPr>
          <w:rFonts w:ascii="Times New Roman" w:hAnsi="Times New Roman" w:cs="Times New Roman"/>
          <w:color w:val="auto"/>
          <w:sz w:val="24"/>
          <w:szCs w:val="24"/>
        </w:rPr>
      </w:pPr>
    </w:p>
    <w:p w:rsidR="00CF4707" w:rsidRPr="00BD7BD6" w:rsidRDefault="00CF4707" w:rsidP="00BD7BD6">
      <w:pPr>
        <w:widowControl/>
        <w:numPr>
          <w:ilvl w:val="0"/>
          <w:numId w:val="2"/>
        </w:numPr>
        <w:spacing w:line="276" w:lineRule="auto"/>
        <w:jc w:val="both"/>
        <w:rPr>
          <w:rFonts w:ascii="Times New Roman" w:hAnsi="Times New Roman" w:cs="Times New Roman"/>
          <w:color w:val="auto"/>
          <w:sz w:val="24"/>
          <w:szCs w:val="24"/>
        </w:rPr>
      </w:pPr>
      <w:r w:rsidRPr="000F5021">
        <w:rPr>
          <w:rFonts w:ascii="Arial" w:hAnsi="Arial" w:cs="Arial"/>
          <w:color w:val="auto"/>
          <w:sz w:val="24"/>
          <w:szCs w:val="24"/>
        </w:rPr>
        <w:t>Entre las diferentes edades indicadas por los profesionales, quienes estaban</w:t>
      </w:r>
      <w:r w:rsidRPr="000F5021">
        <w:rPr>
          <w:rFonts w:ascii="Arial" w:hAnsi="Arial" w:cs="Arial"/>
          <w:bCs/>
          <w:sz w:val="24"/>
          <w:szCs w:val="24"/>
        </w:rPr>
        <w:t xml:space="preserve"> más interesados en realizar un estudio complementario a mediano plazo, se puede evidenciar a 77 personas con edades comprendidas entre 20-29 años, seguido de 53 personas </w:t>
      </w:r>
      <w:r w:rsidR="00F531DF" w:rsidRPr="000F5021">
        <w:rPr>
          <w:rFonts w:ascii="Arial" w:hAnsi="Arial" w:cs="Arial"/>
          <w:bCs/>
          <w:sz w:val="24"/>
          <w:szCs w:val="24"/>
        </w:rPr>
        <w:t>con edades comprendidas entre</w:t>
      </w:r>
      <w:r w:rsidRPr="000F5021">
        <w:rPr>
          <w:rFonts w:ascii="Arial" w:hAnsi="Arial" w:cs="Arial"/>
          <w:bCs/>
          <w:sz w:val="24"/>
          <w:szCs w:val="24"/>
        </w:rPr>
        <w:t xml:space="preserve"> 30-39, por otra parte los que mostraron menor interés fueron 19 personas con una edad mayor a los 40 años.</w:t>
      </w:r>
    </w:p>
    <w:p w:rsidR="00BD7BD6" w:rsidRPr="000F5021" w:rsidRDefault="00BD7BD6" w:rsidP="00BD7BD6">
      <w:pPr>
        <w:widowControl/>
        <w:numPr>
          <w:ilvl w:val="0"/>
          <w:numId w:val="2"/>
        </w:numPr>
        <w:spacing w:line="276" w:lineRule="auto"/>
        <w:jc w:val="both"/>
        <w:rPr>
          <w:rFonts w:ascii="Times New Roman" w:hAnsi="Times New Roman" w:cs="Times New Roman"/>
          <w:color w:val="auto"/>
          <w:sz w:val="24"/>
          <w:szCs w:val="24"/>
        </w:rPr>
      </w:pPr>
    </w:p>
    <w:p w:rsidR="00CF4707" w:rsidRPr="000F5021" w:rsidRDefault="00CF4707" w:rsidP="00BD7BD6">
      <w:pPr>
        <w:widowControl/>
        <w:numPr>
          <w:ilvl w:val="0"/>
          <w:numId w:val="2"/>
        </w:numPr>
        <w:spacing w:line="276" w:lineRule="auto"/>
        <w:jc w:val="both"/>
        <w:rPr>
          <w:rFonts w:ascii="Times New Roman" w:hAnsi="Times New Roman" w:cs="Times New Roman"/>
          <w:color w:val="auto"/>
          <w:sz w:val="24"/>
          <w:szCs w:val="24"/>
        </w:rPr>
      </w:pPr>
      <w:r w:rsidRPr="000F5021">
        <w:rPr>
          <w:rFonts w:ascii="Arial" w:hAnsi="Arial" w:cs="Arial"/>
          <w:color w:val="auto"/>
          <w:sz w:val="24"/>
          <w:szCs w:val="24"/>
        </w:rPr>
        <w:t>Entre las diferentes edades indicadas por los profesionales, quienes estaban</w:t>
      </w:r>
      <w:r w:rsidRPr="000F5021">
        <w:rPr>
          <w:rFonts w:ascii="Arial" w:hAnsi="Arial" w:cs="Arial"/>
          <w:bCs/>
          <w:sz w:val="24"/>
          <w:szCs w:val="24"/>
        </w:rPr>
        <w:t xml:space="preserve"> más interesados en realizar un estudio complementario a largo plazo, se puede evidenciar a </w:t>
      </w:r>
      <w:r w:rsidR="00F531DF" w:rsidRPr="000F5021">
        <w:rPr>
          <w:rFonts w:ascii="Arial" w:hAnsi="Arial" w:cs="Arial"/>
          <w:bCs/>
          <w:sz w:val="24"/>
          <w:szCs w:val="24"/>
        </w:rPr>
        <w:t>14</w:t>
      </w:r>
      <w:r w:rsidRPr="000F5021">
        <w:rPr>
          <w:rFonts w:ascii="Arial" w:hAnsi="Arial" w:cs="Arial"/>
          <w:bCs/>
          <w:sz w:val="24"/>
          <w:szCs w:val="24"/>
        </w:rPr>
        <w:t xml:space="preserve"> personas con edades comprendidas entre 20-29 años, seguido de </w:t>
      </w:r>
      <w:r w:rsidR="00F531DF" w:rsidRPr="000F5021">
        <w:rPr>
          <w:rFonts w:ascii="Arial" w:hAnsi="Arial" w:cs="Arial"/>
          <w:bCs/>
          <w:sz w:val="24"/>
          <w:szCs w:val="24"/>
        </w:rPr>
        <w:t>9</w:t>
      </w:r>
      <w:r w:rsidRPr="000F5021">
        <w:rPr>
          <w:rFonts w:ascii="Arial" w:hAnsi="Arial" w:cs="Arial"/>
          <w:bCs/>
          <w:sz w:val="24"/>
          <w:szCs w:val="24"/>
        </w:rPr>
        <w:t xml:space="preserve"> personas </w:t>
      </w:r>
      <w:r w:rsidR="00F531DF" w:rsidRPr="000F5021">
        <w:rPr>
          <w:rFonts w:ascii="Arial" w:hAnsi="Arial" w:cs="Arial"/>
          <w:bCs/>
          <w:sz w:val="24"/>
          <w:szCs w:val="24"/>
        </w:rPr>
        <w:t>con edades comprendidas entre</w:t>
      </w:r>
      <w:r w:rsidRPr="000F5021">
        <w:rPr>
          <w:rFonts w:ascii="Arial" w:hAnsi="Arial" w:cs="Arial"/>
          <w:bCs/>
          <w:sz w:val="24"/>
          <w:szCs w:val="24"/>
        </w:rPr>
        <w:t xml:space="preserve"> 30-39, por otra parte los que mostraron menor interés fueron </w:t>
      </w:r>
      <w:r w:rsidR="00F531DF" w:rsidRPr="000F5021">
        <w:rPr>
          <w:rFonts w:ascii="Arial" w:hAnsi="Arial" w:cs="Arial"/>
          <w:bCs/>
          <w:sz w:val="24"/>
          <w:szCs w:val="24"/>
        </w:rPr>
        <w:t>4</w:t>
      </w:r>
      <w:r w:rsidRPr="000F5021">
        <w:rPr>
          <w:rFonts w:ascii="Arial" w:hAnsi="Arial" w:cs="Arial"/>
          <w:bCs/>
          <w:sz w:val="24"/>
          <w:szCs w:val="24"/>
        </w:rPr>
        <w:t xml:space="preserve"> personas con una edad mayor a los 40 años.</w:t>
      </w:r>
    </w:p>
    <w:p w:rsidR="00790A99" w:rsidRPr="000F5021" w:rsidRDefault="00790A99" w:rsidP="00BD7BD6">
      <w:pPr>
        <w:widowControl/>
        <w:spacing w:line="276" w:lineRule="auto"/>
        <w:ind w:left="360"/>
        <w:jc w:val="both"/>
        <w:rPr>
          <w:rFonts w:ascii="Arial" w:hAnsi="Arial" w:cs="Arial"/>
          <w:bCs/>
          <w:sz w:val="24"/>
          <w:szCs w:val="24"/>
        </w:rPr>
      </w:pPr>
    </w:p>
    <w:p w:rsidR="00790A99" w:rsidRPr="000F5021" w:rsidRDefault="00790A99" w:rsidP="00BD7BD6">
      <w:pPr>
        <w:widowControl/>
        <w:spacing w:line="276" w:lineRule="auto"/>
        <w:ind w:left="360"/>
        <w:jc w:val="both"/>
        <w:rPr>
          <w:rFonts w:ascii="Times New Roman" w:hAnsi="Times New Roman" w:cs="Times New Roman"/>
          <w:color w:val="auto"/>
          <w:sz w:val="24"/>
          <w:szCs w:val="24"/>
        </w:rPr>
      </w:pPr>
      <w:r w:rsidRPr="000F5021">
        <w:rPr>
          <w:rFonts w:ascii="Arial" w:hAnsi="Arial" w:cs="Arial"/>
          <w:bCs/>
          <w:sz w:val="24"/>
          <w:szCs w:val="24"/>
        </w:rPr>
        <w:t xml:space="preserve">Con el análisis anterior se concluye las personas entre </w:t>
      </w:r>
      <w:r w:rsidRPr="000F5021">
        <w:rPr>
          <w:rFonts w:ascii="Arial" w:hAnsi="Arial" w:cs="Arial"/>
          <w:sz w:val="24"/>
          <w:szCs w:val="24"/>
        </w:rPr>
        <w:t>20 – 29 años, son quienes más se encuentran interesadas iniciar estudios en un mediano plazo.</w:t>
      </w:r>
    </w:p>
    <w:p w:rsidR="003B3B5B" w:rsidRPr="000F5021" w:rsidRDefault="003B3B5B" w:rsidP="003B3B5B">
      <w:pPr>
        <w:widowControl/>
        <w:ind w:left="720"/>
        <w:jc w:val="both"/>
        <w:rPr>
          <w:rFonts w:ascii="Times New Roman" w:hAnsi="Times New Roman" w:cs="Times New Roman"/>
          <w:color w:val="auto"/>
          <w:sz w:val="24"/>
          <w:szCs w:val="24"/>
        </w:rPr>
      </w:pPr>
    </w:p>
    <w:p w:rsidR="004B414C" w:rsidRPr="000F5021" w:rsidRDefault="004B414C" w:rsidP="004B414C">
      <w:pPr>
        <w:rPr>
          <w:rFonts w:ascii="Arial" w:hAnsi="Arial" w:cs="Arial"/>
          <w:b/>
          <w:sz w:val="24"/>
          <w:szCs w:val="24"/>
        </w:rPr>
      </w:pPr>
    </w:p>
    <w:p w:rsidR="004B414C" w:rsidRPr="000F5021" w:rsidRDefault="00EA5E37" w:rsidP="00790A99">
      <w:pPr>
        <w:widowControl/>
        <w:jc w:val="center"/>
        <w:rPr>
          <w:rFonts w:ascii="Times New Roman" w:hAnsi="Times New Roman" w:cs="Times New Roman"/>
          <w:color w:val="auto"/>
          <w:sz w:val="24"/>
          <w:szCs w:val="24"/>
        </w:rPr>
      </w:pPr>
      <w:r w:rsidRPr="000F5021">
        <w:rPr>
          <w:noProof/>
        </w:rPr>
        <w:lastRenderedPageBreak/>
        <w:drawing>
          <wp:inline distT="0" distB="0" distL="0" distR="0">
            <wp:extent cx="5756275" cy="2768600"/>
            <wp:effectExtent l="0" t="0" r="15875" b="12700"/>
            <wp:docPr id="32"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643E63" w:rsidRPr="000F5021" w:rsidRDefault="004B414C" w:rsidP="00B43645">
      <w:pPr>
        <w:widowControl/>
        <w:autoSpaceDE/>
        <w:autoSpaceDN/>
        <w:adjustRightInd/>
        <w:jc w:val="center"/>
        <w:rPr>
          <w:rFonts w:ascii="Arial" w:hAnsi="Arial" w:cs="Arial"/>
          <w:b/>
          <w:bCs/>
          <w:sz w:val="18"/>
          <w:szCs w:val="18"/>
        </w:rPr>
      </w:pPr>
      <w:r w:rsidRPr="000F5021">
        <w:rPr>
          <w:rFonts w:ascii="Arial" w:hAnsi="Arial" w:cs="Arial"/>
          <w:b/>
          <w:bCs/>
          <w:sz w:val="18"/>
          <w:szCs w:val="18"/>
        </w:rPr>
        <w:br w:type="page"/>
      </w:r>
    </w:p>
    <w:tbl>
      <w:tblPr>
        <w:tblStyle w:val="Cuadrculamedia3-nfasis3"/>
        <w:tblW w:w="9356" w:type="dxa"/>
        <w:tblInd w:w="108" w:type="dxa"/>
        <w:tblLayout w:type="fixed"/>
        <w:tblLook w:val="04A0" w:firstRow="1" w:lastRow="0" w:firstColumn="1" w:lastColumn="0" w:noHBand="0" w:noVBand="1"/>
      </w:tblPr>
      <w:tblGrid>
        <w:gridCol w:w="1134"/>
        <w:gridCol w:w="2562"/>
        <w:gridCol w:w="1441"/>
        <w:gridCol w:w="1418"/>
        <w:gridCol w:w="1667"/>
        <w:gridCol w:w="1134"/>
      </w:tblGrid>
      <w:tr w:rsidR="00643E63" w:rsidRPr="000F5021" w:rsidTr="00604E5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56" w:type="dxa"/>
            <w:gridSpan w:val="6"/>
            <w:tcBorders>
              <w:bottom w:val="single" w:sz="4" w:space="0" w:color="FFFFFF"/>
            </w:tcBorders>
            <w:shd w:val="clear" w:color="auto" w:fill="DEEAF6" w:themeFill="accent1" w:themeFillTint="33"/>
            <w:hideMark/>
          </w:tcPr>
          <w:p w:rsidR="00643E63" w:rsidRPr="00BD7BD6" w:rsidRDefault="00643E63" w:rsidP="00FD2014">
            <w:pPr>
              <w:widowControl/>
              <w:autoSpaceDE/>
              <w:autoSpaceDN/>
              <w:adjustRightInd/>
              <w:jc w:val="both"/>
              <w:rPr>
                <w:rFonts w:ascii="Arial" w:hAnsi="Arial" w:cs="Arial"/>
                <w:bCs w:val="0"/>
                <w:sz w:val="24"/>
                <w:szCs w:val="24"/>
              </w:rPr>
            </w:pPr>
            <w:r w:rsidRPr="00BD7BD6">
              <w:rPr>
                <w:rFonts w:ascii="Arial" w:hAnsi="Arial" w:cs="Arial"/>
                <w:bCs w:val="0"/>
                <w:sz w:val="24"/>
                <w:szCs w:val="24"/>
              </w:rPr>
              <w:lastRenderedPageBreak/>
              <w:t>Tabla de contingencia Profesión vs. ¿Cuánto estaría dispuesto a invertir por un programa completo?</w:t>
            </w:r>
          </w:p>
          <w:p w:rsidR="00643E63" w:rsidRPr="000F5021" w:rsidRDefault="00643E63" w:rsidP="00643E63">
            <w:pPr>
              <w:widowControl/>
              <w:autoSpaceDE/>
              <w:autoSpaceDN/>
              <w:adjustRightInd/>
              <w:jc w:val="center"/>
              <w:rPr>
                <w:rFonts w:ascii="Arial Bold" w:hAnsi="Arial Bold" w:cs="Times New Roman"/>
                <w:b w:val="0"/>
                <w:bCs w:val="0"/>
                <w:sz w:val="18"/>
                <w:szCs w:val="18"/>
              </w:rPr>
            </w:pP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96" w:type="dxa"/>
            <w:gridSpan w:val="2"/>
            <w:vMerge w:val="restart"/>
            <w:tcBorders>
              <w:top w:val="single" w:sz="4" w:space="0" w:color="FFFFFF"/>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r w:rsidRPr="000F5021">
              <w:rPr>
                <w:rFonts w:ascii="Arial" w:hAnsi="Arial" w:cs="Arial"/>
                <w:sz w:val="18"/>
                <w:szCs w:val="18"/>
              </w:rPr>
              <w:t> </w:t>
            </w:r>
          </w:p>
        </w:tc>
        <w:tc>
          <w:tcPr>
            <w:tcW w:w="4526" w:type="dxa"/>
            <w:gridSpan w:val="3"/>
            <w:tcBorders>
              <w:top w:val="single" w:sz="4" w:space="0" w:color="FFFFFF"/>
              <w:left w:val="single" w:sz="4" w:space="0" w:color="FFFFFF"/>
            </w:tcBorders>
            <w:shd w:val="clear" w:color="auto" w:fill="F2F2F2" w:themeFill="background1" w:themeFillShade="F2"/>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Invertir</w:t>
            </w:r>
          </w:p>
        </w:tc>
        <w:tc>
          <w:tcPr>
            <w:tcW w:w="1134" w:type="dxa"/>
            <w:vMerge w:val="restart"/>
            <w:tcBorders>
              <w:top w:val="single" w:sz="4" w:space="0" w:color="FFFFFF"/>
            </w:tcBorders>
            <w:shd w:val="clear" w:color="auto" w:fill="F2F2F2" w:themeFill="background1" w:themeFillShade="F2"/>
            <w:hideMark/>
          </w:tcPr>
          <w:p w:rsidR="00761512" w:rsidRDefault="00761512"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00761512" w:rsidRDefault="00761512"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Total</w:t>
            </w:r>
          </w:p>
        </w:tc>
      </w:tr>
      <w:tr w:rsidR="00643E63" w:rsidRPr="000F5021" w:rsidTr="00761512">
        <w:trPr>
          <w:trHeight w:val="750"/>
        </w:trPr>
        <w:tc>
          <w:tcPr>
            <w:cnfStyle w:val="001000000000" w:firstRow="0" w:lastRow="0" w:firstColumn="1" w:lastColumn="0" w:oddVBand="0" w:evenVBand="0" w:oddHBand="0" w:evenHBand="0" w:firstRowFirstColumn="0" w:firstRowLastColumn="0" w:lastRowFirstColumn="0" w:lastRowLastColumn="0"/>
            <w:tcW w:w="3696" w:type="dxa"/>
            <w:gridSpan w:val="2"/>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1441" w:type="dxa"/>
            <w:tcBorders>
              <w:left w:val="single" w:sz="4" w:space="0" w:color="FFFFFF"/>
            </w:tcBorders>
            <w:shd w:val="clear" w:color="auto" w:fill="F2F2F2" w:themeFill="background1" w:themeFillShade="F2"/>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Entre20000001y25000000</w:t>
            </w:r>
          </w:p>
        </w:tc>
        <w:tc>
          <w:tcPr>
            <w:tcW w:w="1418" w:type="dxa"/>
            <w:shd w:val="clear" w:color="auto" w:fill="F2F2F2" w:themeFill="background1" w:themeFillShade="F2"/>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Entre25000001y30000000</w:t>
            </w:r>
          </w:p>
        </w:tc>
        <w:tc>
          <w:tcPr>
            <w:tcW w:w="1667" w:type="dxa"/>
            <w:shd w:val="clear" w:color="auto" w:fill="F2F2F2" w:themeFill="background1" w:themeFillShade="F2"/>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Masde30000000</w:t>
            </w:r>
          </w:p>
        </w:tc>
        <w:tc>
          <w:tcPr>
            <w:tcW w:w="1134" w:type="dxa"/>
            <w:vMerge/>
            <w:shd w:val="clear" w:color="auto" w:fill="F2F2F2" w:themeFill="background1" w:themeFillShade="F2"/>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val="restart"/>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r w:rsidRPr="000F5021">
              <w:rPr>
                <w:rFonts w:ascii="Arial" w:hAnsi="Arial" w:cs="Arial"/>
                <w:sz w:val="18"/>
                <w:szCs w:val="18"/>
              </w:rPr>
              <w:t>Profesion</w:t>
            </w: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Arquitectura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Odontologia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w:t>
            </w: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NegociosInternacionales</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Musica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Microbiologia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Medicina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LicenciaturaenPedagogiaInfantil</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IngenieriaIndustrial</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IngenieriaElectronica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IngenieriaCivil</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IngenieriaAgronomica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AdministraciondeEmpresas</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Economia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Derecho</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643E63" w:rsidRPr="000F5021" w:rsidTr="0076151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tcBorders>
            <w:shd w:val="clear" w:color="auto" w:fill="F2F2F2" w:themeFill="background1" w:themeFillShade="F2"/>
            <w:hideMark/>
          </w:tcPr>
          <w:p w:rsidR="00643E63" w:rsidRPr="000F5021" w:rsidRDefault="00643E63" w:rsidP="00643E63">
            <w:pPr>
              <w:widowControl/>
              <w:autoSpaceDE/>
              <w:autoSpaceDN/>
              <w:adjustRightInd/>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ContaduriaPublica</w:t>
            </w:r>
          </w:p>
        </w:tc>
        <w:tc>
          <w:tcPr>
            <w:tcW w:w="1441"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418"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noWrap/>
            <w:hideMark/>
          </w:tcPr>
          <w:p w:rsidR="00643E63" w:rsidRPr="000F5021" w:rsidRDefault="00643E63" w:rsidP="00BD7BD6">
            <w:pPr>
              <w:widowControl/>
              <w:autoSpaceDE/>
              <w:autoSpaceDN/>
              <w:adjustRightInd/>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643E63" w:rsidRPr="000F5021" w:rsidTr="00761512">
        <w:trPr>
          <w:trHeight w:val="28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8" w:space="0" w:color="FFFFFF" w:themeColor="background1"/>
              <w:right w:val="single" w:sz="4" w:space="0" w:color="FFFFFF"/>
            </w:tcBorders>
            <w:shd w:val="clear" w:color="auto" w:fill="F2F2F2" w:themeFill="background1" w:themeFillShade="F2"/>
            <w:hideMark/>
          </w:tcPr>
          <w:p w:rsidR="00643E63" w:rsidRPr="000F5021" w:rsidRDefault="00643E63" w:rsidP="00643E63">
            <w:pPr>
              <w:widowControl/>
              <w:autoSpaceDE/>
              <w:autoSpaceDN/>
              <w:adjustRightInd/>
              <w:rPr>
                <w:rFonts w:ascii="Arial" w:hAnsi="Arial" w:cs="Arial"/>
                <w:sz w:val="18"/>
                <w:szCs w:val="18"/>
              </w:rPr>
            </w:pPr>
          </w:p>
        </w:tc>
        <w:tc>
          <w:tcPr>
            <w:tcW w:w="2562" w:type="dxa"/>
            <w:tcBorders>
              <w:left w:val="single" w:sz="4" w:space="0" w:color="FFFFFF"/>
              <w:bottom w:val="single" w:sz="8" w:space="0" w:color="FFFFFF" w:themeColor="background1"/>
            </w:tcBorders>
            <w:shd w:val="clear" w:color="auto" w:fill="F2F2F2" w:themeFill="background1" w:themeFillShade="F2"/>
            <w:hideMark/>
          </w:tcPr>
          <w:p w:rsidR="00643E63" w:rsidRPr="000F5021" w:rsidRDefault="00643E63" w:rsidP="00643E63">
            <w:pPr>
              <w:widowControl/>
              <w:autoSpaceDE/>
              <w:autoSpaceDN/>
              <w:adjustRightInd/>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Biologia</w:t>
            </w:r>
          </w:p>
        </w:tc>
        <w:tc>
          <w:tcPr>
            <w:tcW w:w="1441" w:type="dxa"/>
            <w:tcBorders>
              <w:bottom w:val="single" w:sz="8" w:space="0" w:color="FFFFFF" w:themeColor="background1"/>
            </w:tcBorders>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418" w:type="dxa"/>
            <w:tcBorders>
              <w:bottom w:val="single" w:sz="8" w:space="0" w:color="FFFFFF" w:themeColor="background1"/>
            </w:tcBorders>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tcW w:w="1667" w:type="dxa"/>
            <w:tcBorders>
              <w:bottom w:val="single" w:sz="8" w:space="0" w:color="FFFFFF" w:themeColor="background1"/>
            </w:tcBorders>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tcW w:w="1134" w:type="dxa"/>
            <w:tcBorders>
              <w:bottom w:val="single" w:sz="8" w:space="0" w:color="FFFFFF" w:themeColor="background1"/>
            </w:tcBorders>
            <w:shd w:val="clear" w:color="auto" w:fill="F2F2F2" w:themeFill="background1" w:themeFillShade="F2"/>
            <w:noWrap/>
            <w:hideMark/>
          </w:tcPr>
          <w:p w:rsidR="00643E63" w:rsidRPr="000F5021" w:rsidRDefault="00643E63" w:rsidP="00BD7BD6">
            <w:pPr>
              <w:widowControl/>
              <w:autoSpaceDE/>
              <w:autoSpaceDN/>
              <w:adjustRightInd/>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bl>
    <w:p w:rsidR="00FF00E4" w:rsidRPr="000F5021" w:rsidRDefault="00FF00E4" w:rsidP="00FF00E4">
      <w:pPr>
        <w:widowControl/>
        <w:autoSpaceDE/>
        <w:autoSpaceDN/>
        <w:adjustRightInd/>
        <w:jc w:val="both"/>
        <w:rPr>
          <w:rFonts w:ascii="Arial" w:hAnsi="Arial" w:cs="Arial"/>
          <w:b/>
          <w:bCs/>
          <w:sz w:val="18"/>
          <w:szCs w:val="18"/>
        </w:rPr>
      </w:pPr>
    </w:p>
    <w:p w:rsidR="00FF00E4" w:rsidRPr="000F5021" w:rsidRDefault="00FF00E4" w:rsidP="00BD7BD6">
      <w:pPr>
        <w:widowControl/>
        <w:autoSpaceDE/>
        <w:autoSpaceDN/>
        <w:adjustRightInd/>
        <w:spacing w:line="276" w:lineRule="auto"/>
        <w:jc w:val="both"/>
        <w:rPr>
          <w:rFonts w:ascii="Arial" w:hAnsi="Arial" w:cs="Arial"/>
          <w:bCs/>
          <w:sz w:val="24"/>
          <w:szCs w:val="24"/>
        </w:rPr>
      </w:pPr>
    </w:p>
    <w:p w:rsidR="00FF00E4" w:rsidRPr="000F5021" w:rsidRDefault="00B51D01" w:rsidP="00BD7BD6">
      <w:pPr>
        <w:widowControl/>
        <w:autoSpaceDE/>
        <w:autoSpaceDN/>
        <w:adjustRightInd/>
        <w:spacing w:line="276" w:lineRule="auto"/>
        <w:jc w:val="both"/>
        <w:rPr>
          <w:rFonts w:ascii="Arial" w:hAnsi="Arial" w:cs="Arial"/>
          <w:bCs/>
          <w:sz w:val="24"/>
          <w:szCs w:val="24"/>
        </w:rPr>
      </w:pPr>
      <w:r w:rsidRPr="000F5021">
        <w:rPr>
          <w:rFonts w:ascii="Arial" w:hAnsi="Arial" w:cs="Arial"/>
          <w:bCs/>
          <w:sz w:val="24"/>
          <w:szCs w:val="24"/>
        </w:rPr>
        <w:t>Acorde al valor que comprende al programa de Maestría en Calidad y Gestión Integral y d</w:t>
      </w:r>
      <w:r w:rsidR="00FF00E4" w:rsidRPr="000F5021">
        <w:rPr>
          <w:rFonts w:ascii="Arial" w:hAnsi="Arial" w:cs="Arial"/>
          <w:bCs/>
          <w:sz w:val="24"/>
          <w:szCs w:val="24"/>
        </w:rPr>
        <w:t xml:space="preserve">entro de los profesionales que estarían dispuestos a invertir entre $20.000.001 y $25.000.000 por un programa complementario se destacan 8 egresados de </w:t>
      </w:r>
      <w:r w:rsidR="00D8328F" w:rsidRPr="000F5021">
        <w:rPr>
          <w:rFonts w:ascii="Arial" w:hAnsi="Arial" w:cs="Arial"/>
          <w:bCs/>
          <w:sz w:val="24"/>
          <w:szCs w:val="24"/>
        </w:rPr>
        <w:t>Ingeniería</w:t>
      </w:r>
      <w:r w:rsidR="00A7120D" w:rsidRPr="000F5021">
        <w:rPr>
          <w:rFonts w:ascii="Arial" w:hAnsi="Arial" w:cs="Arial"/>
          <w:bCs/>
          <w:sz w:val="24"/>
          <w:szCs w:val="24"/>
        </w:rPr>
        <w:t xml:space="preserve"> Industrial</w:t>
      </w:r>
      <w:r w:rsidR="00FF00E4" w:rsidRPr="000F5021">
        <w:rPr>
          <w:rFonts w:ascii="Arial" w:hAnsi="Arial" w:cs="Arial"/>
          <w:bCs/>
          <w:sz w:val="24"/>
          <w:szCs w:val="24"/>
        </w:rPr>
        <w:t xml:space="preserve"> y 3 egresados de Derecho, igualmente, quienes se destacan por estar dispuestos a invertir </w:t>
      </w:r>
      <w:r w:rsidR="00E11316" w:rsidRPr="000F5021">
        <w:rPr>
          <w:rFonts w:ascii="Arial" w:hAnsi="Arial" w:cs="Arial"/>
          <w:bCs/>
          <w:sz w:val="24"/>
          <w:szCs w:val="24"/>
        </w:rPr>
        <w:t>entre $25.000.001 y $30.000.000</w:t>
      </w:r>
      <w:r w:rsidR="00FF00E4" w:rsidRPr="000F5021">
        <w:rPr>
          <w:rFonts w:ascii="Arial" w:hAnsi="Arial" w:cs="Arial"/>
          <w:bCs/>
          <w:sz w:val="24"/>
          <w:szCs w:val="24"/>
        </w:rPr>
        <w:t xml:space="preserve"> s</w:t>
      </w:r>
      <w:r w:rsidR="00A7120D" w:rsidRPr="000F5021">
        <w:rPr>
          <w:rFonts w:ascii="Arial" w:hAnsi="Arial" w:cs="Arial"/>
          <w:bCs/>
          <w:sz w:val="24"/>
          <w:szCs w:val="24"/>
        </w:rPr>
        <w:t xml:space="preserve">on 3 egresados de </w:t>
      </w:r>
      <w:r w:rsidR="00D8328F" w:rsidRPr="000F5021">
        <w:rPr>
          <w:rFonts w:ascii="Arial" w:hAnsi="Arial" w:cs="Arial"/>
          <w:bCs/>
          <w:sz w:val="24"/>
          <w:szCs w:val="24"/>
        </w:rPr>
        <w:t>Ingeniería</w:t>
      </w:r>
      <w:r w:rsidR="00A7120D" w:rsidRPr="000F5021">
        <w:rPr>
          <w:rFonts w:ascii="Arial" w:hAnsi="Arial" w:cs="Arial"/>
          <w:bCs/>
          <w:sz w:val="24"/>
          <w:szCs w:val="24"/>
        </w:rPr>
        <w:t xml:space="preserve"> Industrial</w:t>
      </w:r>
      <w:r w:rsidR="00E11316" w:rsidRPr="000F5021">
        <w:rPr>
          <w:rFonts w:ascii="Arial" w:hAnsi="Arial" w:cs="Arial"/>
          <w:bCs/>
          <w:sz w:val="24"/>
          <w:szCs w:val="24"/>
        </w:rPr>
        <w:t xml:space="preserve">, finalmente 3 egresados de Odontología se destacan entre los que estarían dispuestos a invertir </w:t>
      </w:r>
      <w:r w:rsidR="00D8328F" w:rsidRPr="000F5021">
        <w:rPr>
          <w:rFonts w:ascii="Arial" w:hAnsi="Arial" w:cs="Arial"/>
          <w:bCs/>
          <w:sz w:val="24"/>
          <w:szCs w:val="24"/>
        </w:rPr>
        <w:t>más</w:t>
      </w:r>
      <w:r w:rsidR="00E11316" w:rsidRPr="000F5021">
        <w:rPr>
          <w:rFonts w:ascii="Arial" w:hAnsi="Arial" w:cs="Arial"/>
          <w:bCs/>
          <w:sz w:val="24"/>
          <w:szCs w:val="24"/>
        </w:rPr>
        <w:t xml:space="preserve"> de $30.000.000 por sus estudios.</w:t>
      </w:r>
    </w:p>
    <w:p w:rsidR="00A11600" w:rsidRPr="000F5021" w:rsidRDefault="00A11600" w:rsidP="00FF00E4">
      <w:pPr>
        <w:widowControl/>
        <w:autoSpaceDE/>
        <w:autoSpaceDN/>
        <w:adjustRightInd/>
        <w:jc w:val="both"/>
        <w:rPr>
          <w:rFonts w:ascii="Arial" w:hAnsi="Arial" w:cs="Arial"/>
          <w:bCs/>
          <w:sz w:val="24"/>
          <w:szCs w:val="24"/>
        </w:rPr>
      </w:pPr>
    </w:p>
    <w:p w:rsidR="00A11600" w:rsidRPr="000F5021" w:rsidRDefault="00A11600" w:rsidP="00FF00E4">
      <w:pPr>
        <w:widowControl/>
        <w:autoSpaceDE/>
        <w:autoSpaceDN/>
        <w:adjustRightInd/>
        <w:jc w:val="both"/>
        <w:rPr>
          <w:rFonts w:ascii="Arial" w:hAnsi="Arial" w:cs="Arial"/>
          <w:bCs/>
          <w:sz w:val="24"/>
          <w:szCs w:val="24"/>
        </w:rPr>
      </w:pPr>
    </w:p>
    <w:p w:rsidR="00A11600" w:rsidRPr="000F5021" w:rsidRDefault="00A11600" w:rsidP="00FF00E4">
      <w:pPr>
        <w:widowControl/>
        <w:autoSpaceDE/>
        <w:autoSpaceDN/>
        <w:adjustRightInd/>
        <w:jc w:val="both"/>
        <w:rPr>
          <w:rFonts w:ascii="Arial" w:hAnsi="Arial" w:cs="Arial"/>
          <w:bCs/>
          <w:sz w:val="24"/>
          <w:szCs w:val="24"/>
        </w:rPr>
      </w:pPr>
    </w:p>
    <w:p w:rsidR="00A11600" w:rsidRPr="000F5021" w:rsidRDefault="00A11600" w:rsidP="00FF00E4">
      <w:pPr>
        <w:widowControl/>
        <w:autoSpaceDE/>
        <w:autoSpaceDN/>
        <w:adjustRightInd/>
        <w:jc w:val="both"/>
        <w:rPr>
          <w:rFonts w:ascii="Arial" w:hAnsi="Arial" w:cs="Arial"/>
          <w:bCs/>
          <w:sz w:val="24"/>
          <w:szCs w:val="24"/>
        </w:rPr>
      </w:pPr>
    </w:p>
    <w:p w:rsidR="00A11600" w:rsidRPr="000F5021" w:rsidRDefault="00A11600" w:rsidP="00FF00E4">
      <w:pPr>
        <w:widowControl/>
        <w:autoSpaceDE/>
        <w:autoSpaceDN/>
        <w:adjustRightInd/>
        <w:jc w:val="both"/>
        <w:rPr>
          <w:rFonts w:ascii="Arial" w:hAnsi="Arial" w:cs="Arial"/>
          <w:bCs/>
          <w:sz w:val="24"/>
          <w:szCs w:val="24"/>
        </w:rPr>
      </w:pPr>
    </w:p>
    <w:p w:rsidR="00A11600" w:rsidRPr="000F5021" w:rsidRDefault="00A11600" w:rsidP="00FF00E4">
      <w:pPr>
        <w:widowControl/>
        <w:autoSpaceDE/>
        <w:autoSpaceDN/>
        <w:adjustRightInd/>
        <w:jc w:val="both"/>
        <w:rPr>
          <w:rFonts w:ascii="Arial" w:hAnsi="Arial" w:cs="Arial"/>
          <w:bCs/>
          <w:sz w:val="24"/>
          <w:szCs w:val="24"/>
        </w:rPr>
      </w:pPr>
    </w:p>
    <w:p w:rsidR="00A11600" w:rsidRPr="000F5021" w:rsidRDefault="00A11600" w:rsidP="00FF00E4">
      <w:pPr>
        <w:widowControl/>
        <w:autoSpaceDE/>
        <w:autoSpaceDN/>
        <w:adjustRightInd/>
        <w:jc w:val="both"/>
        <w:rPr>
          <w:rFonts w:ascii="Arial" w:hAnsi="Arial" w:cs="Arial"/>
          <w:bCs/>
          <w:sz w:val="24"/>
          <w:szCs w:val="24"/>
        </w:rPr>
        <w:sectPr w:rsidR="00A11600" w:rsidRPr="000F5021">
          <w:pgSz w:w="12240" w:h="15840"/>
          <w:pgMar w:top="1440" w:right="1440" w:bottom="1440" w:left="1440" w:header="720" w:footer="720" w:gutter="0"/>
          <w:cols w:space="720"/>
          <w:noEndnote/>
        </w:sectPr>
      </w:pPr>
    </w:p>
    <w:tbl>
      <w:tblPr>
        <w:tblStyle w:val="Tabladelista5oscura-nfasis3"/>
        <w:tblW w:w="9356" w:type="dxa"/>
        <w:tblInd w:w="108" w:type="dxa"/>
        <w:tblLayout w:type="fixed"/>
        <w:tblLook w:val="0000" w:firstRow="0" w:lastRow="0" w:firstColumn="0" w:lastColumn="0" w:noHBand="0" w:noVBand="0"/>
      </w:tblPr>
      <w:tblGrid>
        <w:gridCol w:w="1191"/>
        <w:gridCol w:w="5046"/>
        <w:gridCol w:w="3119"/>
      </w:tblGrid>
      <w:tr w:rsidR="002537AD"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3"/>
            <w:shd w:val="clear" w:color="auto" w:fill="DEEAF6" w:themeFill="accent1" w:themeFillTint="33"/>
          </w:tcPr>
          <w:p w:rsidR="002537AD" w:rsidRDefault="002537AD" w:rsidP="00FD2014">
            <w:pPr>
              <w:widowControl/>
              <w:spacing w:line="320" w:lineRule="atLeast"/>
              <w:ind w:left="60" w:right="60"/>
              <w:jc w:val="both"/>
              <w:rPr>
                <w:rFonts w:ascii="Arial" w:hAnsi="Arial" w:cs="Arial"/>
                <w:b/>
                <w:bCs/>
                <w:sz w:val="24"/>
                <w:szCs w:val="24"/>
              </w:rPr>
            </w:pPr>
            <w:r w:rsidRPr="000F5021">
              <w:rPr>
                <w:rFonts w:ascii="Arial" w:hAnsi="Arial" w:cs="Arial"/>
                <w:b/>
                <w:bCs/>
                <w:sz w:val="24"/>
                <w:szCs w:val="24"/>
              </w:rPr>
              <w:lastRenderedPageBreak/>
              <w:t xml:space="preserve">Tabla de contingencia </w:t>
            </w:r>
            <w:r w:rsidR="009C5D49" w:rsidRPr="000F5021">
              <w:rPr>
                <w:rFonts w:ascii="Arial" w:hAnsi="Arial" w:cs="Arial"/>
                <w:b/>
                <w:bCs/>
                <w:sz w:val="24"/>
                <w:szCs w:val="24"/>
              </w:rPr>
              <w:t>Profesión</w:t>
            </w:r>
            <w:r w:rsidRPr="000F5021">
              <w:rPr>
                <w:rFonts w:ascii="Arial" w:hAnsi="Arial" w:cs="Arial"/>
                <w:b/>
                <w:bCs/>
                <w:sz w:val="24"/>
                <w:szCs w:val="24"/>
              </w:rPr>
              <w:t xml:space="preserve"> vs. ¿Tiene conocimiento de la existencia de la Maestría en Calidad y Gestión Integral que ofrece la Universidad Santo Tomás de Bucaramanga?</w:t>
            </w:r>
          </w:p>
          <w:p w:rsidR="00BD7BD6" w:rsidRPr="000F5021" w:rsidRDefault="00BD7BD6" w:rsidP="00FD2014">
            <w:pPr>
              <w:widowControl/>
              <w:spacing w:line="320" w:lineRule="atLeast"/>
              <w:ind w:left="60" w:right="60"/>
              <w:jc w:val="both"/>
              <w:rPr>
                <w:rFonts w:ascii="Arial" w:hAnsi="Arial" w:cs="Arial"/>
                <w:sz w:val="24"/>
                <w:szCs w:val="24"/>
              </w:rPr>
            </w:pPr>
          </w:p>
        </w:tc>
      </w:tr>
      <w:tr w:rsidR="009A53FD" w:rsidRPr="000F5021" w:rsidTr="00BD7BD6">
        <w:tc>
          <w:tcPr>
            <w:cnfStyle w:val="000010000000" w:firstRow="0" w:lastRow="0" w:firstColumn="0" w:lastColumn="0" w:oddVBand="1" w:evenVBand="0" w:oddHBand="0" w:evenHBand="0" w:firstRowFirstColumn="0" w:firstRowLastColumn="0" w:lastRowFirstColumn="0" w:lastRowLastColumn="0"/>
            <w:tcW w:w="6237" w:type="dxa"/>
            <w:gridSpan w:val="2"/>
            <w:vMerge w:val="restart"/>
            <w:shd w:val="clear" w:color="auto" w:fill="F2F2F2" w:themeFill="background1" w:themeFillShade="F2"/>
          </w:tcPr>
          <w:p w:rsidR="009A53FD" w:rsidRPr="000F5021" w:rsidRDefault="009A53FD" w:rsidP="002537AD">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119" w:type="dxa"/>
            <w:shd w:val="clear" w:color="auto" w:fill="F2F2F2" w:themeFill="background1" w:themeFillShade="F2"/>
          </w:tcPr>
          <w:p w:rsidR="009A53FD" w:rsidRPr="000F5021" w:rsidRDefault="009A53FD"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MCGI</w:t>
            </w:r>
          </w:p>
        </w:tc>
      </w:tr>
      <w:tr w:rsidR="009A53FD"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37" w:type="dxa"/>
            <w:gridSpan w:val="2"/>
            <w:vMerge/>
            <w:shd w:val="clear" w:color="auto" w:fill="F2F2F2" w:themeFill="background1" w:themeFillShade="F2"/>
          </w:tcPr>
          <w:p w:rsidR="009A53FD" w:rsidRPr="000F5021" w:rsidRDefault="009A53FD" w:rsidP="002537A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119" w:type="dxa"/>
            <w:shd w:val="clear" w:color="auto" w:fill="F2F2F2" w:themeFill="background1" w:themeFillShade="F2"/>
          </w:tcPr>
          <w:p w:rsidR="009A53FD" w:rsidRPr="000F5021" w:rsidRDefault="009C7A26" w:rsidP="00BD7BD6">
            <w:pPr>
              <w:widowControl/>
              <w:ind w:right="60"/>
              <w:jc w:val="center"/>
              <w:rPr>
                <w:rFonts w:ascii="Arial" w:hAnsi="Arial" w:cs="Arial"/>
                <w:sz w:val="18"/>
                <w:szCs w:val="18"/>
              </w:rPr>
            </w:pPr>
            <w:r w:rsidRPr="000F5021">
              <w:rPr>
                <w:rFonts w:ascii="Arial" w:hAnsi="Arial" w:cs="Arial"/>
                <w:sz w:val="18"/>
                <w:szCs w:val="18"/>
              </w:rPr>
              <w:t>SI</w:t>
            </w:r>
          </w:p>
        </w:tc>
      </w:tr>
      <w:tr w:rsidR="009A53FD" w:rsidRPr="000F5021" w:rsidTr="00BD7BD6">
        <w:tc>
          <w:tcPr>
            <w:cnfStyle w:val="000010000000" w:firstRow="0" w:lastRow="0" w:firstColumn="0" w:lastColumn="0" w:oddVBand="1" w:evenVBand="0" w:oddHBand="0" w:evenHBand="0" w:firstRowFirstColumn="0" w:firstRowLastColumn="0" w:lastRowFirstColumn="0" w:lastRowLastColumn="0"/>
            <w:tcW w:w="1191" w:type="dxa"/>
            <w:vMerge w:val="restart"/>
            <w:shd w:val="clear" w:color="auto" w:fill="F2F2F2" w:themeFill="background1" w:themeFillShade="F2"/>
          </w:tcPr>
          <w:p w:rsidR="009A53FD" w:rsidRPr="000F5021" w:rsidRDefault="009A53FD" w:rsidP="009A53FD">
            <w:pPr>
              <w:widowControl/>
              <w:spacing w:line="320" w:lineRule="atLeast"/>
              <w:ind w:left="60" w:right="60"/>
              <w:rPr>
                <w:rFonts w:ascii="Arial" w:hAnsi="Arial" w:cs="Arial"/>
                <w:sz w:val="18"/>
                <w:szCs w:val="18"/>
              </w:rPr>
            </w:pPr>
            <w:r w:rsidRPr="000F5021">
              <w:rPr>
                <w:rFonts w:ascii="Arial" w:hAnsi="Arial" w:cs="Arial"/>
                <w:sz w:val="18"/>
                <w:szCs w:val="18"/>
              </w:rPr>
              <w:t>Profesion</w:t>
            </w: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A53FD" w:rsidRPr="000F5021" w:rsidRDefault="009A53FD" w:rsidP="009A53FD">
            <w:pPr>
              <w:widowControl/>
              <w:spacing w:line="320" w:lineRule="atLeast"/>
              <w:ind w:left="60" w:right="60"/>
              <w:rPr>
                <w:rFonts w:ascii="Arial" w:hAnsi="Arial" w:cs="Arial"/>
                <w:sz w:val="18"/>
                <w:szCs w:val="18"/>
              </w:rPr>
            </w:pPr>
            <w:r w:rsidRPr="000F5021">
              <w:rPr>
                <w:rFonts w:ascii="Arial" w:hAnsi="Arial" w:cs="Arial"/>
                <w:sz w:val="18"/>
                <w:szCs w:val="18"/>
              </w:rPr>
              <w:t>ContaduriaPublica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A53FD" w:rsidRPr="000F5021" w:rsidRDefault="009A53FD"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r>
      <w:tr w:rsidR="009A53FD"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A53FD" w:rsidRPr="000F5021" w:rsidRDefault="009A53FD"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A53FD" w:rsidRPr="000F5021" w:rsidRDefault="009A53FD" w:rsidP="009A53FD">
            <w:pPr>
              <w:widowControl/>
              <w:spacing w:line="320" w:lineRule="atLeast"/>
              <w:ind w:left="60" w:right="60"/>
              <w:rPr>
                <w:rFonts w:ascii="Arial" w:hAnsi="Arial" w:cs="Arial"/>
                <w:sz w:val="18"/>
                <w:szCs w:val="18"/>
              </w:rPr>
            </w:pPr>
            <w:r w:rsidRPr="000F5021">
              <w:rPr>
                <w:rFonts w:ascii="Arial" w:hAnsi="Arial" w:cs="Arial"/>
                <w:sz w:val="18"/>
                <w:szCs w:val="18"/>
              </w:rPr>
              <w:t>Derecho</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A53FD" w:rsidRPr="000F5021" w:rsidRDefault="009A53FD"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Economia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AdministraciondeEmpresas</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Historia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IngenieriaAmbiental</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IngenieriaElectronica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IngenieriaElectrica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IngenieriaIndustrial</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IngenieriaMecanica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AdministraciondeEmpresasAgropecuarias</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IngenieriaMetalurgica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LicenciaturaenPedagogiaInfantil</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MedicinaVeterinariayZootecnia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Microbiologia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NegociosInternacionales</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C7A26" w:rsidRPr="000F5021" w:rsidTr="00BD7BD6">
        <w:tc>
          <w:tcPr>
            <w:cnfStyle w:val="000010000000" w:firstRow="0" w:lastRow="0" w:firstColumn="0" w:lastColumn="0" w:oddVBand="1" w:evenVBand="0" w:oddHBand="0" w:evenHBand="0" w:firstRowFirstColumn="0" w:firstRowLastColumn="0" w:lastRowFirstColumn="0" w:lastRowLastColumn="0"/>
            <w:tcW w:w="1191" w:type="dxa"/>
            <w:vMerge/>
            <w:shd w:val="clear" w:color="auto" w:fill="F2F2F2" w:themeFill="background1" w:themeFillShade="F2"/>
          </w:tcPr>
          <w:p w:rsidR="009C7A26" w:rsidRPr="000F5021" w:rsidRDefault="009C7A26" w:rsidP="009A53FD">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5046" w:type="dxa"/>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Odontologia</w:t>
            </w:r>
          </w:p>
        </w:tc>
        <w:tc>
          <w:tcPr>
            <w:cnfStyle w:val="000010000000" w:firstRow="0" w:lastRow="0" w:firstColumn="0" w:lastColumn="0" w:oddVBand="1" w:evenVBand="0" w:oddHBand="0" w:evenHBand="0" w:firstRowFirstColumn="0" w:firstRowLastColumn="0" w:lastRowFirstColumn="0" w:lastRowLastColumn="0"/>
            <w:tcW w:w="3119" w:type="dxa"/>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r>
      <w:tr w:rsidR="009C7A26" w:rsidRPr="000F5021" w:rsidTr="00BD7BD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37" w:type="dxa"/>
            <w:gridSpan w:val="2"/>
            <w:tcBorders>
              <w:bottom w:val="single" w:sz="24" w:space="0" w:color="A5A5A5" w:themeColor="accent3"/>
            </w:tcBorders>
            <w:shd w:val="clear" w:color="auto" w:fill="F2F2F2" w:themeFill="background1" w:themeFillShade="F2"/>
          </w:tcPr>
          <w:p w:rsidR="009C7A26" w:rsidRPr="000F5021" w:rsidRDefault="009C7A26" w:rsidP="009A53FD">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01000000" w:firstRow="0" w:lastRow="0" w:firstColumn="0" w:lastColumn="0" w:oddVBand="0" w:evenVBand="1" w:oddHBand="0" w:evenHBand="0" w:firstRowFirstColumn="0" w:firstRowLastColumn="0" w:lastRowFirstColumn="0" w:lastRowLastColumn="0"/>
            <w:tcW w:w="3119" w:type="dxa"/>
            <w:tcBorders>
              <w:bottom w:val="single" w:sz="24" w:space="0" w:color="A5A5A5" w:themeColor="accent3"/>
            </w:tcBorders>
            <w:shd w:val="clear" w:color="auto" w:fill="F2F2F2" w:themeFill="background1" w:themeFillShade="F2"/>
          </w:tcPr>
          <w:p w:rsidR="009C7A26" w:rsidRPr="000F5021" w:rsidRDefault="009C7A26"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68</w:t>
            </w:r>
          </w:p>
        </w:tc>
      </w:tr>
    </w:tbl>
    <w:p w:rsidR="00BD7BD6" w:rsidRDefault="00BD7BD6" w:rsidP="00E53501">
      <w:pPr>
        <w:widowControl/>
        <w:spacing w:line="400" w:lineRule="atLeast"/>
        <w:jc w:val="both"/>
        <w:rPr>
          <w:rFonts w:ascii="Arial" w:hAnsi="Arial" w:cs="Arial"/>
          <w:color w:val="auto"/>
          <w:sz w:val="24"/>
          <w:szCs w:val="24"/>
        </w:rPr>
      </w:pPr>
    </w:p>
    <w:p w:rsidR="00E1222E" w:rsidRPr="000F5021" w:rsidRDefault="00E1222E" w:rsidP="00BD7BD6">
      <w:pPr>
        <w:widowControl/>
        <w:spacing w:line="276" w:lineRule="auto"/>
        <w:jc w:val="both"/>
        <w:rPr>
          <w:rFonts w:ascii="Arial" w:hAnsi="Arial" w:cs="Arial"/>
          <w:color w:val="auto"/>
          <w:sz w:val="24"/>
          <w:szCs w:val="24"/>
        </w:rPr>
      </w:pPr>
      <w:r w:rsidRPr="000F5021">
        <w:rPr>
          <w:rFonts w:ascii="Arial" w:hAnsi="Arial" w:cs="Arial"/>
          <w:color w:val="auto"/>
          <w:sz w:val="24"/>
          <w:szCs w:val="24"/>
        </w:rPr>
        <w:t>En el estudio se puede observar que de los 68 encuestados que conocen la Maestría en Calidad y Gestión Integral, 33 son profesionales de Ingeniería Industrial, 6 son profesionales de Odontología, 5 son profesionales de Contaduría Pública, 5 son profesionales de</w:t>
      </w:r>
      <w:r w:rsidRPr="000F5021">
        <w:t xml:space="preserve"> </w:t>
      </w:r>
      <w:r w:rsidRPr="000F5021">
        <w:rPr>
          <w:rFonts w:ascii="Arial" w:hAnsi="Arial" w:cs="Arial"/>
          <w:color w:val="auto"/>
          <w:sz w:val="24"/>
          <w:szCs w:val="24"/>
        </w:rPr>
        <w:t>Economía, 4 son profesionales de Derecho, 2 son profesionales de</w:t>
      </w:r>
      <w:r w:rsidRPr="000F5021">
        <w:t xml:space="preserve"> </w:t>
      </w:r>
      <w:r w:rsidRPr="000F5021">
        <w:rPr>
          <w:rFonts w:ascii="Arial" w:hAnsi="Arial" w:cs="Arial"/>
          <w:color w:val="auto"/>
          <w:sz w:val="24"/>
          <w:szCs w:val="24"/>
        </w:rPr>
        <w:t>Administración de Empresas, 2 son profesionales de Ingeniería Ambiental</w:t>
      </w:r>
      <w:r w:rsidR="003A3B7B" w:rsidRPr="000F5021">
        <w:rPr>
          <w:rFonts w:ascii="Arial" w:hAnsi="Arial" w:cs="Arial"/>
          <w:color w:val="auto"/>
          <w:sz w:val="24"/>
          <w:szCs w:val="24"/>
        </w:rPr>
        <w:t xml:space="preserve">, </w:t>
      </w:r>
      <w:r w:rsidR="00790A99" w:rsidRPr="000F5021">
        <w:rPr>
          <w:rFonts w:ascii="Arial" w:hAnsi="Arial" w:cs="Arial"/>
          <w:color w:val="auto"/>
          <w:sz w:val="24"/>
          <w:szCs w:val="24"/>
        </w:rPr>
        <w:t>Además con 1 profesional por cada una de las siguientes carreas:</w:t>
      </w:r>
      <w:r w:rsidR="003A3B7B" w:rsidRPr="000F5021">
        <w:t xml:space="preserve"> </w:t>
      </w:r>
      <w:r w:rsidR="003A3B7B" w:rsidRPr="000F5021">
        <w:rPr>
          <w:rFonts w:ascii="Arial" w:hAnsi="Arial" w:cs="Arial"/>
          <w:color w:val="auto"/>
          <w:sz w:val="24"/>
          <w:szCs w:val="24"/>
        </w:rPr>
        <w:t>Historia, Ingeniería Electrónica, Ingeniería Eléctrica, Ingeniería Mecánica, Administración de Empresas Agropecuarias, Ingeniería Metalúrgica</w:t>
      </w:r>
      <w:r w:rsidR="00790A99" w:rsidRPr="000F5021">
        <w:rPr>
          <w:rFonts w:ascii="Arial" w:hAnsi="Arial" w:cs="Arial"/>
          <w:color w:val="auto"/>
          <w:sz w:val="24"/>
          <w:szCs w:val="24"/>
        </w:rPr>
        <w:t>,</w:t>
      </w:r>
      <w:r w:rsidR="003A3B7B" w:rsidRPr="000F5021">
        <w:t xml:space="preserve"> </w:t>
      </w:r>
      <w:r w:rsidR="003A3B7B" w:rsidRPr="000F5021">
        <w:rPr>
          <w:rFonts w:ascii="Arial" w:hAnsi="Arial" w:cs="Arial"/>
          <w:color w:val="auto"/>
          <w:sz w:val="24"/>
          <w:szCs w:val="24"/>
        </w:rPr>
        <w:t>Licenciatura en Pedagogía Infantil, Medicina Veterinaria y Zootecnia, Microbiología.</w:t>
      </w:r>
    </w:p>
    <w:p w:rsidR="00FD2014" w:rsidRDefault="00FD2014"/>
    <w:p w:rsidR="006D0FD0" w:rsidRDefault="006D0FD0"/>
    <w:p w:rsidR="006D0FD0" w:rsidRDefault="006D0FD0"/>
    <w:p w:rsidR="006D0FD0" w:rsidRDefault="006D0FD0"/>
    <w:p w:rsidR="006D0FD0" w:rsidRDefault="006D0FD0"/>
    <w:p w:rsidR="006D0FD0" w:rsidRDefault="006D0FD0"/>
    <w:p w:rsidR="006D0FD0" w:rsidRPr="000F5021" w:rsidRDefault="006D0FD0"/>
    <w:tbl>
      <w:tblPr>
        <w:tblStyle w:val="Tabladelista5oscura-nfasis3"/>
        <w:tblW w:w="9464" w:type="dxa"/>
        <w:tblInd w:w="108" w:type="dxa"/>
        <w:tblLayout w:type="fixed"/>
        <w:tblLook w:val="0000" w:firstRow="0" w:lastRow="0" w:firstColumn="0" w:lastColumn="0" w:noHBand="0" w:noVBand="0"/>
      </w:tblPr>
      <w:tblGrid>
        <w:gridCol w:w="1060"/>
        <w:gridCol w:w="3868"/>
        <w:gridCol w:w="4536"/>
      </w:tblGrid>
      <w:tr w:rsidR="00E0213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464" w:type="dxa"/>
            <w:gridSpan w:val="3"/>
            <w:shd w:val="clear" w:color="auto" w:fill="DEEAF6" w:themeFill="accent1" w:themeFillTint="33"/>
          </w:tcPr>
          <w:p w:rsidR="00E0213B" w:rsidRDefault="00E0213B" w:rsidP="00FD2014">
            <w:pPr>
              <w:widowControl/>
              <w:tabs>
                <w:tab w:val="left" w:pos="3420"/>
              </w:tabs>
              <w:spacing w:line="320" w:lineRule="atLeast"/>
              <w:ind w:left="60" w:right="60"/>
              <w:jc w:val="both"/>
              <w:rPr>
                <w:rFonts w:ascii="Arial" w:hAnsi="Arial" w:cs="Arial"/>
                <w:b/>
                <w:bCs/>
                <w:sz w:val="24"/>
                <w:szCs w:val="24"/>
              </w:rPr>
            </w:pPr>
            <w:r w:rsidRPr="000F5021">
              <w:rPr>
                <w:rFonts w:ascii="Arial" w:hAnsi="Arial" w:cs="Arial"/>
                <w:b/>
                <w:bCs/>
                <w:sz w:val="24"/>
                <w:szCs w:val="24"/>
              </w:rPr>
              <w:lastRenderedPageBreak/>
              <w:t>Tabla de contingencia Ciudad vs. ¿Tiene previsto iniciar algún estudio complementario?</w:t>
            </w:r>
          </w:p>
          <w:p w:rsidR="00BD7BD6" w:rsidRPr="000F5021" w:rsidRDefault="00BD7BD6" w:rsidP="00FD2014">
            <w:pPr>
              <w:widowControl/>
              <w:tabs>
                <w:tab w:val="left" w:pos="3420"/>
              </w:tabs>
              <w:spacing w:line="320" w:lineRule="atLeast"/>
              <w:ind w:left="60" w:right="60"/>
              <w:jc w:val="both"/>
              <w:rPr>
                <w:rFonts w:ascii="Arial" w:hAnsi="Arial" w:cs="Arial"/>
                <w:sz w:val="24"/>
                <w:szCs w:val="24"/>
              </w:rPr>
            </w:pP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4928" w:type="dxa"/>
            <w:gridSpan w:val="2"/>
            <w:vMerge w:val="restart"/>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Estudio_complementario</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928" w:type="dxa"/>
            <w:gridSpan w:val="2"/>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jc w:val="center"/>
              <w:rPr>
                <w:rFonts w:ascii="Arial" w:hAnsi="Arial" w:cs="Arial"/>
                <w:sz w:val="18"/>
                <w:szCs w:val="18"/>
              </w:rPr>
            </w:pPr>
            <w:r w:rsidRPr="000F5021">
              <w:rPr>
                <w:rFonts w:ascii="Arial" w:hAnsi="Arial" w:cs="Arial"/>
                <w:sz w:val="18"/>
                <w:szCs w:val="18"/>
              </w:rPr>
              <w:t>Si</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val="restart"/>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Ciudad</w:t>
            </w: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Barrancabermeja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Duitama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Floridablanca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Fortul</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Girardot</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Giron</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Medellin</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Miami</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Monteria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Natagaima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NewJersey</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Barranquilla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Ocaña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Pailitas</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Pamplona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38</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Pamplonita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Piedecuesta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Pinchote</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Sacramento</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Sahagun</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SanAlberto</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SanJuandelCesar</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SanMartínMeta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SantaMarta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Socorro</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Tame</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Valledupar</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Velez</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Yopal</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BogotaDC</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Bucaramanga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114</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BuenosAires</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Cali</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CiudaddeMexico</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124A69">
        <w:tc>
          <w:tcPr>
            <w:cnfStyle w:val="000010000000" w:firstRow="0" w:lastRow="0" w:firstColumn="0" w:lastColumn="0" w:oddVBand="1" w:evenVBand="0" w:oddHBand="0" w:evenHBand="0" w:firstRowFirstColumn="0" w:firstRowLastColumn="0" w:lastRowFirstColumn="0" w:lastRowLastColumn="0"/>
            <w:tcW w:w="1060" w:type="dxa"/>
            <w:vMerge/>
            <w:shd w:val="clear" w:color="auto" w:fill="F2F2F2" w:themeFill="background1" w:themeFillShade="F2"/>
          </w:tcPr>
          <w:p w:rsidR="00BE12AB" w:rsidRPr="000F5021" w:rsidRDefault="00BE12AB" w:rsidP="00E0213B">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3868" w:type="dxa"/>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Cucuta</w:t>
            </w:r>
          </w:p>
        </w:tc>
        <w:tc>
          <w:tcPr>
            <w:cnfStyle w:val="000010000000" w:firstRow="0" w:lastRow="0" w:firstColumn="0" w:lastColumn="0" w:oddVBand="1" w:evenVBand="0" w:oddHBand="0" w:evenHBand="0" w:firstRowFirstColumn="0" w:firstRowLastColumn="0" w:lastRowFirstColumn="0" w:lastRowLastColumn="0"/>
            <w:tcW w:w="4536" w:type="dxa"/>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BE12AB" w:rsidRPr="000F5021" w:rsidTr="00124A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928" w:type="dxa"/>
            <w:gridSpan w:val="2"/>
            <w:tcBorders>
              <w:bottom w:val="single" w:sz="24" w:space="0" w:color="A5A5A5" w:themeColor="accent3"/>
            </w:tcBorders>
            <w:shd w:val="clear" w:color="auto" w:fill="F2F2F2" w:themeFill="background1" w:themeFillShade="F2"/>
          </w:tcPr>
          <w:p w:rsidR="00BE12AB" w:rsidRPr="000F5021" w:rsidRDefault="00BE12AB" w:rsidP="00E0213B">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01000000" w:firstRow="0" w:lastRow="0" w:firstColumn="0" w:lastColumn="0" w:oddVBand="0" w:evenVBand="1" w:oddHBand="0" w:evenHBand="0" w:firstRowFirstColumn="0" w:firstRowLastColumn="0" w:lastRowFirstColumn="0" w:lastRowLastColumn="0"/>
            <w:tcW w:w="4536" w:type="dxa"/>
            <w:tcBorders>
              <w:bottom w:val="single" w:sz="24" w:space="0" w:color="A5A5A5" w:themeColor="accent3"/>
            </w:tcBorders>
            <w:shd w:val="clear" w:color="auto" w:fill="F2F2F2" w:themeFill="background1" w:themeFillShade="F2"/>
          </w:tcPr>
          <w:p w:rsidR="00BE12AB" w:rsidRPr="000F5021" w:rsidRDefault="00BE12AB" w:rsidP="00BD7BD6">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r>
    </w:tbl>
    <w:p w:rsidR="00E0213B" w:rsidRPr="000F5021" w:rsidRDefault="00E0213B" w:rsidP="00E0213B">
      <w:pPr>
        <w:widowControl/>
        <w:spacing w:line="400" w:lineRule="atLeast"/>
        <w:rPr>
          <w:rFonts w:ascii="Times New Roman" w:hAnsi="Times New Roman" w:cs="Times New Roman"/>
          <w:color w:val="auto"/>
          <w:sz w:val="24"/>
          <w:szCs w:val="24"/>
        </w:rPr>
      </w:pPr>
    </w:p>
    <w:p w:rsidR="00713BC7" w:rsidRPr="000F5021" w:rsidRDefault="00E1222E" w:rsidP="00BD7BD6">
      <w:pPr>
        <w:widowControl/>
        <w:spacing w:line="276" w:lineRule="auto"/>
        <w:jc w:val="both"/>
        <w:rPr>
          <w:rFonts w:ascii="Arial" w:hAnsi="Arial" w:cs="Arial"/>
          <w:color w:val="auto"/>
          <w:sz w:val="24"/>
          <w:szCs w:val="24"/>
        </w:rPr>
      </w:pPr>
      <w:r w:rsidRPr="000F5021">
        <w:rPr>
          <w:rFonts w:ascii="Arial" w:hAnsi="Arial" w:cs="Arial"/>
          <w:color w:val="auto"/>
          <w:sz w:val="24"/>
          <w:szCs w:val="24"/>
        </w:rPr>
        <w:t xml:space="preserve">En el estudio se puede destacar que de los 262 profesionales que tienen previsto realizar un estudio complementario, 114 residen en Bucaramanga, 38 residen en Pamplona y 26 residen en Floridablanca. </w:t>
      </w:r>
    </w:p>
    <w:p w:rsidR="00915029" w:rsidRDefault="00915029" w:rsidP="00713BC7">
      <w:pPr>
        <w:widowControl/>
        <w:spacing w:line="400" w:lineRule="atLeast"/>
        <w:rPr>
          <w:rFonts w:ascii="Arial" w:hAnsi="Arial" w:cs="Arial"/>
          <w:color w:val="auto"/>
          <w:sz w:val="24"/>
          <w:szCs w:val="24"/>
        </w:rPr>
      </w:pPr>
    </w:p>
    <w:p w:rsidR="006D0FD0" w:rsidRPr="000F5021" w:rsidRDefault="006D0FD0" w:rsidP="00713BC7">
      <w:pPr>
        <w:widowControl/>
        <w:spacing w:line="400" w:lineRule="atLeast"/>
        <w:rPr>
          <w:rFonts w:ascii="Times New Roman" w:hAnsi="Times New Roman" w:cs="Times New Roman"/>
          <w:color w:val="auto"/>
          <w:sz w:val="24"/>
          <w:szCs w:val="24"/>
        </w:rPr>
      </w:pPr>
      <w:r>
        <w:rPr>
          <w:rFonts w:ascii="Arial" w:hAnsi="Arial" w:cs="Arial"/>
          <w:color w:val="auto"/>
          <w:sz w:val="24"/>
          <w:szCs w:val="24"/>
        </w:rPr>
        <w:br w:type="page"/>
      </w:r>
    </w:p>
    <w:tbl>
      <w:tblPr>
        <w:tblStyle w:val="Tabladecuadrcula5oscura-nfasis3"/>
        <w:tblW w:w="9356" w:type="dxa"/>
        <w:tblInd w:w="108" w:type="dxa"/>
        <w:tblLayout w:type="fixed"/>
        <w:tblLook w:val="0000" w:firstRow="0" w:lastRow="0" w:firstColumn="0" w:lastColumn="0" w:noHBand="0" w:noVBand="0"/>
      </w:tblPr>
      <w:tblGrid>
        <w:gridCol w:w="993"/>
        <w:gridCol w:w="1842"/>
        <w:gridCol w:w="1242"/>
        <w:gridCol w:w="1735"/>
        <w:gridCol w:w="1276"/>
        <w:gridCol w:w="1134"/>
        <w:gridCol w:w="1134"/>
      </w:tblGrid>
      <w:tr w:rsidR="00915029" w:rsidRPr="000F5021" w:rsidTr="001F558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7"/>
            <w:shd w:val="clear" w:color="auto" w:fill="DEEAF6" w:themeFill="accent1" w:themeFillTint="33"/>
          </w:tcPr>
          <w:p w:rsidR="00915029" w:rsidRDefault="00915029" w:rsidP="00FD2014">
            <w:pPr>
              <w:widowControl/>
              <w:spacing w:line="320" w:lineRule="atLeast"/>
              <w:ind w:left="60" w:right="60"/>
              <w:jc w:val="both"/>
              <w:rPr>
                <w:rFonts w:ascii="Arial" w:hAnsi="Arial" w:cs="Arial"/>
                <w:b/>
                <w:sz w:val="24"/>
                <w:szCs w:val="24"/>
              </w:rPr>
            </w:pPr>
            <w:r w:rsidRPr="000F5021">
              <w:rPr>
                <w:rFonts w:ascii="Arial" w:hAnsi="Arial" w:cs="Arial"/>
                <w:b/>
                <w:bCs/>
                <w:sz w:val="24"/>
                <w:szCs w:val="24"/>
              </w:rPr>
              <w:lastRenderedPageBreak/>
              <w:t xml:space="preserve">Tabla de contingencia </w:t>
            </w:r>
            <w:r w:rsidRPr="000F5021">
              <w:rPr>
                <w:rFonts w:ascii="Arial" w:hAnsi="Arial" w:cs="Arial"/>
                <w:b/>
                <w:sz w:val="24"/>
                <w:szCs w:val="24"/>
              </w:rPr>
              <w:t>Ciudad vs Modalidad de Estudio</w:t>
            </w:r>
          </w:p>
          <w:p w:rsidR="001F5587" w:rsidRPr="000F5021" w:rsidRDefault="001F5587" w:rsidP="00FD2014">
            <w:pPr>
              <w:widowControl/>
              <w:spacing w:line="320" w:lineRule="atLeast"/>
              <w:ind w:left="60" w:right="60"/>
              <w:jc w:val="both"/>
              <w:rPr>
                <w:rFonts w:ascii="Arial" w:hAnsi="Arial" w:cs="Arial"/>
                <w:b/>
                <w:sz w:val="24"/>
                <w:szCs w:val="24"/>
              </w:rPr>
            </w:pPr>
          </w:p>
        </w:tc>
      </w:tr>
      <w:tr w:rsidR="00915029" w:rsidRPr="000F5021" w:rsidTr="00ED034C">
        <w:tc>
          <w:tcPr>
            <w:cnfStyle w:val="000010000000" w:firstRow="0" w:lastRow="0" w:firstColumn="0" w:lastColumn="0" w:oddVBand="1" w:evenVBand="0" w:oddHBand="0" w:evenHBand="0" w:firstRowFirstColumn="0" w:firstRowLastColumn="0" w:lastRowFirstColumn="0" w:lastRowLastColumn="0"/>
            <w:tcW w:w="2835" w:type="dxa"/>
            <w:gridSpan w:val="2"/>
            <w:vMerge w:val="restart"/>
            <w:shd w:val="clear" w:color="auto" w:fill="F2F2F2" w:themeFill="background1" w:themeFillShade="F2"/>
          </w:tcPr>
          <w:p w:rsidR="00915029" w:rsidRPr="000F5021" w:rsidRDefault="00915029" w:rsidP="003F5A5E">
            <w:pPr>
              <w:widowControl/>
              <w:spacing w:line="320" w:lineRule="atLeast"/>
              <w:ind w:left="60" w:right="60"/>
              <w:rPr>
                <w:rFonts w:ascii="Arial" w:hAnsi="Arial" w:cs="Arial"/>
                <w:sz w:val="18"/>
                <w:szCs w:val="18"/>
              </w:rPr>
            </w:pPr>
          </w:p>
        </w:tc>
        <w:tc>
          <w:tcPr>
            <w:tcW w:w="5387" w:type="dxa"/>
            <w:gridSpan w:val="4"/>
            <w:shd w:val="clear" w:color="auto" w:fill="F2F2F2" w:themeFill="background1" w:themeFillShade="F2"/>
          </w:tcPr>
          <w:p w:rsidR="00915029" w:rsidRPr="000F5021" w:rsidRDefault="00915029" w:rsidP="003F5A5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Modalidad</w:t>
            </w:r>
          </w:p>
        </w:tc>
        <w:tc>
          <w:tcPr>
            <w:cnfStyle w:val="000010000000" w:firstRow="0" w:lastRow="0" w:firstColumn="0" w:lastColumn="0" w:oddVBand="1" w:evenVBand="0" w:oddHBand="0" w:evenHBand="0" w:firstRowFirstColumn="0" w:firstRowLastColumn="0" w:lastRowFirstColumn="0" w:lastRowLastColumn="0"/>
            <w:tcW w:w="1134" w:type="dxa"/>
            <w:vMerge w:val="restart"/>
            <w:shd w:val="clear" w:color="auto" w:fill="F2F2F2" w:themeFill="background1" w:themeFillShade="F2"/>
          </w:tcPr>
          <w:p w:rsidR="00761512" w:rsidRDefault="00761512" w:rsidP="003F5A5E">
            <w:pPr>
              <w:widowControl/>
              <w:spacing w:line="320" w:lineRule="atLeast"/>
              <w:ind w:left="60" w:right="60"/>
              <w:jc w:val="center"/>
              <w:rPr>
                <w:rFonts w:ascii="Arial" w:hAnsi="Arial" w:cs="Arial"/>
                <w:sz w:val="18"/>
                <w:szCs w:val="18"/>
              </w:rPr>
            </w:pPr>
          </w:p>
          <w:p w:rsidR="00915029" w:rsidRPr="000F5021" w:rsidRDefault="00915029" w:rsidP="003F5A5E">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835" w:type="dxa"/>
            <w:gridSpan w:val="2"/>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242" w:type="dxa"/>
            <w:shd w:val="clear" w:color="auto" w:fill="F2F2F2" w:themeFill="background1" w:themeFillShade="F2"/>
          </w:tcPr>
          <w:p w:rsidR="00915029" w:rsidRPr="000F5021" w:rsidRDefault="00915029" w:rsidP="003F5A5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Adistancia</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915029" w:rsidRPr="000F5021" w:rsidRDefault="00915029" w:rsidP="003F5A5E">
            <w:pPr>
              <w:widowControl/>
              <w:spacing w:line="320" w:lineRule="atLeast"/>
              <w:ind w:left="60" w:right="60"/>
              <w:jc w:val="center"/>
              <w:rPr>
                <w:rFonts w:ascii="Arial" w:hAnsi="Arial" w:cs="Arial"/>
                <w:sz w:val="18"/>
                <w:szCs w:val="18"/>
              </w:rPr>
            </w:pPr>
            <w:r w:rsidRPr="000F5021">
              <w:rPr>
                <w:rFonts w:ascii="Arial" w:hAnsi="Arial" w:cs="Arial"/>
                <w:sz w:val="18"/>
                <w:szCs w:val="18"/>
              </w:rPr>
              <w:t>Mixtapresencialyvirtual</w:t>
            </w:r>
          </w:p>
        </w:tc>
        <w:tc>
          <w:tcPr>
            <w:tcW w:w="1276" w:type="dxa"/>
            <w:shd w:val="clear" w:color="auto" w:fill="F2F2F2" w:themeFill="background1" w:themeFillShade="F2"/>
          </w:tcPr>
          <w:p w:rsidR="00915029" w:rsidRPr="000F5021" w:rsidRDefault="00915029" w:rsidP="003F5A5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Presencial</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3F5A5E">
            <w:pPr>
              <w:widowControl/>
              <w:spacing w:line="320" w:lineRule="atLeast"/>
              <w:ind w:left="60" w:right="60"/>
              <w:jc w:val="center"/>
              <w:rPr>
                <w:rFonts w:ascii="Arial" w:hAnsi="Arial" w:cs="Arial"/>
                <w:sz w:val="18"/>
                <w:szCs w:val="18"/>
              </w:rPr>
            </w:pPr>
            <w:r w:rsidRPr="000F5021">
              <w:rPr>
                <w:rFonts w:ascii="Arial" w:hAnsi="Arial" w:cs="Arial"/>
                <w:sz w:val="18"/>
                <w:szCs w:val="18"/>
              </w:rPr>
              <w:t>Virtual</w:t>
            </w:r>
          </w:p>
        </w:tc>
        <w:tc>
          <w:tcPr>
            <w:tcW w:w="1134" w:type="dxa"/>
            <w:vMerge/>
            <w:shd w:val="clear" w:color="auto" w:fill="F2F2F2" w:themeFill="background1" w:themeFillShade="F2"/>
          </w:tcPr>
          <w:p w:rsidR="00915029" w:rsidRPr="000F5021" w:rsidRDefault="00915029" w:rsidP="003F5A5E">
            <w:pPr>
              <w:widowControl/>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915029" w:rsidRPr="000F5021" w:rsidRDefault="00915029" w:rsidP="003F5A5E">
            <w:pPr>
              <w:widowControl/>
              <w:spacing w:line="320" w:lineRule="atLeast"/>
              <w:ind w:left="60" w:right="60"/>
              <w:rPr>
                <w:rFonts w:ascii="Arial" w:hAnsi="Arial" w:cs="Arial"/>
                <w:sz w:val="18"/>
                <w:szCs w:val="18"/>
              </w:rPr>
            </w:pPr>
            <w:r w:rsidRPr="000F5021">
              <w:rPr>
                <w:rFonts w:ascii="Arial" w:hAnsi="Arial" w:cs="Arial"/>
                <w:sz w:val="18"/>
                <w:szCs w:val="18"/>
              </w:rPr>
              <w:t>Ciudad</w:t>
            </w: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Barrancabermeja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Duitama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Floridablanca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32</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Fortul</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Girardot</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Giron</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Medellin</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Miami</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Monteria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Natagaima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NewJersey</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Barranquilla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Ocaña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Pailitas</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19</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48</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Pamplonita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Piedecuesta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Pinchote</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Riohacha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Sacramento</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Sahagun</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SanAlberto</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Bilbao</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SanGil</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SanJuandelCesar</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SanMartínMeta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SantaMarta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Socorro</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Tame</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Valledupar</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Villavicencio</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Velez</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Yopal</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BogotaDC</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23</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Bucaramanga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55</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77</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156</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BuenosAires</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Cali</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CiudaddeMexico</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1F5587" w:rsidRPr="000F5021" w:rsidTr="00ED034C">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42"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Cucuta</w:t>
            </w:r>
          </w:p>
        </w:tc>
        <w:tc>
          <w:tcPr>
            <w:cnfStyle w:val="000010000000" w:firstRow="0" w:lastRow="0" w:firstColumn="0" w:lastColumn="0" w:oddVBand="1" w:evenVBand="0" w:oddHBand="0" w:evenHBand="0" w:firstRowFirstColumn="0" w:firstRowLastColumn="0" w:lastRowFirstColumn="0" w:lastRowLastColumn="0"/>
            <w:tcW w:w="1242"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735"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7</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r>
      <w:tr w:rsidR="001F5587" w:rsidRPr="000F5021" w:rsidTr="00ED034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835" w:type="dxa"/>
            <w:gridSpan w:val="2"/>
            <w:shd w:val="clear" w:color="auto" w:fill="F2F2F2" w:themeFill="background1" w:themeFillShade="F2"/>
          </w:tcPr>
          <w:p w:rsidR="00915029" w:rsidRPr="000F5021" w:rsidRDefault="00915029" w:rsidP="003F5A5E">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242"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26</w:t>
            </w:r>
          </w:p>
        </w:tc>
        <w:tc>
          <w:tcPr>
            <w:cnfStyle w:val="000010000000" w:firstRow="0" w:lastRow="0" w:firstColumn="0" w:lastColumn="0" w:oddVBand="1" w:evenVBand="0" w:oddHBand="0" w:evenHBand="0" w:firstRowFirstColumn="0" w:firstRowLastColumn="0" w:lastRowFirstColumn="0" w:lastRowLastColumn="0"/>
            <w:tcW w:w="1735"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117</w:t>
            </w:r>
          </w:p>
        </w:tc>
        <w:tc>
          <w:tcPr>
            <w:tcW w:w="1276"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150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c>
          <w:tcPr>
            <w:tcW w:w="1134" w:type="dxa"/>
            <w:shd w:val="clear" w:color="auto" w:fill="F2F2F2" w:themeFill="background1" w:themeFillShade="F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r>
    </w:tbl>
    <w:p w:rsidR="00915029" w:rsidRPr="000F5021" w:rsidRDefault="00915029" w:rsidP="00ED034C">
      <w:pPr>
        <w:widowControl/>
        <w:spacing w:line="276" w:lineRule="auto"/>
        <w:rPr>
          <w:rFonts w:ascii="Times New Roman" w:hAnsi="Times New Roman" w:cs="Times New Roman"/>
          <w:color w:val="auto"/>
          <w:sz w:val="24"/>
          <w:szCs w:val="24"/>
        </w:rPr>
      </w:pPr>
    </w:p>
    <w:p w:rsidR="00F56ABD" w:rsidRPr="000F5021" w:rsidRDefault="00E24A15" w:rsidP="00ED034C">
      <w:pPr>
        <w:widowControl/>
        <w:spacing w:line="276" w:lineRule="auto"/>
        <w:jc w:val="both"/>
        <w:rPr>
          <w:rFonts w:ascii="Arial" w:hAnsi="Arial" w:cs="Arial"/>
          <w:bCs/>
          <w:sz w:val="24"/>
          <w:szCs w:val="24"/>
        </w:rPr>
      </w:pPr>
      <w:r w:rsidRPr="000F5021">
        <w:rPr>
          <w:rFonts w:ascii="Arial" w:hAnsi="Arial" w:cs="Arial"/>
          <w:color w:val="auto"/>
          <w:sz w:val="24"/>
          <w:szCs w:val="24"/>
        </w:rPr>
        <w:t>De</w:t>
      </w:r>
      <w:r w:rsidR="004C1B52" w:rsidRPr="000F5021">
        <w:rPr>
          <w:rFonts w:ascii="Arial" w:hAnsi="Arial" w:cs="Arial"/>
          <w:color w:val="auto"/>
          <w:sz w:val="24"/>
          <w:szCs w:val="24"/>
        </w:rPr>
        <w:t xml:space="preserve"> las diferentes modalidades escogidas por los profesionales interesados en iniciar un estudio complementario,</w:t>
      </w:r>
      <w:r w:rsidR="004C1B52" w:rsidRPr="000F5021">
        <w:rPr>
          <w:rFonts w:ascii="Arial" w:hAnsi="Arial" w:cs="Arial"/>
          <w:bCs/>
          <w:sz w:val="24"/>
          <w:szCs w:val="24"/>
        </w:rPr>
        <w:t xml:space="preserve"> </w:t>
      </w:r>
      <w:r w:rsidRPr="000F5021">
        <w:rPr>
          <w:rFonts w:ascii="Arial" w:hAnsi="Arial" w:cs="Arial"/>
          <w:bCs/>
          <w:sz w:val="24"/>
          <w:szCs w:val="24"/>
        </w:rPr>
        <w:t>entre los que quisieran hacerlo a distancia se destacan a 9 personas que residen en Bucaramanga, a 6 personas que residen en Pamplona y a 4 personas que residen en Cúcuta. Entre los que quisieran estudiar de manera mixta (presencial y</w:t>
      </w:r>
      <w:r w:rsidR="006847A7" w:rsidRPr="000F5021">
        <w:rPr>
          <w:rFonts w:ascii="Arial" w:hAnsi="Arial" w:cs="Arial"/>
          <w:bCs/>
          <w:sz w:val="24"/>
          <w:szCs w:val="24"/>
        </w:rPr>
        <w:t xml:space="preserve"> virtual) se puede resaltar que 55 personas residen en Bucaramanga, 19 residen en Pamplona y 9 residen en Floridablanca. De igual manera, </w:t>
      </w:r>
      <w:r w:rsidR="00F56ABD" w:rsidRPr="000F5021">
        <w:rPr>
          <w:rFonts w:ascii="Arial" w:hAnsi="Arial" w:cs="Arial"/>
          <w:bCs/>
          <w:sz w:val="24"/>
          <w:szCs w:val="24"/>
        </w:rPr>
        <w:t xml:space="preserve">entre los interesados en realizar estudios presenciales se destacan a 77 personas residentes de Bucaramanga, a 20 personas residentes de Floridablanca y a 15 personas residentes de Pamplona. Por último, en la modalidad virtual sobresalen 15 habitantes de Bucaramanga, 8 habitantes de Pamplona y 4 habitantes de </w:t>
      </w:r>
      <w:r w:rsidR="00B41D40" w:rsidRPr="000F5021">
        <w:rPr>
          <w:rFonts w:ascii="Arial" w:hAnsi="Arial" w:cs="Arial"/>
          <w:bCs/>
          <w:sz w:val="24"/>
          <w:szCs w:val="24"/>
        </w:rPr>
        <w:t>Bogotá</w:t>
      </w:r>
      <w:r w:rsidR="00F56ABD" w:rsidRPr="000F5021">
        <w:rPr>
          <w:rFonts w:ascii="Arial" w:hAnsi="Arial" w:cs="Arial"/>
          <w:bCs/>
          <w:sz w:val="24"/>
          <w:szCs w:val="24"/>
        </w:rPr>
        <w:t xml:space="preserve"> D.C.</w:t>
      </w:r>
    </w:p>
    <w:p w:rsidR="00915029" w:rsidRPr="000F5021" w:rsidRDefault="00915029" w:rsidP="00915029">
      <w:pPr>
        <w:rPr>
          <w:rFonts w:ascii="Arial" w:hAnsi="Arial" w:cs="Arial"/>
          <w:color w:val="auto"/>
          <w:sz w:val="24"/>
          <w:szCs w:val="24"/>
        </w:rPr>
      </w:pPr>
      <w:r w:rsidRPr="000F5021">
        <w:rPr>
          <w:rFonts w:ascii="Arial" w:hAnsi="Arial" w:cs="Arial"/>
          <w:color w:val="auto"/>
          <w:sz w:val="24"/>
          <w:szCs w:val="24"/>
        </w:rPr>
        <w:br w:type="page"/>
      </w:r>
    </w:p>
    <w:tbl>
      <w:tblPr>
        <w:tblStyle w:val="Tabladecuadrcula5oscura-nfasis3"/>
        <w:tblW w:w="9356" w:type="dxa"/>
        <w:tblInd w:w="108" w:type="dxa"/>
        <w:tblLayout w:type="fixed"/>
        <w:tblLook w:val="0000" w:firstRow="0" w:lastRow="0" w:firstColumn="0" w:lastColumn="0" w:noHBand="0" w:noVBand="0"/>
      </w:tblPr>
      <w:tblGrid>
        <w:gridCol w:w="993"/>
        <w:gridCol w:w="1842"/>
        <w:gridCol w:w="2127"/>
        <w:gridCol w:w="2126"/>
        <w:gridCol w:w="2268"/>
      </w:tblGrid>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915029" w:rsidRPr="000F5021" w:rsidRDefault="00915029" w:rsidP="003F5A5E">
            <w:pPr>
              <w:jc w:val="both"/>
              <w:rPr>
                <w:rFonts w:ascii="Arial" w:hAnsi="Arial" w:cs="Arial"/>
                <w:b/>
                <w:sz w:val="24"/>
                <w:szCs w:val="24"/>
              </w:rPr>
            </w:pPr>
            <w:r w:rsidRPr="000F5021">
              <w:rPr>
                <w:rFonts w:ascii="Arial" w:hAnsi="Arial" w:cs="Arial"/>
                <w:b/>
                <w:bCs/>
                <w:sz w:val="24"/>
                <w:szCs w:val="24"/>
              </w:rPr>
              <w:lastRenderedPageBreak/>
              <w:t xml:space="preserve">Tabla de contingencia </w:t>
            </w:r>
            <w:r w:rsidRPr="000F5021">
              <w:rPr>
                <w:rFonts w:ascii="Arial" w:hAnsi="Arial" w:cs="Arial"/>
                <w:b/>
                <w:sz w:val="24"/>
                <w:szCs w:val="24"/>
              </w:rPr>
              <w:t>Ciudad vs Disponibilidad</w:t>
            </w:r>
          </w:p>
          <w:p w:rsidR="00915029" w:rsidRPr="000F5021" w:rsidRDefault="00915029" w:rsidP="003F5A5E">
            <w:pPr>
              <w:widowControl/>
              <w:spacing w:line="320" w:lineRule="atLeast"/>
              <w:ind w:left="60" w:right="60"/>
              <w:jc w:val="center"/>
              <w:rPr>
                <w:rFonts w:ascii="Arial" w:hAnsi="Arial" w:cs="Arial"/>
                <w:sz w:val="18"/>
                <w:szCs w:val="18"/>
              </w:rPr>
            </w:pP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2835" w:type="dxa"/>
            <w:gridSpan w:val="2"/>
            <w:vMerge w:val="restart"/>
            <w:shd w:val="clear" w:color="auto" w:fill="E7E6E6" w:themeFill="background2"/>
          </w:tcPr>
          <w:p w:rsidR="00915029" w:rsidRPr="000F5021" w:rsidRDefault="00915029" w:rsidP="003F5A5E">
            <w:pPr>
              <w:widowControl/>
              <w:spacing w:line="320" w:lineRule="atLeast"/>
              <w:ind w:left="60" w:right="60"/>
              <w:rPr>
                <w:rFonts w:ascii="Arial" w:hAnsi="Arial" w:cs="Arial"/>
                <w:sz w:val="18"/>
                <w:szCs w:val="18"/>
              </w:rPr>
            </w:pPr>
          </w:p>
        </w:tc>
        <w:tc>
          <w:tcPr>
            <w:tcW w:w="4253" w:type="dxa"/>
            <w:gridSpan w:val="2"/>
            <w:shd w:val="clear" w:color="auto" w:fill="E7E6E6" w:themeFill="background2"/>
          </w:tcPr>
          <w:p w:rsidR="00915029" w:rsidRPr="000F5021" w:rsidRDefault="00915029" w:rsidP="003F5A5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Disponibilidad</w:t>
            </w:r>
          </w:p>
        </w:tc>
        <w:tc>
          <w:tcPr>
            <w:cnfStyle w:val="000010000000" w:firstRow="0" w:lastRow="0" w:firstColumn="0" w:lastColumn="0" w:oddVBand="1" w:evenVBand="0" w:oddHBand="0" w:evenHBand="0" w:firstRowFirstColumn="0" w:firstRowLastColumn="0" w:lastRowFirstColumn="0" w:lastRowLastColumn="0"/>
            <w:tcW w:w="2268" w:type="dxa"/>
            <w:vMerge w:val="restart"/>
            <w:shd w:val="clear" w:color="auto" w:fill="E7E6E6" w:themeFill="background2"/>
          </w:tcPr>
          <w:p w:rsidR="00761512" w:rsidRDefault="00761512" w:rsidP="003F5A5E">
            <w:pPr>
              <w:widowControl/>
              <w:spacing w:line="320" w:lineRule="atLeast"/>
              <w:ind w:left="60" w:right="60"/>
              <w:jc w:val="center"/>
              <w:rPr>
                <w:rFonts w:ascii="Arial" w:hAnsi="Arial" w:cs="Arial"/>
                <w:sz w:val="18"/>
                <w:szCs w:val="18"/>
              </w:rPr>
            </w:pPr>
          </w:p>
          <w:p w:rsidR="00915029" w:rsidRPr="000F5021" w:rsidRDefault="00915029" w:rsidP="003F5A5E">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835" w:type="dxa"/>
            <w:gridSpan w:val="2"/>
            <w:vMerge/>
            <w:shd w:val="clear" w:color="auto" w:fill="E7E6E6" w:themeFill="background2"/>
          </w:tcPr>
          <w:p w:rsidR="00915029" w:rsidRPr="000F5021" w:rsidRDefault="00915029" w:rsidP="003F5A5E">
            <w:pPr>
              <w:widowControl/>
              <w:rPr>
                <w:rFonts w:ascii="Arial" w:hAnsi="Arial" w:cs="Arial"/>
                <w:sz w:val="18"/>
                <w:szCs w:val="18"/>
              </w:rPr>
            </w:pPr>
          </w:p>
        </w:tc>
        <w:tc>
          <w:tcPr>
            <w:tcW w:w="2127"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Finesdesemana</w:t>
            </w:r>
          </w:p>
        </w:tc>
        <w:tc>
          <w:tcPr>
            <w:cnfStyle w:val="000010000000" w:firstRow="0" w:lastRow="0" w:firstColumn="0" w:lastColumn="0" w:oddVBand="1" w:evenVBand="0" w:oddHBand="0" w:evenHBand="0" w:firstRowFirstColumn="0" w:firstRowLastColumn="0" w:lastRowFirstColumn="0" w:lastRowLastColumn="0"/>
            <w:tcW w:w="2126"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Nocturno</w:t>
            </w:r>
          </w:p>
        </w:tc>
        <w:tc>
          <w:tcPr>
            <w:tcW w:w="2268" w:type="dxa"/>
            <w:vMerge/>
            <w:shd w:val="clear" w:color="auto" w:fill="E7E6E6" w:themeFill="background2"/>
          </w:tcPr>
          <w:p w:rsidR="00915029" w:rsidRPr="000F5021" w:rsidRDefault="00915029" w:rsidP="00ED034C">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E7E6E6" w:themeFill="background2"/>
          </w:tcPr>
          <w:p w:rsidR="00915029" w:rsidRPr="000F5021" w:rsidRDefault="00915029" w:rsidP="003F5A5E">
            <w:pPr>
              <w:widowControl/>
              <w:spacing w:line="320" w:lineRule="atLeast"/>
              <w:ind w:left="60" w:right="60"/>
              <w:rPr>
                <w:rFonts w:ascii="Arial" w:hAnsi="Arial" w:cs="Arial"/>
                <w:sz w:val="18"/>
                <w:szCs w:val="18"/>
              </w:rPr>
            </w:pPr>
            <w:r w:rsidRPr="000F5021">
              <w:rPr>
                <w:rFonts w:ascii="Arial" w:hAnsi="Arial" w:cs="Arial"/>
                <w:sz w:val="18"/>
                <w:szCs w:val="18"/>
              </w:rPr>
              <w:t>Ciudad</w:t>
            </w: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Barrancabermeja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Duitama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Floridablanca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14</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18</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32</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Fortul</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Girardot</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Giron</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Medellin</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Miami</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Monteria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Natagaima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NewJersey</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Barranquilla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Ocaña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Pailitas</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36</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48</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Pamplonita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Piedecuesta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Pinchote</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Riohacha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Sacramento</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Sahagun</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SanAlberto</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Bilbao</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SanGil</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SanJuandelCesar</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SanMartínMeta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SantaMarta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Socorro</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Tame</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Valledupar</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Villavicencio</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Velez</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Yopal</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BogotaDC</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23</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Bucaramanga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105</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51</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156</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BuenosAires</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Cali</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CiudaddeMexico</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5029" w:rsidRPr="000F5021" w:rsidTr="00604E50">
        <w:tc>
          <w:tcPr>
            <w:cnfStyle w:val="000010000000" w:firstRow="0" w:lastRow="0" w:firstColumn="0" w:lastColumn="0" w:oddVBand="1" w:evenVBand="0" w:oddHBand="0" w:evenHBand="0" w:firstRowFirstColumn="0" w:firstRowLastColumn="0" w:lastRowFirstColumn="0" w:lastRowLastColumn="0"/>
            <w:tcW w:w="993" w:type="dxa"/>
            <w:vMerge/>
            <w:shd w:val="clear" w:color="auto" w:fill="E7E6E6" w:themeFill="background2"/>
          </w:tcPr>
          <w:p w:rsidR="00915029" w:rsidRPr="000F5021" w:rsidRDefault="00915029" w:rsidP="003F5A5E">
            <w:pPr>
              <w:widowControl/>
              <w:rPr>
                <w:rFonts w:ascii="Arial" w:hAnsi="Arial" w:cs="Arial"/>
                <w:sz w:val="18"/>
                <w:szCs w:val="18"/>
              </w:rPr>
            </w:pPr>
          </w:p>
        </w:tc>
        <w:tc>
          <w:tcPr>
            <w:tcW w:w="1842" w:type="dxa"/>
            <w:shd w:val="clear" w:color="auto" w:fill="E7E6E6" w:themeFill="background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Cucuta</w:t>
            </w:r>
          </w:p>
        </w:tc>
        <w:tc>
          <w:tcPr>
            <w:cnfStyle w:val="000010000000" w:firstRow="0" w:lastRow="0" w:firstColumn="0" w:lastColumn="0" w:oddVBand="1" w:evenVBand="0" w:oddHBand="0" w:evenHBand="0" w:firstRowFirstColumn="0" w:firstRowLastColumn="0" w:lastRowFirstColumn="0" w:lastRowLastColumn="0"/>
            <w:tcW w:w="2127"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tcW w:w="2126" w:type="dxa"/>
            <w:shd w:val="clear" w:color="auto" w:fill="E7E6E6" w:themeFill="background2"/>
          </w:tcPr>
          <w:p w:rsidR="00915029" w:rsidRPr="000F5021" w:rsidRDefault="00915029" w:rsidP="00ED034C">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r>
      <w:tr w:rsidR="0091502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835" w:type="dxa"/>
            <w:gridSpan w:val="2"/>
            <w:shd w:val="clear" w:color="auto" w:fill="E7E6E6" w:themeFill="background2"/>
          </w:tcPr>
          <w:p w:rsidR="00915029" w:rsidRPr="000F5021" w:rsidRDefault="00915029" w:rsidP="003F5A5E">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2127"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232</w:t>
            </w:r>
          </w:p>
        </w:tc>
        <w:tc>
          <w:tcPr>
            <w:cnfStyle w:val="000010000000" w:firstRow="0" w:lastRow="0" w:firstColumn="0" w:lastColumn="0" w:oddVBand="1" w:evenVBand="0" w:oddHBand="0" w:evenHBand="0" w:firstRowFirstColumn="0" w:firstRowLastColumn="0" w:lastRowFirstColumn="0" w:lastRowLastColumn="0"/>
            <w:tcW w:w="2126" w:type="dxa"/>
            <w:shd w:val="clear" w:color="auto" w:fill="E7E6E6" w:themeFill="background2"/>
          </w:tcPr>
          <w:p w:rsidR="00915029" w:rsidRPr="000F5021" w:rsidRDefault="00915029" w:rsidP="00ED034C">
            <w:pPr>
              <w:widowControl/>
              <w:spacing w:line="320" w:lineRule="atLeast"/>
              <w:ind w:left="60" w:right="60"/>
              <w:jc w:val="center"/>
              <w:rPr>
                <w:rFonts w:ascii="Arial" w:hAnsi="Arial" w:cs="Arial"/>
                <w:sz w:val="18"/>
                <w:szCs w:val="18"/>
              </w:rPr>
            </w:pPr>
            <w:r w:rsidRPr="000F5021">
              <w:rPr>
                <w:rFonts w:ascii="Arial" w:hAnsi="Arial" w:cs="Arial"/>
                <w:sz w:val="18"/>
                <w:szCs w:val="18"/>
              </w:rPr>
              <w:t>104</w:t>
            </w:r>
          </w:p>
        </w:tc>
        <w:tc>
          <w:tcPr>
            <w:tcW w:w="2268" w:type="dxa"/>
            <w:shd w:val="clear" w:color="auto" w:fill="E7E6E6" w:themeFill="background2"/>
          </w:tcPr>
          <w:p w:rsidR="00915029" w:rsidRPr="000F5021" w:rsidRDefault="00915029" w:rsidP="00ED034C">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r>
    </w:tbl>
    <w:p w:rsidR="00F56ABD" w:rsidRPr="000F5021" w:rsidRDefault="00F56ABD" w:rsidP="00915029">
      <w:pPr>
        <w:rPr>
          <w:rFonts w:ascii="Arial" w:hAnsi="Arial" w:cs="Arial"/>
          <w:color w:val="auto"/>
          <w:sz w:val="24"/>
          <w:szCs w:val="24"/>
        </w:rPr>
      </w:pPr>
    </w:p>
    <w:p w:rsidR="00F56ABD" w:rsidRPr="000F5021" w:rsidRDefault="006C6238" w:rsidP="00340EEF">
      <w:pPr>
        <w:widowControl/>
        <w:spacing w:line="276" w:lineRule="auto"/>
        <w:jc w:val="both"/>
        <w:rPr>
          <w:rFonts w:ascii="Arial" w:hAnsi="Arial" w:cs="Arial"/>
          <w:bCs/>
          <w:sz w:val="24"/>
          <w:szCs w:val="24"/>
        </w:rPr>
      </w:pPr>
      <w:r w:rsidRPr="000F5021">
        <w:rPr>
          <w:rFonts w:ascii="Arial" w:hAnsi="Arial" w:cs="Arial"/>
          <w:color w:val="auto"/>
          <w:sz w:val="24"/>
          <w:szCs w:val="24"/>
        </w:rPr>
        <w:t>Respecto a la disponibilidad de tiempo que tienen los profesionales para realizar estudios complementarios</w:t>
      </w:r>
      <w:r w:rsidR="00F56ABD" w:rsidRPr="000F5021">
        <w:rPr>
          <w:rFonts w:ascii="Arial" w:hAnsi="Arial" w:cs="Arial"/>
          <w:color w:val="auto"/>
          <w:sz w:val="24"/>
          <w:szCs w:val="24"/>
        </w:rPr>
        <w:t>,</w:t>
      </w:r>
      <w:r w:rsidR="00F56ABD" w:rsidRPr="000F5021">
        <w:rPr>
          <w:rFonts w:ascii="Arial" w:hAnsi="Arial" w:cs="Arial"/>
          <w:bCs/>
          <w:sz w:val="24"/>
          <w:szCs w:val="24"/>
        </w:rPr>
        <w:t xml:space="preserve"> </w:t>
      </w:r>
      <w:r w:rsidR="0048586D" w:rsidRPr="000F5021">
        <w:rPr>
          <w:rFonts w:ascii="Arial" w:hAnsi="Arial" w:cs="Arial"/>
          <w:bCs/>
          <w:sz w:val="24"/>
          <w:szCs w:val="24"/>
        </w:rPr>
        <w:t xml:space="preserve">de aquellos que piensan como opción </w:t>
      </w:r>
      <w:r w:rsidR="000E6681" w:rsidRPr="000F5021">
        <w:rPr>
          <w:rFonts w:ascii="Arial" w:hAnsi="Arial" w:cs="Arial"/>
          <w:bCs/>
          <w:sz w:val="24"/>
          <w:szCs w:val="24"/>
        </w:rPr>
        <w:t>educarse</w:t>
      </w:r>
      <w:r w:rsidR="0048586D" w:rsidRPr="000F5021">
        <w:rPr>
          <w:rFonts w:ascii="Arial" w:hAnsi="Arial" w:cs="Arial"/>
          <w:bCs/>
          <w:sz w:val="24"/>
          <w:szCs w:val="24"/>
        </w:rPr>
        <w:t xml:space="preserve"> en los fines de semana </w:t>
      </w:r>
      <w:r w:rsidR="00F56ABD" w:rsidRPr="000F5021">
        <w:rPr>
          <w:rFonts w:ascii="Arial" w:hAnsi="Arial" w:cs="Arial"/>
          <w:bCs/>
          <w:sz w:val="24"/>
          <w:szCs w:val="24"/>
        </w:rPr>
        <w:t xml:space="preserve">se destacan a </w:t>
      </w:r>
      <w:r w:rsidR="000E6681" w:rsidRPr="000F5021">
        <w:rPr>
          <w:rFonts w:ascii="Arial" w:hAnsi="Arial" w:cs="Arial"/>
          <w:bCs/>
          <w:sz w:val="24"/>
          <w:szCs w:val="24"/>
        </w:rPr>
        <w:t>105</w:t>
      </w:r>
      <w:r w:rsidR="00F56ABD" w:rsidRPr="000F5021">
        <w:rPr>
          <w:rFonts w:ascii="Arial" w:hAnsi="Arial" w:cs="Arial"/>
          <w:bCs/>
          <w:sz w:val="24"/>
          <w:szCs w:val="24"/>
        </w:rPr>
        <w:t xml:space="preserve"> personas que residen en Bucaramanga, a </w:t>
      </w:r>
      <w:r w:rsidR="000E6681" w:rsidRPr="000F5021">
        <w:rPr>
          <w:rFonts w:ascii="Arial" w:hAnsi="Arial" w:cs="Arial"/>
          <w:bCs/>
          <w:sz w:val="24"/>
          <w:szCs w:val="24"/>
        </w:rPr>
        <w:t>3</w:t>
      </w:r>
      <w:r w:rsidR="00F56ABD" w:rsidRPr="000F5021">
        <w:rPr>
          <w:rFonts w:ascii="Arial" w:hAnsi="Arial" w:cs="Arial"/>
          <w:bCs/>
          <w:sz w:val="24"/>
          <w:szCs w:val="24"/>
        </w:rPr>
        <w:t xml:space="preserve">6 personas que residen en Pamplona y a </w:t>
      </w:r>
      <w:r w:rsidR="000E6681" w:rsidRPr="000F5021">
        <w:rPr>
          <w:rFonts w:ascii="Arial" w:hAnsi="Arial" w:cs="Arial"/>
          <w:bCs/>
          <w:sz w:val="24"/>
          <w:szCs w:val="24"/>
        </w:rPr>
        <w:t>16</w:t>
      </w:r>
      <w:r w:rsidR="00F56ABD" w:rsidRPr="000F5021">
        <w:rPr>
          <w:rFonts w:ascii="Arial" w:hAnsi="Arial" w:cs="Arial"/>
          <w:bCs/>
          <w:sz w:val="24"/>
          <w:szCs w:val="24"/>
        </w:rPr>
        <w:t xml:space="preserve"> personas que residen en </w:t>
      </w:r>
      <w:r w:rsidR="000E6681" w:rsidRPr="000F5021">
        <w:rPr>
          <w:rFonts w:ascii="Arial" w:hAnsi="Arial" w:cs="Arial"/>
          <w:bCs/>
          <w:sz w:val="24"/>
          <w:szCs w:val="24"/>
        </w:rPr>
        <w:t>Bogotá D.C</w:t>
      </w:r>
      <w:r w:rsidR="00F56ABD" w:rsidRPr="000F5021">
        <w:rPr>
          <w:rFonts w:ascii="Arial" w:hAnsi="Arial" w:cs="Arial"/>
          <w:bCs/>
          <w:sz w:val="24"/>
          <w:szCs w:val="24"/>
        </w:rPr>
        <w:t xml:space="preserve">. </w:t>
      </w:r>
      <w:r w:rsidR="000E6681" w:rsidRPr="000F5021">
        <w:rPr>
          <w:rFonts w:ascii="Arial" w:hAnsi="Arial" w:cs="Arial"/>
          <w:bCs/>
          <w:sz w:val="24"/>
          <w:szCs w:val="24"/>
        </w:rPr>
        <w:t xml:space="preserve">Y de aquellos que quisieran prepararse en horario nocturno </w:t>
      </w:r>
      <w:r w:rsidR="00F56ABD" w:rsidRPr="000F5021">
        <w:rPr>
          <w:rFonts w:ascii="Arial" w:hAnsi="Arial" w:cs="Arial"/>
          <w:bCs/>
          <w:sz w:val="24"/>
          <w:szCs w:val="24"/>
        </w:rPr>
        <w:t xml:space="preserve">sobresalen </w:t>
      </w:r>
      <w:r w:rsidR="000E6681" w:rsidRPr="000F5021">
        <w:rPr>
          <w:rFonts w:ascii="Arial" w:hAnsi="Arial" w:cs="Arial"/>
          <w:bCs/>
          <w:sz w:val="24"/>
          <w:szCs w:val="24"/>
        </w:rPr>
        <w:t>51</w:t>
      </w:r>
      <w:r w:rsidR="00F56ABD" w:rsidRPr="000F5021">
        <w:rPr>
          <w:rFonts w:ascii="Arial" w:hAnsi="Arial" w:cs="Arial"/>
          <w:bCs/>
          <w:sz w:val="24"/>
          <w:szCs w:val="24"/>
        </w:rPr>
        <w:t xml:space="preserve"> habitantes de Bucaramanga, </w:t>
      </w:r>
      <w:r w:rsidR="000E6681" w:rsidRPr="000F5021">
        <w:rPr>
          <w:rFonts w:ascii="Arial" w:hAnsi="Arial" w:cs="Arial"/>
          <w:bCs/>
          <w:sz w:val="24"/>
          <w:szCs w:val="24"/>
        </w:rPr>
        <w:t>18</w:t>
      </w:r>
      <w:r w:rsidR="00F56ABD" w:rsidRPr="000F5021">
        <w:rPr>
          <w:rFonts w:ascii="Arial" w:hAnsi="Arial" w:cs="Arial"/>
          <w:bCs/>
          <w:sz w:val="24"/>
          <w:szCs w:val="24"/>
        </w:rPr>
        <w:t xml:space="preserve"> habitantes de </w:t>
      </w:r>
      <w:r w:rsidR="000E6681" w:rsidRPr="000F5021">
        <w:rPr>
          <w:rFonts w:ascii="Arial" w:hAnsi="Arial" w:cs="Arial"/>
          <w:bCs/>
          <w:sz w:val="24"/>
          <w:szCs w:val="24"/>
        </w:rPr>
        <w:t>Floridablanca</w:t>
      </w:r>
      <w:r w:rsidR="00F56ABD" w:rsidRPr="000F5021">
        <w:rPr>
          <w:rFonts w:ascii="Arial" w:hAnsi="Arial" w:cs="Arial"/>
          <w:bCs/>
          <w:sz w:val="24"/>
          <w:szCs w:val="24"/>
        </w:rPr>
        <w:t xml:space="preserve"> y </w:t>
      </w:r>
      <w:r w:rsidR="000E6681" w:rsidRPr="000F5021">
        <w:rPr>
          <w:rFonts w:ascii="Arial" w:hAnsi="Arial" w:cs="Arial"/>
          <w:bCs/>
          <w:sz w:val="24"/>
          <w:szCs w:val="24"/>
        </w:rPr>
        <w:t>12</w:t>
      </w:r>
      <w:r w:rsidR="00F56ABD" w:rsidRPr="000F5021">
        <w:rPr>
          <w:rFonts w:ascii="Arial" w:hAnsi="Arial" w:cs="Arial"/>
          <w:bCs/>
          <w:sz w:val="24"/>
          <w:szCs w:val="24"/>
        </w:rPr>
        <w:t xml:space="preserve"> habitantes de </w:t>
      </w:r>
      <w:r w:rsidR="000E6681" w:rsidRPr="000F5021">
        <w:rPr>
          <w:rFonts w:ascii="Arial" w:hAnsi="Arial" w:cs="Arial"/>
          <w:bCs/>
          <w:sz w:val="24"/>
          <w:szCs w:val="24"/>
        </w:rPr>
        <w:t>Pamplona.</w:t>
      </w:r>
    </w:p>
    <w:p w:rsidR="00915029" w:rsidRPr="000F5021" w:rsidRDefault="00F56ABD" w:rsidP="00F56ABD">
      <w:pPr>
        <w:rPr>
          <w:rFonts w:ascii="Arial" w:hAnsi="Arial" w:cs="Arial"/>
          <w:sz w:val="24"/>
          <w:szCs w:val="24"/>
        </w:rPr>
      </w:pPr>
      <w:r w:rsidRPr="000F5021">
        <w:rPr>
          <w:rFonts w:ascii="Arial" w:hAnsi="Arial" w:cs="Arial"/>
          <w:color w:val="auto"/>
          <w:sz w:val="24"/>
          <w:szCs w:val="24"/>
        </w:rPr>
        <w:br w:type="page"/>
      </w:r>
    </w:p>
    <w:tbl>
      <w:tblPr>
        <w:tblStyle w:val="Tabladecuadrcula5oscura-nfasis3"/>
        <w:tblW w:w="9356" w:type="dxa"/>
        <w:tblInd w:w="108" w:type="dxa"/>
        <w:tblLayout w:type="fixed"/>
        <w:tblLook w:val="0000" w:firstRow="0" w:lastRow="0" w:firstColumn="0" w:lastColumn="0" w:noHBand="0" w:noVBand="0"/>
      </w:tblPr>
      <w:tblGrid>
        <w:gridCol w:w="993"/>
        <w:gridCol w:w="1809"/>
        <w:gridCol w:w="1417"/>
        <w:gridCol w:w="1559"/>
        <w:gridCol w:w="1701"/>
        <w:gridCol w:w="1877"/>
      </w:tblGrid>
      <w:tr w:rsidR="00915029"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6"/>
            <w:shd w:val="clear" w:color="auto" w:fill="DEEAF6" w:themeFill="accent1" w:themeFillTint="33"/>
          </w:tcPr>
          <w:p w:rsidR="00915029" w:rsidRDefault="00915029" w:rsidP="00915029">
            <w:pPr>
              <w:widowControl/>
              <w:spacing w:line="320" w:lineRule="atLeast"/>
              <w:ind w:right="60"/>
              <w:rPr>
                <w:rFonts w:ascii="Arial" w:hAnsi="Arial" w:cs="Arial"/>
                <w:b/>
                <w:sz w:val="24"/>
                <w:szCs w:val="24"/>
              </w:rPr>
            </w:pPr>
            <w:r w:rsidRPr="000F5021">
              <w:rPr>
                <w:rFonts w:ascii="Arial" w:hAnsi="Arial" w:cs="Arial"/>
                <w:b/>
                <w:bCs/>
                <w:sz w:val="24"/>
                <w:szCs w:val="24"/>
              </w:rPr>
              <w:lastRenderedPageBreak/>
              <w:t xml:space="preserve">Tabla de contingencia </w:t>
            </w:r>
            <w:r w:rsidRPr="000F5021">
              <w:rPr>
                <w:rFonts w:ascii="Arial" w:hAnsi="Arial" w:cs="Arial"/>
                <w:b/>
                <w:sz w:val="24"/>
                <w:szCs w:val="24"/>
              </w:rPr>
              <w:t>Ciudad vs Periodicidad</w:t>
            </w:r>
          </w:p>
          <w:p w:rsidR="00340EEF" w:rsidRPr="000F5021" w:rsidRDefault="00340EEF" w:rsidP="00915029">
            <w:pPr>
              <w:widowControl/>
              <w:spacing w:line="320" w:lineRule="atLeast"/>
              <w:ind w:right="60"/>
              <w:rPr>
                <w:rFonts w:ascii="Arial" w:hAnsi="Arial" w:cs="Arial"/>
                <w:b/>
                <w:sz w:val="24"/>
                <w:szCs w:val="24"/>
              </w:rPr>
            </w:pPr>
          </w:p>
        </w:tc>
      </w:tr>
      <w:tr w:rsidR="00915029" w:rsidRPr="000F5021" w:rsidTr="00D62DEA">
        <w:tc>
          <w:tcPr>
            <w:cnfStyle w:val="000010000000" w:firstRow="0" w:lastRow="0" w:firstColumn="0" w:lastColumn="0" w:oddVBand="1" w:evenVBand="0" w:oddHBand="0" w:evenHBand="0" w:firstRowFirstColumn="0" w:firstRowLastColumn="0" w:lastRowFirstColumn="0" w:lastRowLastColumn="0"/>
            <w:tcW w:w="2802" w:type="dxa"/>
            <w:gridSpan w:val="2"/>
            <w:vMerge w:val="restart"/>
            <w:shd w:val="clear" w:color="auto" w:fill="F2F2F2" w:themeFill="background1" w:themeFillShade="F2"/>
          </w:tcPr>
          <w:p w:rsidR="00915029" w:rsidRPr="000F5021" w:rsidRDefault="00915029" w:rsidP="003F5A5E">
            <w:pPr>
              <w:widowControl/>
              <w:spacing w:line="320" w:lineRule="atLeast"/>
              <w:ind w:left="60" w:right="60"/>
              <w:rPr>
                <w:rFonts w:ascii="Arial" w:hAnsi="Arial" w:cs="Arial"/>
                <w:sz w:val="18"/>
                <w:szCs w:val="18"/>
              </w:rPr>
            </w:pPr>
          </w:p>
        </w:tc>
        <w:tc>
          <w:tcPr>
            <w:tcW w:w="4677" w:type="dxa"/>
            <w:gridSpan w:val="3"/>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Periodicidad</w:t>
            </w:r>
          </w:p>
        </w:tc>
        <w:tc>
          <w:tcPr>
            <w:cnfStyle w:val="000010000000" w:firstRow="0" w:lastRow="0" w:firstColumn="0" w:lastColumn="0" w:oddVBand="1" w:evenVBand="0" w:oddHBand="0" w:evenHBand="0" w:firstRowFirstColumn="0" w:firstRowLastColumn="0" w:lastRowFirstColumn="0" w:lastRowLastColumn="0"/>
            <w:tcW w:w="1877" w:type="dxa"/>
            <w:vMerge w:val="restart"/>
            <w:shd w:val="clear" w:color="auto" w:fill="F2F2F2" w:themeFill="background1" w:themeFillShade="F2"/>
          </w:tcPr>
          <w:p w:rsidR="00761512" w:rsidRDefault="00761512" w:rsidP="00340EEF">
            <w:pPr>
              <w:widowControl/>
              <w:spacing w:line="320" w:lineRule="atLeast"/>
              <w:ind w:left="60" w:right="60"/>
              <w:jc w:val="center"/>
              <w:rPr>
                <w:rFonts w:ascii="Arial" w:hAnsi="Arial" w:cs="Arial"/>
                <w:sz w:val="18"/>
                <w:szCs w:val="18"/>
              </w:rPr>
            </w:pPr>
          </w:p>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915029" w:rsidRPr="000F5021" w:rsidTr="00D62DE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802" w:type="dxa"/>
            <w:gridSpan w:val="2"/>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41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Mensual</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Quincenal</w:t>
            </w:r>
          </w:p>
        </w:tc>
        <w:tc>
          <w:tcPr>
            <w:tcW w:w="1701"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Semanal</w:t>
            </w:r>
          </w:p>
        </w:tc>
        <w:tc>
          <w:tcPr>
            <w:cnfStyle w:val="000010000000" w:firstRow="0" w:lastRow="0" w:firstColumn="0" w:lastColumn="0" w:oddVBand="1" w:evenVBand="0" w:oddHBand="0" w:evenHBand="0" w:firstRowFirstColumn="0" w:firstRowLastColumn="0" w:lastRowFirstColumn="0" w:lastRowLastColumn="0"/>
            <w:tcW w:w="1877" w:type="dxa"/>
            <w:vMerge/>
            <w:shd w:val="clear" w:color="auto" w:fill="F2F2F2" w:themeFill="background1" w:themeFillShade="F2"/>
          </w:tcPr>
          <w:p w:rsidR="00915029" w:rsidRPr="000F5021" w:rsidRDefault="00915029" w:rsidP="00340EEF">
            <w:pPr>
              <w:widowControl/>
              <w:jc w:val="center"/>
              <w:rPr>
                <w:rFonts w:ascii="Arial" w:hAnsi="Arial" w:cs="Arial"/>
                <w:sz w:val="18"/>
                <w:szCs w:val="18"/>
              </w:rPr>
            </w:pP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val="restart"/>
            <w:shd w:val="clear" w:color="auto" w:fill="F2F2F2" w:themeFill="background1" w:themeFillShade="F2"/>
          </w:tcPr>
          <w:p w:rsidR="00915029" w:rsidRPr="000F5021" w:rsidRDefault="00915029" w:rsidP="003F5A5E">
            <w:pPr>
              <w:widowControl/>
              <w:spacing w:line="320" w:lineRule="atLeast"/>
              <w:ind w:left="60" w:right="60"/>
              <w:rPr>
                <w:rFonts w:ascii="Arial" w:hAnsi="Arial" w:cs="Arial"/>
                <w:sz w:val="18"/>
                <w:szCs w:val="18"/>
              </w:rPr>
            </w:pPr>
            <w:r w:rsidRPr="000F5021">
              <w:rPr>
                <w:rFonts w:ascii="Arial" w:hAnsi="Arial" w:cs="Arial"/>
                <w:sz w:val="18"/>
                <w:szCs w:val="18"/>
              </w:rPr>
              <w:t>Ciudad</w:t>
            </w: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Barrancabermeja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Duitama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Floridablanca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14</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Fortul</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Girardot</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Giron</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Medellin</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Miami</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Monteria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Natagaima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NewJersey</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Barranquilla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Ocaña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Pailitas</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36</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Pamplonita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Piedecuesta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Pinchote</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Riohacha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Sacramento</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SanAlberto</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SanGil</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SanJuandelCesar</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SanMartínMeta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SantaMarta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Socorro</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Valledupar</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Villavicencio</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Velez</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Yopal</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BogotaDC</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16</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Bucaramanga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44</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105</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BuenosAires</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Cali</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r>
      <w:tr w:rsidR="00915029" w:rsidRPr="000F5021" w:rsidTr="00761512">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CiudaddeMexico</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915029" w:rsidRPr="000F5021" w:rsidTr="0076151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93" w:type="dxa"/>
            <w:vMerge/>
            <w:shd w:val="clear" w:color="auto" w:fill="F2F2F2" w:themeFill="background1" w:themeFillShade="F2"/>
          </w:tcPr>
          <w:p w:rsidR="00915029" w:rsidRPr="000F5021" w:rsidRDefault="00915029" w:rsidP="003F5A5E">
            <w:pPr>
              <w:widowControl/>
              <w:rPr>
                <w:rFonts w:ascii="Arial" w:hAnsi="Arial" w:cs="Arial"/>
                <w:sz w:val="18"/>
                <w:szCs w:val="18"/>
              </w:rPr>
            </w:pPr>
          </w:p>
        </w:tc>
        <w:tc>
          <w:tcPr>
            <w:tcW w:w="1809" w:type="dxa"/>
            <w:shd w:val="clear" w:color="auto" w:fill="F2F2F2" w:themeFill="background1" w:themeFillShade="F2"/>
          </w:tcPr>
          <w:p w:rsidR="00915029" w:rsidRPr="000F5021" w:rsidRDefault="00915029"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Cucuta</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559"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c>
          <w:tcPr>
            <w:tcW w:w="1877" w:type="dxa"/>
            <w:shd w:val="clear" w:color="auto" w:fill="F2F2F2" w:themeFill="background1" w:themeFillShade="F2"/>
          </w:tcPr>
          <w:p w:rsidR="00915029" w:rsidRPr="000F5021" w:rsidRDefault="00915029" w:rsidP="00340EEF">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w:t>
            </w:r>
          </w:p>
        </w:tc>
      </w:tr>
      <w:tr w:rsidR="00915029" w:rsidRPr="000F5021" w:rsidTr="00D62DEA">
        <w:tc>
          <w:tcPr>
            <w:cnfStyle w:val="000010000000" w:firstRow="0" w:lastRow="0" w:firstColumn="0" w:lastColumn="0" w:oddVBand="1" w:evenVBand="0" w:oddHBand="0" w:evenHBand="0" w:firstRowFirstColumn="0" w:firstRowLastColumn="0" w:lastRowFirstColumn="0" w:lastRowLastColumn="0"/>
            <w:tcW w:w="2802" w:type="dxa"/>
            <w:gridSpan w:val="2"/>
            <w:shd w:val="clear" w:color="auto" w:fill="F2F2F2" w:themeFill="background1" w:themeFillShade="F2"/>
          </w:tcPr>
          <w:p w:rsidR="00915029" w:rsidRPr="000F5021" w:rsidRDefault="00915029" w:rsidP="003F5A5E">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417"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43</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101</w:t>
            </w:r>
          </w:p>
        </w:tc>
        <w:tc>
          <w:tcPr>
            <w:tcW w:w="1701" w:type="dxa"/>
            <w:shd w:val="clear" w:color="auto" w:fill="F2F2F2" w:themeFill="background1" w:themeFillShade="F2"/>
          </w:tcPr>
          <w:p w:rsidR="00915029" w:rsidRPr="000F5021" w:rsidRDefault="00915029"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89</w:t>
            </w:r>
          </w:p>
        </w:tc>
        <w:tc>
          <w:tcPr>
            <w:cnfStyle w:val="000010000000" w:firstRow="0" w:lastRow="0" w:firstColumn="0" w:lastColumn="0" w:oddVBand="1" w:evenVBand="0" w:oddHBand="0" w:evenHBand="0" w:firstRowFirstColumn="0" w:firstRowLastColumn="0" w:lastRowFirstColumn="0" w:lastRowLastColumn="0"/>
            <w:tcW w:w="1877" w:type="dxa"/>
            <w:shd w:val="clear" w:color="auto" w:fill="F2F2F2" w:themeFill="background1" w:themeFillShade="F2"/>
          </w:tcPr>
          <w:p w:rsidR="00915029" w:rsidRPr="000F5021" w:rsidRDefault="00915029"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233</w:t>
            </w:r>
          </w:p>
        </w:tc>
      </w:tr>
    </w:tbl>
    <w:p w:rsidR="00915029" w:rsidRPr="000F5021" w:rsidRDefault="00915029" w:rsidP="00915029">
      <w:pPr>
        <w:widowControl/>
        <w:spacing w:line="400" w:lineRule="atLeast"/>
        <w:rPr>
          <w:rFonts w:ascii="Times New Roman" w:hAnsi="Times New Roman" w:cs="Times New Roman"/>
          <w:color w:val="auto"/>
          <w:sz w:val="24"/>
          <w:szCs w:val="24"/>
        </w:rPr>
      </w:pPr>
    </w:p>
    <w:p w:rsidR="0074371B" w:rsidRDefault="006668BF" w:rsidP="00340EEF">
      <w:pPr>
        <w:widowControl/>
        <w:spacing w:line="276" w:lineRule="auto"/>
        <w:jc w:val="both"/>
        <w:rPr>
          <w:rFonts w:ascii="Arial" w:hAnsi="Arial" w:cs="Arial"/>
          <w:bCs/>
          <w:sz w:val="24"/>
          <w:szCs w:val="24"/>
        </w:rPr>
      </w:pPr>
      <w:r w:rsidRPr="000F5021">
        <w:rPr>
          <w:rFonts w:ascii="Arial" w:hAnsi="Arial" w:cs="Arial"/>
          <w:color w:val="auto"/>
          <w:sz w:val="24"/>
          <w:szCs w:val="24"/>
        </w:rPr>
        <w:t>De los profesionales interesados en realizar su estudio complementario los fines de semana,</w:t>
      </w:r>
      <w:r w:rsidRPr="000F5021">
        <w:rPr>
          <w:rFonts w:ascii="Arial" w:hAnsi="Arial" w:cs="Arial"/>
          <w:bCs/>
          <w:sz w:val="24"/>
          <w:szCs w:val="24"/>
        </w:rPr>
        <w:t xml:space="preserve"> entre los que quisieran hacerlo mensualmente se destacan a 18 personas que residen en Bucaramanga, a 7 personas que residen en Pamplona y a 4 personas que residen en Bogotá D.C. Entre los que quisieran estudiar quincenalmente se puede resaltar que 44 personas residen en Bucaramanga, 22 residen en Pamplona y 6 residen en Bogotá D.C. Por último, entre los interesados en realizar estudios </w:t>
      </w:r>
      <w:r w:rsidR="00392C7E" w:rsidRPr="000F5021">
        <w:rPr>
          <w:rFonts w:ascii="Arial" w:hAnsi="Arial" w:cs="Arial"/>
          <w:bCs/>
          <w:sz w:val="24"/>
          <w:szCs w:val="24"/>
        </w:rPr>
        <w:t>semanalmente</w:t>
      </w:r>
      <w:r w:rsidRPr="000F5021">
        <w:rPr>
          <w:rFonts w:ascii="Arial" w:hAnsi="Arial" w:cs="Arial"/>
          <w:bCs/>
          <w:sz w:val="24"/>
          <w:szCs w:val="24"/>
        </w:rPr>
        <w:t xml:space="preserve"> se destacan a </w:t>
      </w:r>
      <w:r w:rsidR="00392C7E" w:rsidRPr="000F5021">
        <w:rPr>
          <w:rFonts w:ascii="Arial" w:hAnsi="Arial" w:cs="Arial"/>
          <w:bCs/>
          <w:sz w:val="24"/>
          <w:szCs w:val="24"/>
        </w:rPr>
        <w:t>43</w:t>
      </w:r>
      <w:r w:rsidRPr="000F5021">
        <w:rPr>
          <w:rFonts w:ascii="Arial" w:hAnsi="Arial" w:cs="Arial"/>
          <w:bCs/>
          <w:sz w:val="24"/>
          <w:szCs w:val="24"/>
        </w:rPr>
        <w:t xml:space="preserve"> personas residentes de Bucaramanga, a </w:t>
      </w:r>
      <w:r w:rsidR="00392C7E" w:rsidRPr="000F5021">
        <w:rPr>
          <w:rFonts w:ascii="Arial" w:hAnsi="Arial" w:cs="Arial"/>
          <w:bCs/>
          <w:sz w:val="24"/>
          <w:szCs w:val="24"/>
        </w:rPr>
        <w:t>9</w:t>
      </w:r>
      <w:r w:rsidRPr="000F5021">
        <w:rPr>
          <w:rFonts w:ascii="Arial" w:hAnsi="Arial" w:cs="Arial"/>
          <w:bCs/>
          <w:sz w:val="24"/>
          <w:szCs w:val="24"/>
        </w:rPr>
        <w:t xml:space="preserve"> personas r</w:t>
      </w:r>
      <w:r w:rsidR="00392C7E" w:rsidRPr="000F5021">
        <w:rPr>
          <w:rFonts w:ascii="Arial" w:hAnsi="Arial" w:cs="Arial"/>
          <w:bCs/>
          <w:sz w:val="24"/>
          <w:szCs w:val="24"/>
        </w:rPr>
        <w:t>esidentes de Floridablanca y a 7</w:t>
      </w:r>
      <w:r w:rsidRPr="000F5021">
        <w:rPr>
          <w:rFonts w:ascii="Arial" w:hAnsi="Arial" w:cs="Arial"/>
          <w:bCs/>
          <w:sz w:val="24"/>
          <w:szCs w:val="24"/>
        </w:rPr>
        <w:t xml:space="preserve"> p</w:t>
      </w:r>
      <w:r w:rsidR="00392C7E" w:rsidRPr="000F5021">
        <w:rPr>
          <w:rFonts w:ascii="Arial" w:hAnsi="Arial" w:cs="Arial"/>
          <w:bCs/>
          <w:sz w:val="24"/>
          <w:szCs w:val="24"/>
        </w:rPr>
        <w:t>ersonas residentes de Pamplona.</w:t>
      </w:r>
    </w:p>
    <w:p w:rsidR="00340EEF" w:rsidRPr="00340EEF" w:rsidRDefault="00340EEF" w:rsidP="00340EEF">
      <w:pPr>
        <w:widowControl/>
        <w:spacing w:line="276" w:lineRule="auto"/>
        <w:jc w:val="both"/>
        <w:rPr>
          <w:rFonts w:ascii="Arial" w:hAnsi="Arial" w:cs="Arial"/>
          <w:bCs/>
          <w:sz w:val="24"/>
          <w:szCs w:val="24"/>
        </w:rPr>
      </w:pPr>
      <w:r>
        <w:rPr>
          <w:rFonts w:ascii="Arial" w:hAnsi="Arial" w:cs="Arial"/>
          <w:bCs/>
          <w:sz w:val="24"/>
          <w:szCs w:val="24"/>
        </w:rPr>
        <w:br w:type="page"/>
      </w:r>
    </w:p>
    <w:tbl>
      <w:tblPr>
        <w:tblStyle w:val="Tabladecuadrcula5oscura-nfasis3"/>
        <w:tblW w:w="9356" w:type="dxa"/>
        <w:tblInd w:w="108" w:type="dxa"/>
        <w:tblLayout w:type="fixed"/>
        <w:tblLook w:val="0000" w:firstRow="0" w:lastRow="0" w:firstColumn="0" w:lastColumn="0" w:noHBand="0" w:noVBand="0"/>
      </w:tblPr>
      <w:tblGrid>
        <w:gridCol w:w="1701"/>
        <w:gridCol w:w="3261"/>
        <w:gridCol w:w="4394"/>
      </w:tblGrid>
      <w:tr w:rsidR="0074371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3"/>
            <w:shd w:val="clear" w:color="auto" w:fill="DEEAF6" w:themeFill="accent1" w:themeFillTint="33"/>
          </w:tcPr>
          <w:p w:rsidR="0074371B" w:rsidRPr="000F5021" w:rsidRDefault="0074371B" w:rsidP="00FD2014">
            <w:pPr>
              <w:widowControl/>
              <w:spacing w:line="320" w:lineRule="atLeast"/>
              <w:ind w:left="60" w:right="60"/>
              <w:jc w:val="both"/>
              <w:rPr>
                <w:rFonts w:ascii="Arial" w:hAnsi="Arial" w:cs="Arial"/>
                <w:sz w:val="24"/>
                <w:szCs w:val="24"/>
              </w:rPr>
            </w:pPr>
            <w:r w:rsidRPr="000F5021">
              <w:rPr>
                <w:rFonts w:ascii="Arial" w:hAnsi="Arial" w:cs="Arial"/>
                <w:b/>
                <w:bCs/>
                <w:sz w:val="24"/>
                <w:szCs w:val="24"/>
              </w:rPr>
              <w:lastRenderedPageBreak/>
              <w:t>Tabla de contingencia Ciudad vs. ¿Tiene conocimiento de la existencia de la Maestría en Calidad y Gestión Integral que ofrece la Universidad Santo Tomás de Bucaramanga?</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4962" w:type="dxa"/>
            <w:gridSpan w:val="2"/>
            <w:vMerge w:val="restart"/>
            <w:shd w:val="clear" w:color="auto" w:fill="F2F2F2" w:themeFill="background1" w:themeFillShade="F2"/>
          </w:tcPr>
          <w:p w:rsidR="00BE12AB" w:rsidRPr="000F5021" w:rsidRDefault="00BE12AB" w:rsidP="0074371B">
            <w:pPr>
              <w:widowControl/>
              <w:spacing w:line="320" w:lineRule="atLeast"/>
              <w:ind w:left="60" w:right="60"/>
              <w:rPr>
                <w:rFonts w:ascii="Arial" w:hAnsi="Arial" w:cs="Arial"/>
                <w:sz w:val="18"/>
                <w:szCs w:val="18"/>
              </w:rPr>
            </w:pPr>
          </w:p>
        </w:tc>
        <w:tc>
          <w:tcPr>
            <w:tcW w:w="4394" w:type="dxa"/>
            <w:shd w:val="clear" w:color="auto" w:fill="F2F2F2" w:themeFill="background1" w:themeFillShade="F2"/>
          </w:tcPr>
          <w:p w:rsidR="00BE12AB" w:rsidRPr="000F5021" w:rsidRDefault="00BE12AB"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MCGI</w:t>
            </w:r>
          </w:p>
        </w:tc>
      </w:tr>
      <w:tr w:rsidR="00BE12A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962" w:type="dxa"/>
            <w:gridSpan w:val="2"/>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4394" w:type="dxa"/>
            <w:shd w:val="clear" w:color="auto" w:fill="F2F2F2" w:themeFill="background1" w:themeFillShade="F2"/>
          </w:tcPr>
          <w:p w:rsidR="00BE12AB" w:rsidRPr="000F5021" w:rsidRDefault="00BE12AB" w:rsidP="00340EEF">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1701" w:type="dxa"/>
            <w:vMerge w:val="restart"/>
            <w:shd w:val="clear" w:color="auto" w:fill="F2F2F2" w:themeFill="background1" w:themeFillShade="F2"/>
          </w:tcPr>
          <w:p w:rsidR="00BE12AB" w:rsidRPr="000F5021" w:rsidRDefault="00BE12AB" w:rsidP="0074371B">
            <w:pPr>
              <w:widowControl/>
              <w:spacing w:line="320" w:lineRule="atLeast"/>
              <w:ind w:left="60" w:right="60"/>
              <w:rPr>
                <w:rFonts w:ascii="Arial" w:hAnsi="Arial" w:cs="Arial"/>
                <w:sz w:val="18"/>
                <w:szCs w:val="18"/>
              </w:rPr>
            </w:pPr>
            <w:r w:rsidRPr="000F5021">
              <w:rPr>
                <w:rFonts w:ascii="Arial" w:hAnsi="Arial" w:cs="Arial"/>
                <w:sz w:val="18"/>
                <w:szCs w:val="18"/>
              </w:rPr>
              <w:t>Ciudad</w:t>
            </w: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Barrancabermeja</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Floridablanca</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Fortul</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Girardot</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Pamplona</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BE12A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Pamplonita</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SantaMarta</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Valledupar</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Yopal</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BogotaDC</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Bucaramanga</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42</w:t>
            </w:r>
          </w:p>
        </w:tc>
      </w:tr>
      <w:tr w:rsidR="00BE12AB" w:rsidRPr="000F5021" w:rsidTr="005C6E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BE12AB" w:rsidRPr="000F5021" w:rsidRDefault="00BE12AB" w:rsidP="0074371B">
            <w:pPr>
              <w:widowControl/>
              <w:rPr>
                <w:rFonts w:ascii="Arial" w:hAnsi="Arial" w:cs="Arial"/>
                <w:sz w:val="18"/>
                <w:szCs w:val="18"/>
              </w:rPr>
            </w:pPr>
          </w:p>
        </w:tc>
        <w:tc>
          <w:tcPr>
            <w:tcW w:w="3261" w:type="dxa"/>
            <w:shd w:val="clear" w:color="auto" w:fill="F2F2F2" w:themeFill="background1" w:themeFillShade="F2"/>
          </w:tcPr>
          <w:p w:rsidR="00BE12AB" w:rsidRPr="000F5021" w:rsidRDefault="00BE12AB" w:rsidP="0074371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CiudaddeMexico</w:t>
            </w:r>
          </w:p>
        </w:tc>
        <w:tc>
          <w:tcPr>
            <w:cnfStyle w:val="000010000000" w:firstRow="0" w:lastRow="0" w:firstColumn="0" w:lastColumn="0" w:oddVBand="1" w:evenVBand="0" w:oddHBand="0" w:evenHBand="0" w:firstRowFirstColumn="0" w:firstRowLastColumn="0" w:lastRowFirstColumn="0" w:lastRowLastColumn="0"/>
            <w:tcW w:w="4394" w:type="dxa"/>
            <w:shd w:val="clear" w:color="auto" w:fill="F2F2F2" w:themeFill="background1" w:themeFillShade="F2"/>
          </w:tcPr>
          <w:p w:rsidR="00BE12AB" w:rsidRPr="000F5021" w:rsidRDefault="00BE12AB" w:rsidP="00340EEF">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BE12AB" w:rsidRPr="000F5021" w:rsidTr="005C6E31">
        <w:tc>
          <w:tcPr>
            <w:cnfStyle w:val="000010000000" w:firstRow="0" w:lastRow="0" w:firstColumn="0" w:lastColumn="0" w:oddVBand="1" w:evenVBand="0" w:oddHBand="0" w:evenHBand="0" w:firstRowFirstColumn="0" w:firstRowLastColumn="0" w:lastRowFirstColumn="0" w:lastRowLastColumn="0"/>
            <w:tcW w:w="4962" w:type="dxa"/>
            <w:gridSpan w:val="2"/>
            <w:shd w:val="clear" w:color="auto" w:fill="F2F2F2" w:themeFill="background1" w:themeFillShade="F2"/>
          </w:tcPr>
          <w:p w:rsidR="00BE12AB" w:rsidRPr="000F5021" w:rsidRDefault="00BE12AB" w:rsidP="0074371B">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4394" w:type="dxa"/>
            <w:shd w:val="clear" w:color="auto" w:fill="F2F2F2" w:themeFill="background1" w:themeFillShade="F2"/>
          </w:tcPr>
          <w:p w:rsidR="00BE12AB" w:rsidRPr="000F5021" w:rsidRDefault="00BE12AB" w:rsidP="00340EE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r>
    </w:tbl>
    <w:p w:rsidR="00003338" w:rsidRPr="000F5021" w:rsidRDefault="00003338" w:rsidP="0017019D">
      <w:pPr>
        <w:rPr>
          <w:rFonts w:ascii="Arial" w:hAnsi="Arial" w:cs="Arial"/>
          <w:b/>
          <w:bCs/>
          <w:sz w:val="18"/>
          <w:szCs w:val="18"/>
        </w:rPr>
      </w:pPr>
    </w:p>
    <w:p w:rsidR="002F3796" w:rsidRPr="000F5021" w:rsidRDefault="00003338" w:rsidP="00340EEF">
      <w:pPr>
        <w:spacing w:line="276" w:lineRule="auto"/>
        <w:jc w:val="both"/>
        <w:rPr>
          <w:rFonts w:ascii="Arial" w:hAnsi="Arial" w:cs="Arial"/>
          <w:color w:val="auto"/>
          <w:sz w:val="24"/>
          <w:szCs w:val="24"/>
        </w:rPr>
      </w:pPr>
      <w:r w:rsidRPr="000F5021">
        <w:rPr>
          <w:rFonts w:ascii="Arial" w:hAnsi="Arial" w:cs="Arial"/>
          <w:color w:val="auto"/>
          <w:sz w:val="24"/>
          <w:szCs w:val="24"/>
        </w:rPr>
        <w:t>En el estudio se puede encontrar que de los 68 profesionales que conocen la Maestría en Calidad y Gestión Integral,</w:t>
      </w:r>
      <w:r w:rsidR="008C67E4" w:rsidRPr="000F5021">
        <w:rPr>
          <w:rFonts w:ascii="Arial" w:hAnsi="Arial" w:cs="Arial"/>
          <w:color w:val="auto"/>
          <w:sz w:val="24"/>
          <w:szCs w:val="24"/>
        </w:rPr>
        <w:t xml:space="preserve"> se destaca que en su mayoría, </w:t>
      </w:r>
      <w:r w:rsidRPr="000F5021">
        <w:rPr>
          <w:rFonts w:ascii="Arial" w:hAnsi="Arial" w:cs="Arial"/>
          <w:color w:val="auto"/>
          <w:sz w:val="24"/>
          <w:szCs w:val="24"/>
        </w:rPr>
        <w:t xml:space="preserve">42 </w:t>
      </w:r>
      <w:r w:rsidR="008C67E4" w:rsidRPr="000F5021">
        <w:rPr>
          <w:rFonts w:ascii="Arial" w:hAnsi="Arial" w:cs="Arial"/>
          <w:color w:val="auto"/>
          <w:sz w:val="24"/>
          <w:szCs w:val="24"/>
        </w:rPr>
        <w:t xml:space="preserve">de ellos </w:t>
      </w:r>
      <w:r w:rsidRPr="000F5021">
        <w:rPr>
          <w:rFonts w:ascii="Arial" w:hAnsi="Arial" w:cs="Arial"/>
          <w:color w:val="auto"/>
          <w:sz w:val="24"/>
          <w:szCs w:val="24"/>
        </w:rPr>
        <w:t>residen en Bucaramanga, 7 residen en Floridablanca, 7 residen e</w:t>
      </w:r>
      <w:r w:rsidR="00B41D40" w:rsidRPr="000F5021">
        <w:rPr>
          <w:rFonts w:ascii="Arial" w:hAnsi="Arial" w:cs="Arial"/>
          <w:color w:val="auto"/>
          <w:sz w:val="24"/>
          <w:szCs w:val="24"/>
        </w:rPr>
        <w:t xml:space="preserve">n Bogotá, 4 residen en Pamplona. Además con 1 profesional por cada una de las siguientes ciudades: </w:t>
      </w:r>
      <w:r w:rsidRPr="000F5021">
        <w:rPr>
          <w:rFonts w:ascii="Arial" w:hAnsi="Arial" w:cs="Arial"/>
          <w:color w:val="auto"/>
          <w:sz w:val="24"/>
          <w:szCs w:val="24"/>
        </w:rPr>
        <w:t>Barrancabermeja, Fortul, Girardot, Pamplonita, Santa Marta</w:t>
      </w:r>
      <w:r w:rsidR="00B41D40" w:rsidRPr="000F5021">
        <w:rPr>
          <w:rFonts w:ascii="Arial" w:hAnsi="Arial" w:cs="Arial"/>
          <w:color w:val="auto"/>
          <w:sz w:val="24"/>
          <w:szCs w:val="24"/>
        </w:rPr>
        <w:t>, 1</w:t>
      </w:r>
      <w:r w:rsidRPr="000F5021">
        <w:rPr>
          <w:rFonts w:ascii="Arial" w:hAnsi="Arial" w:cs="Arial"/>
          <w:color w:val="auto"/>
          <w:sz w:val="24"/>
          <w:szCs w:val="24"/>
        </w:rPr>
        <w:t xml:space="preserve"> Valledupar y Ciudad de México.</w:t>
      </w:r>
    </w:p>
    <w:p w:rsidR="00450E91" w:rsidRPr="000F5021" w:rsidRDefault="00205E00" w:rsidP="00450E91">
      <w:pPr>
        <w:widowControl/>
        <w:rPr>
          <w:rFonts w:ascii="Times New Roman" w:hAnsi="Times New Roman" w:cs="Times New Roman"/>
          <w:color w:val="auto"/>
          <w:sz w:val="24"/>
          <w:szCs w:val="24"/>
        </w:rPr>
      </w:pPr>
      <w:r w:rsidRPr="000F5021">
        <w:rPr>
          <w:rFonts w:ascii="Times New Roman" w:hAnsi="Times New Roman" w:cs="Times New Roman"/>
          <w:color w:val="auto"/>
          <w:sz w:val="24"/>
          <w:szCs w:val="24"/>
        </w:rPr>
        <w:br w:type="page"/>
      </w:r>
      <w:r w:rsidR="00DE6547" w:rsidRPr="000F5021">
        <w:rPr>
          <w:rFonts w:ascii="Times New Roman" w:hAnsi="Times New Roman" w:cs="Times New Roman"/>
          <w:color w:val="auto"/>
          <w:sz w:val="24"/>
          <w:szCs w:val="24"/>
        </w:rPr>
        <w:lastRenderedPageBreak/>
        <w:t xml:space="preserve"> </w:t>
      </w:r>
    </w:p>
    <w:tbl>
      <w:tblPr>
        <w:tblStyle w:val="Cuadrculamedia3-nfasis3"/>
        <w:tblW w:w="9811" w:type="dxa"/>
        <w:tblInd w:w="-176" w:type="dxa"/>
        <w:tblLayout w:type="fixed"/>
        <w:tblLook w:val="0000" w:firstRow="0" w:lastRow="0" w:firstColumn="0" w:lastColumn="0" w:noHBand="0" w:noVBand="0"/>
      </w:tblPr>
      <w:tblGrid>
        <w:gridCol w:w="236"/>
        <w:gridCol w:w="3592"/>
        <w:gridCol w:w="1047"/>
        <w:gridCol w:w="983"/>
        <w:gridCol w:w="983"/>
        <w:gridCol w:w="983"/>
        <w:gridCol w:w="984"/>
        <w:gridCol w:w="1003"/>
      </w:tblGrid>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811" w:type="dxa"/>
            <w:gridSpan w:val="8"/>
            <w:shd w:val="clear" w:color="auto" w:fill="DEEAF6" w:themeFill="accent1" w:themeFillTint="33"/>
          </w:tcPr>
          <w:p w:rsidR="00450E91" w:rsidRPr="000F5021" w:rsidRDefault="00450E91" w:rsidP="00080BC0">
            <w:pPr>
              <w:jc w:val="both"/>
              <w:rPr>
                <w:rFonts w:ascii="Arial" w:hAnsi="Arial" w:cs="Arial"/>
                <w:b/>
                <w:bCs/>
                <w:sz w:val="24"/>
                <w:szCs w:val="24"/>
              </w:rPr>
            </w:pPr>
            <w:r w:rsidRPr="000F5021">
              <w:rPr>
                <w:rFonts w:ascii="Arial" w:hAnsi="Arial" w:cs="Arial"/>
                <w:b/>
                <w:bCs/>
                <w:sz w:val="24"/>
                <w:szCs w:val="24"/>
              </w:rPr>
              <w:t>Tabla de contingencia Universidad vs. ¿Cuál es su nivel de ingresos o salario?</w:t>
            </w:r>
          </w:p>
          <w:p w:rsidR="00450E91" w:rsidRPr="000F5021" w:rsidRDefault="00450E91" w:rsidP="00080BC0">
            <w:pPr>
              <w:widowControl/>
              <w:spacing w:line="320" w:lineRule="atLeast"/>
              <w:ind w:left="60" w:right="60"/>
              <w:jc w:val="center"/>
              <w:rPr>
                <w:rFonts w:ascii="Arial" w:hAnsi="Arial" w:cs="Arial"/>
                <w:sz w:val="18"/>
                <w:szCs w:val="18"/>
              </w:rPr>
            </w:pP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3828" w:type="dxa"/>
            <w:gridSpan w:val="2"/>
            <w:vMerge w:val="restart"/>
            <w:shd w:val="clear" w:color="auto" w:fill="F2F2F2" w:themeFill="background1" w:themeFillShade="F2"/>
          </w:tcPr>
          <w:p w:rsidR="00450E91" w:rsidRPr="000F5021" w:rsidRDefault="00450E91" w:rsidP="00080BC0">
            <w:pPr>
              <w:widowControl/>
              <w:spacing w:line="320" w:lineRule="atLeast"/>
              <w:ind w:left="60" w:right="60"/>
              <w:rPr>
                <w:rFonts w:ascii="Arial" w:hAnsi="Arial" w:cs="Arial"/>
                <w:sz w:val="18"/>
                <w:szCs w:val="18"/>
              </w:rPr>
            </w:pPr>
          </w:p>
        </w:tc>
        <w:tc>
          <w:tcPr>
            <w:tcW w:w="5983" w:type="dxa"/>
            <w:gridSpan w:val="6"/>
            <w:shd w:val="clear" w:color="auto" w:fill="F2F2F2" w:themeFill="background1" w:themeFillShade="F2"/>
          </w:tcPr>
          <w:p w:rsidR="00450E91" w:rsidRPr="000F5021" w:rsidRDefault="00450E91" w:rsidP="00080BC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Ingresos</w:t>
            </w:r>
          </w:p>
        </w:tc>
      </w:tr>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828" w:type="dxa"/>
            <w:gridSpan w:val="2"/>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1047" w:type="dxa"/>
            <w:shd w:val="clear" w:color="auto" w:fill="F2F2F2" w:themeFill="background1" w:themeFillShade="F2"/>
          </w:tcPr>
          <w:p w:rsidR="00450E91" w:rsidRPr="000F5021" w:rsidRDefault="00450E91" w:rsidP="00080BC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B4CA9">
              <w:rPr>
                <w:rFonts w:ascii="Arial" w:hAnsi="Arial" w:cs="Arial"/>
                <w:sz w:val="18"/>
                <w:szCs w:val="18"/>
              </w:rPr>
              <w:t>Entre1y2</w:t>
            </w:r>
            <w:r w:rsidR="00EB4CA9">
              <w:rPr>
                <w:rFonts w:ascii="Arial" w:hAnsi="Arial" w:cs="Arial"/>
                <w:sz w:val="18"/>
                <w:szCs w:val="18"/>
              </w:rPr>
              <w:t xml:space="preserve"> </w:t>
            </w:r>
            <w:r w:rsidRPr="00EB4CA9">
              <w:rPr>
                <w:rFonts w:ascii="Arial" w:hAnsi="Arial" w:cs="Arial"/>
                <w:sz w:val="18"/>
                <w:szCs w:val="18"/>
              </w:rPr>
              <w:t>SMLMV</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center"/>
              <w:rPr>
                <w:rFonts w:ascii="Arial" w:hAnsi="Arial" w:cs="Arial"/>
                <w:sz w:val="18"/>
                <w:szCs w:val="18"/>
              </w:rPr>
            </w:pPr>
            <w:r w:rsidRPr="000F5021">
              <w:rPr>
                <w:rFonts w:ascii="Arial" w:hAnsi="Arial" w:cs="Arial"/>
                <w:sz w:val="18"/>
                <w:szCs w:val="18"/>
              </w:rPr>
              <w:t>Entre2y3 SMLMV</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Entre4y5 SMLMV</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center"/>
              <w:rPr>
                <w:rFonts w:ascii="Arial" w:hAnsi="Arial" w:cs="Arial"/>
                <w:sz w:val="18"/>
                <w:szCs w:val="18"/>
              </w:rPr>
            </w:pPr>
            <w:r w:rsidRPr="000F5021">
              <w:rPr>
                <w:rFonts w:ascii="Arial" w:hAnsi="Arial" w:cs="Arial"/>
                <w:sz w:val="18"/>
                <w:szCs w:val="18"/>
              </w:rPr>
              <w:t>Entre5y6 SMLMV</w:t>
            </w:r>
          </w:p>
        </w:tc>
        <w:tc>
          <w:tcPr>
            <w:tcW w:w="984" w:type="dxa"/>
            <w:shd w:val="clear" w:color="auto" w:fill="F2F2F2" w:themeFill="background1" w:themeFillShade="F2"/>
          </w:tcPr>
          <w:p w:rsidR="00450E91" w:rsidRPr="000F5021" w:rsidRDefault="00450E91" w:rsidP="00080BC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Entre6y7 SMLMV</w:t>
            </w:r>
          </w:p>
        </w:tc>
        <w:tc>
          <w:tcPr>
            <w:cnfStyle w:val="000010000000" w:firstRow="0" w:lastRow="0" w:firstColumn="0" w:lastColumn="0" w:oddVBand="1" w:evenVBand="0" w:oddHBand="0" w:evenHBand="0" w:firstRowFirstColumn="0" w:firstRowLastColumn="0" w:lastRowFirstColumn="0" w:lastRowLastColumn="0"/>
            <w:tcW w:w="1003" w:type="dxa"/>
            <w:shd w:val="clear" w:color="auto" w:fill="F2F2F2" w:themeFill="background1" w:themeFillShade="F2"/>
          </w:tcPr>
          <w:p w:rsidR="00450E91" w:rsidRPr="000F5021" w:rsidRDefault="00450E91" w:rsidP="00EB4CA9">
            <w:pPr>
              <w:widowControl/>
              <w:spacing w:line="320" w:lineRule="atLeast"/>
              <w:ind w:left="60" w:right="60"/>
              <w:jc w:val="center"/>
              <w:rPr>
                <w:rFonts w:ascii="Arial" w:hAnsi="Arial" w:cs="Arial"/>
                <w:sz w:val="18"/>
                <w:szCs w:val="18"/>
              </w:rPr>
            </w:pPr>
            <w:r w:rsidRPr="000F5021">
              <w:rPr>
                <w:rFonts w:ascii="Arial" w:hAnsi="Arial" w:cs="Arial"/>
                <w:sz w:val="18"/>
                <w:szCs w:val="18"/>
              </w:rPr>
              <w:t>Masde7</w:t>
            </w:r>
            <w:r w:rsidR="00EB4CA9">
              <w:rPr>
                <w:rFonts w:ascii="Arial" w:hAnsi="Arial" w:cs="Arial"/>
                <w:sz w:val="18"/>
                <w:szCs w:val="18"/>
              </w:rPr>
              <w:t xml:space="preserve"> </w:t>
            </w:r>
            <w:r w:rsidRPr="000F5021">
              <w:rPr>
                <w:rFonts w:ascii="Arial" w:hAnsi="Arial" w:cs="Arial"/>
                <w:sz w:val="18"/>
                <w:szCs w:val="18"/>
              </w:rPr>
              <w:t>SML</w:t>
            </w:r>
            <w:r w:rsidR="00EB4CA9">
              <w:rPr>
                <w:rFonts w:ascii="Arial" w:hAnsi="Arial" w:cs="Arial"/>
                <w:sz w:val="18"/>
                <w:szCs w:val="18"/>
              </w:rPr>
              <w:t>M</w:t>
            </w:r>
            <w:r w:rsidRPr="000F5021">
              <w:rPr>
                <w:rFonts w:ascii="Arial" w:hAnsi="Arial" w:cs="Arial"/>
                <w:sz w:val="18"/>
                <w:szCs w:val="18"/>
              </w:rPr>
              <w:t>V</w:t>
            </w: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236" w:type="dxa"/>
            <w:vMerge w:val="restart"/>
            <w:shd w:val="clear" w:color="auto" w:fill="F2F2F2" w:themeFill="background1" w:themeFillShade="F2"/>
          </w:tcPr>
          <w:p w:rsidR="00450E91" w:rsidRPr="000F5021" w:rsidRDefault="00450E91" w:rsidP="00080BC0">
            <w:pPr>
              <w:widowControl/>
              <w:spacing w:line="320" w:lineRule="atLeast"/>
              <w:ind w:left="60" w:right="60"/>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UniversidadAntonioNariño</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r>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UniversidadAutonomadeBucaramanga</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UniversidadCooperativadeColombia</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r>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UniversidadIndustrialdeSantander</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4</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12</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6</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UniversidadManuelaBeltran</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UniversidadNacionaldeColombia</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UniversidadNacionalAbiertayaDistancia</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UniversidadPontificiaBolivariana</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UniversidadSantoTomas</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18</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3</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w:t>
            </w:r>
          </w:p>
        </w:tc>
      </w:tr>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UniversidaddeSantander</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UniversidaddelaPaz</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r>
      <w:tr w:rsidR="00450E91"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shd w:val="clear" w:color="auto" w:fill="F2F2F2" w:themeFill="background1" w:themeFillShade="F2"/>
          </w:tcPr>
          <w:p w:rsidR="00450E91" w:rsidRPr="000F5021" w:rsidRDefault="00450E91" w:rsidP="00080BC0">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UniversitariadeInvestigacionyDesarrollo</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1</w:t>
            </w:r>
          </w:p>
        </w:tc>
        <w:tc>
          <w:tcPr>
            <w:tcW w:w="98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shd w:val="clear" w:color="auto" w:fill="F2F2F2" w:themeFill="background1" w:themeFillShade="F2"/>
          </w:tcPr>
          <w:p w:rsidR="00450E91" w:rsidRPr="000F5021" w:rsidRDefault="00450E91" w:rsidP="00080BC0">
            <w:pPr>
              <w:widowControl/>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r>
      <w:tr w:rsidR="00450E91" w:rsidRPr="000F5021" w:rsidTr="00EB4CA9">
        <w:tc>
          <w:tcPr>
            <w:cnfStyle w:val="000010000000" w:firstRow="0" w:lastRow="0" w:firstColumn="0" w:lastColumn="0" w:oddVBand="1" w:evenVBand="0" w:oddHBand="0" w:evenHBand="0" w:firstRowFirstColumn="0" w:firstRowLastColumn="0" w:lastRowFirstColumn="0" w:lastRowLastColumn="0"/>
            <w:tcW w:w="236" w:type="dxa"/>
            <w:vMerge/>
            <w:shd w:val="clear" w:color="auto" w:fill="F2F2F2" w:themeFill="background1" w:themeFillShade="F2"/>
          </w:tcPr>
          <w:p w:rsidR="00450E91" w:rsidRPr="000F5021" w:rsidRDefault="00450E91" w:rsidP="00080BC0">
            <w:pPr>
              <w:widowControl/>
              <w:rPr>
                <w:rFonts w:ascii="Arial" w:hAnsi="Arial" w:cs="Arial"/>
                <w:sz w:val="18"/>
                <w:szCs w:val="18"/>
              </w:rPr>
            </w:pPr>
          </w:p>
        </w:tc>
        <w:tc>
          <w:tcPr>
            <w:tcW w:w="3592" w:type="dxa"/>
            <w:tcBorders>
              <w:bottom w:val="single" w:sz="8" w:space="0" w:color="FFFFFF" w:themeColor="background1"/>
            </w:tcBorders>
            <w:shd w:val="clear" w:color="auto" w:fill="F2F2F2" w:themeFill="background1" w:themeFillShade="F2"/>
          </w:tcPr>
          <w:p w:rsidR="00450E91" w:rsidRPr="000F5021" w:rsidRDefault="00450E91" w:rsidP="00080BC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UnidadesTecnologicasdeSantander</w:t>
            </w:r>
          </w:p>
        </w:tc>
        <w:tc>
          <w:tcPr>
            <w:cnfStyle w:val="000010000000" w:firstRow="0" w:lastRow="0" w:firstColumn="0" w:lastColumn="0" w:oddVBand="1" w:evenVBand="0" w:oddHBand="0" w:evenHBand="0" w:firstRowFirstColumn="0" w:firstRowLastColumn="0" w:lastRowFirstColumn="0" w:lastRowLastColumn="0"/>
            <w:tcW w:w="1047"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3</w:t>
            </w:r>
          </w:p>
        </w:tc>
        <w:tc>
          <w:tcPr>
            <w:tcW w:w="983" w:type="dxa"/>
            <w:tcBorders>
              <w:bottom w:val="single" w:sz="8" w:space="0" w:color="FFFFFF" w:themeColor="background1"/>
            </w:tcBorders>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983"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2</w:t>
            </w:r>
          </w:p>
        </w:tc>
        <w:tc>
          <w:tcPr>
            <w:tcW w:w="983" w:type="dxa"/>
            <w:tcBorders>
              <w:bottom w:val="single" w:sz="8" w:space="0" w:color="FFFFFF" w:themeColor="background1"/>
            </w:tcBorders>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84" w:type="dxa"/>
            <w:shd w:val="clear" w:color="auto" w:fill="F2F2F2" w:themeFill="background1" w:themeFillShade="F2"/>
          </w:tcPr>
          <w:p w:rsidR="00450E91" w:rsidRPr="000F5021" w:rsidRDefault="00450E91" w:rsidP="00080BC0">
            <w:pPr>
              <w:widowControl/>
              <w:spacing w:line="320" w:lineRule="atLeast"/>
              <w:ind w:left="60" w:right="60"/>
              <w:jc w:val="right"/>
              <w:rPr>
                <w:rFonts w:ascii="Arial" w:hAnsi="Arial" w:cs="Arial"/>
                <w:sz w:val="18"/>
                <w:szCs w:val="18"/>
              </w:rPr>
            </w:pPr>
            <w:r w:rsidRPr="000F5021">
              <w:rPr>
                <w:rFonts w:ascii="Arial" w:hAnsi="Arial" w:cs="Arial"/>
                <w:sz w:val="18"/>
                <w:szCs w:val="18"/>
              </w:rPr>
              <w:t>0</w:t>
            </w:r>
          </w:p>
        </w:tc>
        <w:tc>
          <w:tcPr>
            <w:tcW w:w="1003" w:type="dxa"/>
            <w:tcBorders>
              <w:bottom w:val="single" w:sz="8" w:space="0" w:color="FFFFFF" w:themeColor="background1"/>
            </w:tcBorders>
            <w:shd w:val="clear" w:color="auto" w:fill="F2F2F2" w:themeFill="background1" w:themeFillShade="F2"/>
          </w:tcPr>
          <w:p w:rsidR="00450E91" w:rsidRPr="000F5021" w:rsidRDefault="00450E91" w:rsidP="00080BC0">
            <w:pPr>
              <w:widowControl/>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r>
    </w:tbl>
    <w:p w:rsidR="00450E91" w:rsidRPr="000F5021" w:rsidRDefault="00450E91" w:rsidP="00450E91">
      <w:pPr>
        <w:widowControl/>
        <w:autoSpaceDE/>
        <w:autoSpaceDN/>
        <w:adjustRightInd/>
        <w:jc w:val="both"/>
        <w:rPr>
          <w:rFonts w:ascii="Arial" w:hAnsi="Arial" w:cs="Arial"/>
          <w:bCs/>
          <w:sz w:val="24"/>
          <w:szCs w:val="24"/>
        </w:rPr>
      </w:pPr>
    </w:p>
    <w:p w:rsidR="00450E91" w:rsidRPr="000F5021" w:rsidRDefault="00450E91" w:rsidP="00450E91">
      <w:pPr>
        <w:widowControl/>
        <w:autoSpaceDE/>
        <w:autoSpaceDN/>
        <w:adjustRightInd/>
        <w:jc w:val="both"/>
        <w:rPr>
          <w:rFonts w:ascii="Arial" w:hAnsi="Arial" w:cs="Arial"/>
          <w:bCs/>
          <w:sz w:val="24"/>
          <w:szCs w:val="24"/>
        </w:rPr>
      </w:pPr>
    </w:p>
    <w:p w:rsidR="00450E91" w:rsidRPr="000F5021" w:rsidRDefault="00450E91" w:rsidP="005C6E31">
      <w:pPr>
        <w:widowControl/>
        <w:autoSpaceDE/>
        <w:autoSpaceDN/>
        <w:adjustRightInd/>
        <w:spacing w:line="276" w:lineRule="auto"/>
        <w:jc w:val="both"/>
        <w:rPr>
          <w:rFonts w:ascii="Arial" w:hAnsi="Arial" w:cs="Arial"/>
          <w:bCs/>
          <w:sz w:val="24"/>
          <w:szCs w:val="24"/>
        </w:rPr>
      </w:pPr>
      <w:r w:rsidRPr="000F5021">
        <w:rPr>
          <w:rFonts w:ascii="Arial" w:hAnsi="Arial" w:cs="Arial"/>
          <w:bCs/>
          <w:sz w:val="24"/>
          <w:szCs w:val="24"/>
        </w:rPr>
        <w:t>Acorde al nivel de ingresos de los profesionales que participaron en el estudio, se puede destacar que de los egresados de las universidades de Bucaramanga, reciben un salario:</w:t>
      </w:r>
    </w:p>
    <w:p w:rsidR="00450E91" w:rsidRPr="000F5021" w:rsidRDefault="00450E91" w:rsidP="005C6E31">
      <w:pPr>
        <w:widowControl/>
        <w:autoSpaceDE/>
        <w:autoSpaceDN/>
        <w:adjustRightInd/>
        <w:spacing w:line="276" w:lineRule="auto"/>
        <w:jc w:val="both"/>
        <w:rPr>
          <w:rFonts w:ascii="Arial" w:hAnsi="Arial" w:cs="Arial"/>
          <w:bCs/>
          <w:sz w:val="24"/>
          <w:szCs w:val="24"/>
        </w:rPr>
      </w:pPr>
    </w:p>
    <w:p w:rsidR="00450E91" w:rsidRPr="000F5021" w:rsidRDefault="00450E91" w:rsidP="005C6E31">
      <w:pPr>
        <w:pStyle w:val="Prrafodelista"/>
        <w:widowControl/>
        <w:numPr>
          <w:ilvl w:val="0"/>
          <w:numId w:val="1"/>
        </w:numPr>
        <w:autoSpaceDE/>
        <w:autoSpaceDN/>
        <w:adjustRightInd/>
        <w:spacing w:line="276" w:lineRule="auto"/>
        <w:jc w:val="both"/>
        <w:rPr>
          <w:rFonts w:ascii="Arial" w:hAnsi="Arial" w:cs="Arial"/>
          <w:color w:val="auto"/>
          <w:sz w:val="24"/>
          <w:szCs w:val="24"/>
        </w:rPr>
      </w:pPr>
      <w:r w:rsidRPr="000F5021">
        <w:rPr>
          <w:rFonts w:ascii="Arial" w:hAnsi="Arial" w:cs="Arial"/>
          <w:color w:val="auto"/>
          <w:sz w:val="24"/>
          <w:szCs w:val="24"/>
        </w:rPr>
        <w:t>E</w:t>
      </w:r>
      <w:r w:rsidRPr="000F5021">
        <w:rPr>
          <w:rFonts w:ascii="Arial" w:hAnsi="Arial" w:cs="Arial"/>
          <w:sz w:val="24"/>
          <w:szCs w:val="24"/>
        </w:rPr>
        <w:t>ntre 1 y 2 SMLMV,</w:t>
      </w:r>
      <w:r w:rsidRPr="000F5021">
        <w:rPr>
          <w:rFonts w:ascii="Arial" w:hAnsi="Arial" w:cs="Arial"/>
          <w:color w:val="auto"/>
          <w:sz w:val="24"/>
          <w:szCs w:val="24"/>
        </w:rPr>
        <w:t xml:space="preserve"> 21 </w:t>
      </w:r>
      <w:r w:rsidRPr="000F5021">
        <w:rPr>
          <w:rFonts w:ascii="Arial" w:hAnsi="Arial" w:cs="Arial"/>
          <w:bCs/>
          <w:sz w:val="24"/>
          <w:szCs w:val="24"/>
        </w:rPr>
        <w:t>graduados de la Universidad Santo Tomás y 4 de la Universidad Industrial de Santander.</w:t>
      </w:r>
    </w:p>
    <w:p w:rsidR="00450E91" w:rsidRPr="000F5021" w:rsidRDefault="00450E91" w:rsidP="005C6E31">
      <w:pPr>
        <w:pStyle w:val="Prrafodelista"/>
        <w:widowControl/>
        <w:numPr>
          <w:ilvl w:val="0"/>
          <w:numId w:val="1"/>
        </w:numPr>
        <w:autoSpaceDE/>
        <w:autoSpaceDN/>
        <w:adjustRightInd/>
        <w:spacing w:line="276" w:lineRule="auto"/>
        <w:jc w:val="both"/>
        <w:rPr>
          <w:rFonts w:ascii="Arial" w:hAnsi="Arial" w:cs="Arial"/>
          <w:color w:val="auto"/>
          <w:sz w:val="24"/>
          <w:szCs w:val="24"/>
        </w:rPr>
      </w:pPr>
      <w:r w:rsidRPr="000F5021">
        <w:rPr>
          <w:rFonts w:ascii="Arial" w:hAnsi="Arial" w:cs="Arial"/>
          <w:color w:val="auto"/>
          <w:sz w:val="24"/>
          <w:szCs w:val="24"/>
        </w:rPr>
        <w:t>E</w:t>
      </w:r>
      <w:r w:rsidRPr="000F5021">
        <w:rPr>
          <w:rFonts w:ascii="Arial" w:hAnsi="Arial" w:cs="Arial"/>
          <w:sz w:val="24"/>
          <w:szCs w:val="24"/>
        </w:rPr>
        <w:t xml:space="preserve">ntre 2 y 3 SMLMV, </w:t>
      </w:r>
      <w:r w:rsidRPr="000F5021">
        <w:rPr>
          <w:rFonts w:ascii="Arial" w:hAnsi="Arial" w:cs="Arial"/>
          <w:color w:val="auto"/>
          <w:sz w:val="24"/>
          <w:szCs w:val="24"/>
        </w:rPr>
        <w:t xml:space="preserve">26 </w:t>
      </w:r>
      <w:r w:rsidRPr="000F5021">
        <w:rPr>
          <w:rFonts w:ascii="Arial" w:hAnsi="Arial" w:cs="Arial"/>
          <w:bCs/>
          <w:sz w:val="24"/>
          <w:szCs w:val="24"/>
        </w:rPr>
        <w:t>graduados de la Universidad Santo Tomás y 12 de la Universidad Industrial de Santander.</w:t>
      </w:r>
    </w:p>
    <w:p w:rsidR="00450E91" w:rsidRPr="000F5021" w:rsidRDefault="00450E91" w:rsidP="005C6E31">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Pr="000F5021">
        <w:rPr>
          <w:rFonts w:ascii="Arial" w:hAnsi="Arial" w:cs="Arial"/>
          <w:sz w:val="24"/>
          <w:szCs w:val="24"/>
        </w:rPr>
        <w:t xml:space="preserve">ntre 4 y 5 SMLMV, </w:t>
      </w:r>
      <w:r w:rsidRPr="000F5021">
        <w:rPr>
          <w:rFonts w:ascii="Arial" w:hAnsi="Arial" w:cs="Arial"/>
          <w:color w:val="auto"/>
          <w:sz w:val="24"/>
          <w:szCs w:val="24"/>
        </w:rPr>
        <w:t xml:space="preserve">18 </w:t>
      </w:r>
      <w:r w:rsidRPr="000F5021">
        <w:rPr>
          <w:rFonts w:ascii="Arial" w:hAnsi="Arial" w:cs="Arial"/>
          <w:bCs/>
          <w:sz w:val="24"/>
          <w:szCs w:val="24"/>
        </w:rPr>
        <w:t>graduados de la Universidad Santo Tomás y 6 de la Universidad Industrial de Santander</w:t>
      </w:r>
      <w:r w:rsidRPr="000F5021">
        <w:rPr>
          <w:rFonts w:ascii="Arial" w:hAnsi="Arial" w:cs="Arial"/>
          <w:sz w:val="24"/>
          <w:szCs w:val="24"/>
        </w:rPr>
        <w:t>.</w:t>
      </w:r>
    </w:p>
    <w:p w:rsidR="00450E91" w:rsidRPr="000F5021" w:rsidRDefault="00450E91" w:rsidP="005C6E31">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Pr="000F5021">
        <w:rPr>
          <w:rFonts w:ascii="Arial" w:hAnsi="Arial" w:cs="Arial"/>
          <w:sz w:val="24"/>
          <w:szCs w:val="24"/>
        </w:rPr>
        <w:t>ntre 5 y 6 SMLMV,</w:t>
      </w:r>
      <w:r w:rsidRPr="000F5021">
        <w:rPr>
          <w:rFonts w:ascii="Arial" w:hAnsi="Arial" w:cs="Arial"/>
          <w:color w:val="auto"/>
          <w:sz w:val="24"/>
          <w:szCs w:val="24"/>
        </w:rPr>
        <w:t xml:space="preserve"> 5 </w:t>
      </w:r>
      <w:r w:rsidRPr="000F5021">
        <w:rPr>
          <w:rFonts w:ascii="Arial" w:hAnsi="Arial" w:cs="Arial"/>
          <w:bCs/>
          <w:sz w:val="24"/>
          <w:szCs w:val="24"/>
        </w:rPr>
        <w:t>graduados de la Universidad Santo Tomás y 2 de la Universidad Industrial de Santander</w:t>
      </w:r>
      <w:r w:rsidRPr="000F5021">
        <w:rPr>
          <w:rFonts w:ascii="Arial" w:hAnsi="Arial" w:cs="Arial"/>
          <w:sz w:val="24"/>
          <w:szCs w:val="24"/>
        </w:rPr>
        <w:t>.</w:t>
      </w:r>
    </w:p>
    <w:p w:rsidR="00450E91" w:rsidRPr="000F5021" w:rsidRDefault="00450E91" w:rsidP="005C6E31">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Pr="000F5021">
        <w:rPr>
          <w:rFonts w:ascii="Arial" w:hAnsi="Arial" w:cs="Arial"/>
          <w:sz w:val="24"/>
          <w:szCs w:val="24"/>
        </w:rPr>
        <w:t xml:space="preserve">ntre 6 y 7 SMLMV, </w:t>
      </w:r>
      <w:r w:rsidRPr="000F5021">
        <w:rPr>
          <w:rFonts w:ascii="Arial" w:hAnsi="Arial" w:cs="Arial"/>
          <w:color w:val="auto"/>
          <w:sz w:val="24"/>
          <w:szCs w:val="24"/>
        </w:rPr>
        <w:t xml:space="preserve">3 </w:t>
      </w:r>
      <w:r w:rsidRPr="000F5021">
        <w:rPr>
          <w:rFonts w:ascii="Arial" w:hAnsi="Arial" w:cs="Arial"/>
          <w:bCs/>
          <w:sz w:val="24"/>
          <w:szCs w:val="24"/>
        </w:rPr>
        <w:t>graduados de la Universidad Santo Tomás y 2 de la Universidad Industrial de Santander.</w:t>
      </w:r>
    </w:p>
    <w:p w:rsidR="00016A33" w:rsidRPr="000F5021" w:rsidRDefault="00450E91" w:rsidP="005C6E31">
      <w:pPr>
        <w:widowControl/>
        <w:numPr>
          <w:ilvl w:val="0"/>
          <w:numId w:val="1"/>
        </w:numPr>
        <w:autoSpaceDE/>
        <w:autoSpaceDN/>
        <w:adjustRightInd/>
        <w:spacing w:line="276" w:lineRule="auto"/>
        <w:jc w:val="both"/>
      </w:pPr>
      <w:r w:rsidRPr="000F5021">
        <w:rPr>
          <w:rFonts w:ascii="Arial" w:hAnsi="Arial" w:cs="Arial"/>
          <w:color w:val="auto"/>
          <w:sz w:val="24"/>
          <w:szCs w:val="24"/>
        </w:rPr>
        <w:t>Mayor</w:t>
      </w:r>
      <w:r w:rsidR="005459DD" w:rsidRPr="000F5021">
        <w:rPr>
          <w:rFonts w:ascii="Arial" w:hAnsi="Arial" w:cs="Arial"/>
          <w:sz w:val="24"/>
          <w:szCs w:val="24"/>
        </w:rPr>
        <w:t xml:space="preserve"> a </w:t>
      </w:r>
      <w:r w:rsidRPr="000F5021">
        <w:rPr>
          <w:rFonts w:ascii="Arial" w:hAnsi="Arial" w:cs="Arial"/>
          <w:sz w:val="24"/>
          <w:szCs w:val="24"/>
        </w:rPr>
        <w:t xml:space="preserve">7 SMLMV, </w:t>
      </w:r>
      <w:r w:rsidR="0075782D" w:rsidRPr="000F5021">
        <w:rPr>
          <w:rFonts w:ascii="Arial" w:hAnsi="Arial" w:cs="Arial"/>
          <w:color w:val="auto"/>
          <w:sz w:val="24"/>
          <w:szCs w:val="24"/>
        </w:rPr>
        <w:t xml:space="preserve">8 </w:t>
      </w:r>
      <w:r w:rsidRPr="000F5021">
        <w:rPr>
          <w:rFonts w:ascii="Arial" w:hAnsi="Arial" w:cs="Arial"/>
          <w:bCs/>
          <w:sz w:val="24"/>
          <w:szCs w:val="24"/>
        </w:rPr>
        <w:t xml:space="preserve">graduados de la Universidad Santo Tomás y 4 de la Universidad Autónoma de </w:t>
      </w:r>
      <w:r w:rsidR="008C67E4" w:rsidRPr="000F5021">
        <w:rPr>
          <w:rFonts w:ascii="Arial" w:hAnsi="Arial" w:cs="Arial"/>
          <w:bCs/>
          <w:sz w:val="24"/>
          <w:szCs w:val="24"/>
        </w:rPr>
        <w:t>Bucaramanga.</w:t>
      </w:r>
    </w:p>
    <w:p w:rsidR="00D73107" w:rsidRPr="000F5021" w:rsidRDefault="00D73107" w:rsidP="00450E91">
      <w:pPr>
        <w:widowControl/>
        <w:rPr>
          <w:rFonts w:ascii="Arial" w:hAnsi="Arial" w:cs="Arial"/>
          <w:b/>
          <w:bCs/>
          <w:sz w:val="18"/>
          <w:szCs w:val="18"/>
        </w:rPr>
      </w:pPr>
    </w:p>
    <w:p w:rsidR="00915029" w:rsidRPr="000F5021" w:rsidRDefault="00915029" w:rsidP="00003338">
      <w:pPr>
        <w:jc w:val="both"/>
        <w:rPr>
          <w:rFonts w:ascii="Arial" w:hAnsi="Arial" w:cs="Arial"/>
          <w:b/>
          <w:bCs/>
          <w:sz w:val="18"/>
          <w:szCs w:val="18"/>
        </w:rPr>
      </w:pPr>
    </w:p>
    <w:p w:rsidR="003F5A5E" w:rsidRPr="000F5021" w:rsidRDefault="003F5A5E" w:rsidP="00450E91">
      <w:pPr>
        <w:rPr>
          <w:rFonts w:ascii="Arial" w:hAnsi="Arial" w:cs="Arial"/>
          <w:b/>
          <w:bCs/>
          <w:sz w:val="24"/>
          <w:szCs w:val="24"/>
        </w:rPr>
      </w:pPr>
      <w:r w:rsidRPr="000F5021">
        <w:rPr>
          <w:rFonts w:ascii="Arial" w:hAnsi="Arial" w:cs="Arial"/>
          <w:b/>
          <w:bCs/>
          <w:sz w:val="18"/>
          <w:szCs w:val="18"/>
        </w:rPr>
        <w:br w:type="page"/>
      </w:r>
    </w:p>
    <w:tbl>
      <w:tblPr>
        <w:tblStyle w:val="Cuadrculamedia3-nfasis3"/>
        <w:tblW w:w="9498" w:type="dxa"/>
        <w:tblInd w:w="108" w:type="dxa"/>
        <w:tblLayout w:type="fixed"/>
        <w:tblLook w:val="0000" w:firstRow="0" w:lastRow="0" w:firstColumn="0" w:lastColumn="0" w:noHBand="0" w:noVBand="0"/>
      </w:tblPr>
      <w:tblGrid>
        <w:gridCol w:w="734"/>
        <w:gridCol w:w="2527"/>
        <w:gridCol w:w="850"/>
        <w:gridCol w:w="851"/>
        <w:gridCol w:w="850"/>
        <w:gridCol w:w="851"/>
        <w:gridCol w:w="850"/>
        <w:gridCol w:w="992"/>
        <w:gridCol w:w="993"/>
      </w:tblGrid>
      <w:tr w:rsidR="003F5A5E" w:rsidRPr="000F5021" w:rsidTr="00EB4CA9">
        <w:trPr>
          <w:cnfStyle w:val="000000100000" w:firstRow="0" w:lastRow="0" w:firstColumn="0" w:lastColumn="0" w:oddVBand="0" w:evenVBand="0" w:oddHBand="1" w:evenHBand="0" w:firstRowFirstColumn="0" w:firstRowLastColumn="0" w:lastRowFirstColumn="0" w:lastRowLastColumn="0"/>
          <w:trHeight w:val="30"/>
        </w:trPr>
        <w:tc>
          <w:tcPr>
            <w:cnfStyle w:val="000010000000" w:firstRow="0" w:lastRow="0" w:firstColumn="0" w:lastColumn="0" w:oddVBand="1" w:evenVBand="0" w:oddHBand="0" w:evenHBand="0" w:firstRowFirstColumn="0" w:firstRowLastColumn="0" w:lastRowFirstColumn="0" w:lastRowLastColumn="0"/>
            <w:tcW w:w="9498" w:type="dxa"/>
            <w:gridSpan w:val="9"/>
            <w:shd w:val="clear" w:color="auto" w:fill="DEEAF6" w:themeFill="accent1" w:themeFillTint="33"/>
          </w:tcPr>
          <w:p w:rsidR="003F5A5E" w:rsidRDefault="003F5A5E" w:rsidP="00450E91">
            <w:pPr>
              <w:widowControl/>
              <w:spacing w:line="320" w:lineRule="atLeast"/>
              <w:ind w:right="60"/>
              <w:jc w:val="both"/>
              <w:rPr>
                <w:rFonts w:ascii="Arial" w:hAnsi="Arial" w:cs="Arial"/>
                <w:b/>
                <w:bCs/>
                <w:sz w:val="24"/>
                <w:szCs w:val="24"/>
              </w:rPr>
            </w:pPr>
            <w:r w:rsidRPr="000F5021">
              <w:rPr>
                <w:rFonts w:ascii="Arial" w:hAnsi="Arial" w:cs="Arial"/>
                <w:b/>
                <w:bCs/>
                <w:sz w:val="24"/>
                <w:szCs w:val="24"/>
              </w:rPr>
              <w:lastRenderedPageBreak/>
              <w:t xml:space="preserve">Tabla de contingencia </w:t>
            </w:r>
            <w:r w:rsidRPr="000F5021">
              <w:rPr>
                <w:rFonts w:ascii="Arial" w:hAnsi="Arial" w:cs="Arial"/>
                <w:b/>
                <w:sz w:val="24"/>
                <w:szCs w:val="24"/>
              </w:rPr>
              <w:t xml:space="preserve">Profesión vs </w:t>
            </w:r>
            <w:r w:rsidRPr="000F5021">
              <w:rPr>
                <w:rFonts w:ascii="Arial" w:hAnsi="Arial" w:cs="Arial"/>
                <w:b/>
                <w:bCs/>
                <w:sz w:val="24"/>
                <w:szCs w:val="24"/>
              </w:rPr>
              <w:t>¿Cuál es su nivel de ingresos o salario?</w:t>
            </w:r>
          </w:p>
          <w:p w:rsidR="005C6E31" w:rsidRPr="000F5021" w:rsidRDefault="005C6E31" w:rsidP="00450E91">
            <w:pPr>
              <w:widowControl/>
              <w:spacing w:line="320" w:lineRule="atLeast"/>
              <w:ind w:right="60"/>
              <w:jc w:val="both"/>
              <w:rPr>
                <w:rFonts w:ascii="Arial" w:hAnsi="Arial" w:cs="Arial"/>
                <w:sz w:val="24"/>
                <w:szCs w:val="24"/>
              </w:rPr>
            </w:pPr>
          </w:p>
        </w:tc>
      </w:tr>
      <w:tr w:rsidR="003F5A5E" w:rsidRPr="000F5021" w:rsidTr="00EB4CA9">
        <w:trPr>
          <w:trHeight w:val="30"/>
        </w:trPr>
        <w:tc>
          <w:tcPr>
            <w:cnfStyle w:val="000010000000" w:firstRow="0" w:lastRow="0" w:firstColumn="0" w:lastColumn="0" w:oddVBand="1" w:evenVBand="0" w:oddHBand="0" w:evenHBand="0" w:firstRowFirstColumn="0" w:firstRowLastColumn="0" w:lastRowFirstColumn="0" w:lastRowLastColumn="0"/>
            <w:tcW w:w="9498" w:type="dxa"/>
            <w:gridSpan w:val="9"/>
            <w:shd w:val="clear" w:color="auto" w:fill="F2F2F2" w:themeFill="background1" w:themeFillShade="F2"/>
          </w:tcPr>
          <w:p w:rsidR="003F5A5E" w:rsidRPr="000F5021" w:rsidRDefault="003F5A5E" w:rsidP="003F5A5E">
            <w:pPr>
              <w:widowControl/>
              <w:spacing w:line="320" w:lineRule="atLeast"/>
              <w:ind w:left="60" w:right="60"/>
              <w:rPr>
                <w:rFonts w:ascii="Arial" w:hAnsi="Arial" w:cs="Arial"/>
                <w:sz w:val="18"/>
                <w:szCs w:val="18"/>
              </w:rPr>
            </w:pPr>
          </w:p>
        </w:tc>
      </w:tr>
      <w:tr w:rsidR="003F5A5E" w:rsidRPr="000F5021" w:rsidTr="00F6109D">
        <w:trPr>
          <w:cnfStyle w:val="000000100000" w:firstRow="0" w:lastRow="0" w:firstColumn="0" w:lastColumn="0" w:oddVBand="0" w:evenVBand="0" w:oddHBand="1" w:evenHBand="0" w:firstRowFirstColumn="0" w:firstRowLastColumn="0" w:lastRowFirstColumn="0" w:lastRowLastColumn="0"/>
          <w:trHeight w:val="30"/>
        </w:trPr>
        <w:tc>
          <w:tcPr>
            <w:cnfStyle w:val="000010000000" w:firstRow="0" w:lastRow="0" w:firstColumn="0" w:lastColumn="0" w:oddVBand="1" w:evenVBand="0" w:oddHBand="0" w:evenHBand="0" w:firstRowFirstColumn="0" w:firstRowLastColumn="0" w:lastRowFirstColumn="0" w:lastRowLastColumn="0"/>
            <w:tcW w:w="3261" w:type="dxa"/>
            <w:gridSpan w:val="2"/>
            <w:vMerge w:val="restart"/>
            <w:shd w:val="clear" w:color="auto" w:fill="F2F2F2" w:themeFill="background1" w:themeFillShade="F2"/>
          </w:tcPr>
          <w:p w:rsidR="003F5A5E" w:rsidRPr="000F5021" w:rsidRDefault="003F5A5E" w:rsidP="003F5A5E">
            <w:pPr>
              <w:widowControl/>
              <w:spacing w:line="320" w:lineRule="atLeast"/>
              <w:ind w:left="60" w:right="60"/>
              <w:rPr>
                <w:rFonts w:ascii="Arial" w:hAnsi="Arial" w:cs="Arial"/>
                <w:sz w:val="18"/>
                <w:szCs w:val="18"/>
              </w:rPr>
            </w:pPr>
          </w:p>
        </w:tc>
        <w:tc>
          <w:tcPr>
            <w:tcW w:w="5244" w:type="dxa"/>
            <w:gridSpan w:val="6"/>
            <w:shd w:val="clear" w:color="auto" w:fill="F2F2F2" w:themeFill="background1" w:themeFillShade="F2"/>
          </w:tcPr>
          <w:p w:rsidR="003F5A5E" w:rsidRPr="000F5021" w:rsidRDefault="003F5A5E" w:rsidP="003F5A5E">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Ingresos</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3F5A5E">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3261" w:type="dxa"/>
            <w:gridSpan w:val="2"/>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850"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Entre1y2</w:t>
            </w:r>
            <w:r w:rsidR="0000238A" w:rsidRPr="000F5021">
              <w:rPr>
                <w:rFonts w:ascii="Arial" w:hAnsi="Arial" w:cs="Arial"/>
                <w:sz w:val="18"/>
                <w:szCs w:val="18"/>
              </w:rPr>
              <w:t xml:space="preserve"> </w:t>
            </w:r>
            <w:r w:rsidRPr="000F5021">
              <w:rPr>
                <w:rFonts w:ascii="Arial" w:hAnsi="Arial" w:cs="Arial"/>
                <w:sz w:val="18"/>
                <w:szCs w:val="18"/>
              </w:rPr>
              <w:t>SMLMV</w:t>
            </w:r>
          </w:p>
        </w:tc>
        <w:tc>
          <w:tcPr>
            <w:cnfStyle w:val="000010000000" w:firstRow="0" w:lastRow="0" w:firstColumn="0" w:lastColumn="0" w:oddVBand="1" w:evenVBand="0" w:oddHBand="0" w:evenHBand="0" w:firstRowFirstColumn="0" w:firstRowLastColumn="0" w:lastRowFirstColumn="0" w:lastRowLastColumn="0"/>
            <w:tcW w:w="851"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Entre2y3</w:t>
            </w:r>
            <w:r w:rsidR="0000238A" w:rsidRPr="000F5021">
              <w:rPr>
                <w:rFonts w:ascii="Arial" w:hAnsi="Arial" w:cs="Arial"/>
                <w:sz w:val="18"/>
                <w:szCs w:val="18"/>
              </w:rPr>
              <w:t xml:space="preserve"> </w:t>
            </w:r>
            <w:r w:rsidRPr="000F5021">
              <w:rPr>
                <w:rFonts w:ascii="Arial" w:hAnsi="Arial" w:cs="Arial"/>
                <w:sz w:val="18"/>
                <w:szCs w:val="18"/>
              </w:rPr>
              <w:t>SMLMV</w:t>
            </w:r>
          </w:p>
        </w:tc>
        <w:tc>
          <w:tcPr>
            <w:tcW w:w="850"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Entre4y5</w:t>
            </w:r>
            <w:r w:rsidR="0000238A" w:rsidRPr="000F5021">
              <w:rPr>
                <w:rFonts w:ascii="Arial" w:hAnsi="Arial" w:cs="Arial"/>
                <w:sz w:val="18"/>
                <w:szCs w:val="18"/>
              </w:rPr>
              <w:t xml:space="preserve"> </w:t>
            </w:r>
            <w:r w:rsidRPr="000F5021">
              <w:rPr>
                <w:rFonts w:ascii="Arial" w:hAnsi="Arial" w:cs="Arial"/>
                <w:sz w:val="18"/>
                <w:szCs w:val="18"/>
              </w:rPr>
              <w:t>SMLMV</w:t>
            </w:r>
          </w:p>
        </w:tc>
        <w:tc>
          <w:tcPr>
            <w:cnfStyle w:val="000010000000" w:firstRow="0" w:lastRow="0" w:firstColumn="0" w:lastColumn="0" w:oddVBand="1" w:evenVBand="0" w:oddHBand="0" w:evenHBand="0" w:firstRowFirstColumn="0" w:firstRowLastColumn="0" w:lastRowFirstColumn="0" w:lastRowLastColumn="0"/>
            <w:tcW w:w="851"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Entre5y6</w:t>
            </w:r>
            <w:r w:rsidR="0000238A" w:rsidRPr="000F5021">
              <w:rPr>
                <w:rFonts w:ascii="Arial" w:hAnsi="Arial" w:cs="Arial"/>
                <w:sz w:val="18"/>
                <w:szCs w:val="18"/>
              </w:rPr>
              <w:t xml:space="preserve"> </w:t>
            </w:r>
            <w:r w:rsidRPr="000F5021">
              <w:rPr>
                <w:rFonts w:ascii="Arial" w:hAnsi="Arial" w:cs="Arial"/>
                <w:sz w:val="18"/>
                <w:szCs w:val="18"/>
              </w:rPr>
              <w:t>SMLMV</w:t>
            </w:r>
          </w:p>
        </w:tc>
        <w:tc>
          <w:tcPr>
            <w:tcW w:w="850"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Entre6y7</w:t>
            </w:r>
            <w:r w:rsidR="00F6109D">
              <w:rPr>
                <w:rFonts w:ascii="Arial" w:hAnsi="Arial" w:cs="Arial"/>
                <w:sz w:val="18"/>
                <w:szCs w:val="18"/>
              </w:rPr>
              <w:t xml:space="preserve"> </w:t>
            </w:r>
            <w:r w:rsidRPr="000F5021">
              <w:rPr>
                <w:rFonts w:ascii="Arial" w:hAnsi="Arial" w:cs="Arial"/>
                <w:sz w:val="18"/>
                <w:szCs w:val="18"/>
              </w:rPr>
              <w:t>SMLMV</w:t>
            </w:r>
          </w:p>
        </w:tc>
        <w:tc>
          <w:tcPr>
            <w:cnfStyle w:val="000010000000" w:firstRow="0" w:lastRow="0" w:firstColumn="0" w:lastColumn="0" w:oddVBand="1" w:evenVBand="0" w:oddHBand="0" w:evenHBand="0" w:firstRowFirstColumn="0" w:firstRowLastColumn="0" w:lastRowFirstColumn="0" w:lastRowLastColumn="0"/>
            <w:tcW w:w="992" w:type="dxa"/>
            <w:shd w:val="clear" w:color="auto" w:fill="F2F2F2" w:themeFill="background1" w:themeFillShade="F2"/>
          </w:tcPr>
          <w:p w:rsidR="00F6109D"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Masde</w:t>
            </w:r>
          </w:p>
          <w:p w:rsidR="00F6109D"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SMMLV</w:t>
            </w:r>
          </w:p>
        </w:tc>
        <w:tc>
          <w:tcPr>
            <w:tcW w:w="993" w:type="dxa"/>
            <w:shd w:val="clear" w:color="auto" w:fill="F2F2F2" w:themeFill="background1" w:themeFillShade="F2"/>
          </w:tcPr>
          <w:p w:rsidR="003F5A5E" w:rsidRPr="000F5021" w:rsidRDefault="003F5A5E" w:rsidP="005C6E31">
            <w:pPr>
              <w:widowControl/>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27"/>
        </w:trPr>
        <w:tc>
          <w:tcPr>
            <w:cnfStyle w:val="000010000000" w:firstRow="0" w:lastRow="0" w:firstColumn="0" w:lastColumn="0" w:oddVBand="1" w:evenVBand="0" w:oddHBand="0" w:evenHBand="0" w:firstRowFirstColumn="0" w:firstRowLastColumn="0" w:lastRowFirstColumn="0" w:lastRowLastColumn="0"/>
            <w:tcW w:w="734" w:type="dxa"/>
            <w:vMerge w:val="restart"/>
            <w:shd w:val="clear" w:color="auto" w:fill="F2F2F2" w:themeFill="background1" w:themeFillShade="F2"/>
          </w:tcPr>
          <w:p w:rsidR="003F5A5E" w:rsidRPr="000F5021" w:rsidRDefault="003F5A5E" w:rsidP="003F5A5E">
            <w:pPr>
              <w:widowControl/>
              <w:spacing w:line="320" w:lineRule="atLeast"/>
              <w:ind w:left="60" w:right="60"/>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AdministracionComercial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Biologia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ComunicacionSocial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ContaduriaPublica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Derecho</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DiseñoGrafico</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Economia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Enfermeria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Filosofia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Geologia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AdministraciondeEmpresas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Historia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IngenieriaAgronomica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IngenieriaAmbiental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IngenieriaCivil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IngenieriaElectromecanica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IngenieriaElectronica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IngenieriaElectrica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IngenieriaIndustrial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34</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IngenieriaMecatronica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IngenieriaMecanica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AdministraciondeEmpresasAgropecuarias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IngenieriaMetalurgica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IngenieriaQuimica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IngenieriadeMercados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IngenieriadeProduccionAnimal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IngenieriadeSistemas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IngenieriadeTelecomunicaciones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IngenieriaenEnergia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LicenciaturaenComercio</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LicenciaturaenEducacionFisica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LicenciaturaenPedagogiaInfantil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AdministracionenSalud</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LicenciaturaenQuimica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Medicina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MedicinaVeterinariayZootecnia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MercadeoyPublicidad</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Microbiologia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Musica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NegociosInternacionales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Nutricion</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Odontologia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Optometria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Arquitectura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Psicologia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SaludOcupacional</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ArtesAudiovisuales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ArtesPlasticas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Bacteriologia</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5C6E31" w:rsidRPr="000F5021" w:rsidTr="00F6109D">
        <w:trPr>
          <w:trHeight w:val="13"/>
        </w:trPr>
        <w:tc>
          <w:tcPr>
            <w:cnfStyle w:val="000010000000" w:firstRow="0" w:lastRow="0" w:firstColumn="0" w:lastColumn="0" w:oddVBand="1" w:evenVBand="0" w:oddHBand="0" w:evenHBand="0" w:firstRowFirstColumn="0" w:firstRowLastColumn="0" w:lastRowFirstColumn="0" w:lastRowLastColumn="0"/>
            <w:tcW w:w="734" w:type="dxa"/>
            <w:vMerge/>
            <w:shd w:val="clear" w:color="auto" w:fill="F2F2F2" w:themeFill="background1" w:themeFillShade="F2"/>
          </w:tcPr>
          <w:p w:rsidR="003F5A5E" w:rsidRPr="000F5021" w:rsidRDefault="003F5A5E" w:rsidP="003F5A5E">
            <w:pPr>
              <w:widowControl/>
              <w:rPr>
                <w:rFonts w:ascii="Arial" w:hAnsi="Arial" w:cs="Arial"/>
                <w:sz w:val="18"/>
                <w:szCs w:val="18"/>
              </w:rPr>
            </w:pPr>
          </w:p>
        </w:tc>
        <w:tc>
          <w:tcPr>
            <w:tcW w:w="2527" w:type="dxa"/>
            <w:shd w:val="clear" w:color="auto" w:fill="F2F2F2" w:themeFill="background1" w:themeFillShade="F2"/>
          </w:tcPr>
          <w:p w:rsidR="003F5A5E" w:rsidRPr="000F5021" w:rsidRDefault="003F5A5E" w:rsidP="003F5A5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BellasArtes</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851"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850"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992" w:type="dxa"/>
            <w:shd w:val="clear" w:color="auto" w:fill="F2F2F2" w:themeFill="background1" w:themeFillShade="F2"/>
          </w:tcPr>
          <w:p w:rsidR="003F5A5E" w:rsidRPr="000F5021" w:rsidRDefault="003F5A5E" w:rsidP="005C6E31">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5C6E31" w:rsidRPr="000F5021" w:rsidTr="00F6109D">
        <w:trPr>
          <w:cnfStyle w:val="000000100000" w:firstRow="0" w:lastRow="0" w:firstColumn="0" w:lastColumn="0" w:oddVBand="0" w:evenVBand="0" w:oddHBand="1" w:evenHBand="0" w:firstRowFirstColumn="0" w:firstRowLastColumn="0" w:lastRowFirstColumn="0" w:lastRowLastColumn="0"/>
          <w:trHeight w:val="32"/>
        </w:trPr>
        <w:tc>
          <w:tcPr>
            <w:cnfStyle w:val="000010000000" w:firstRow="0" w:lastRow="0" w:firstColumn="0" w:lastColumn="0" w:oddVBand="1" w:evenVBand="0" w:oddHBand="0" w:evenHBand="0" w:firstRowFirstColumn="0" w:firstRowLastColumn="0" w:lastRowFirstColumn="0" w:lastRowLastColumn="0"/>
            <w:tcW w:w="3261" w:type="dxa"/>
            <w:gridSpan w:val="2"/>
            <w:shd w:val="clear" w:color="auto" w:fill="F2F2F2" w:themeFill="background1" w:themeFillShade="F2"/>
          </w:tcPr>
          <w:p w:rsidR="003F5A5E" w:rsidRPr="000F5021" w:rsidRDefault="003F5A5E" w:rsidP="003F5A5E">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850"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54</w:t>
            </w:r>
          </w:p>
        </w:tc>
        <w:tc>
          <w:tcPr>
            <w:cnfStyle w:val="000010000000" w:firstRow="0" w:lastRow="0" w:firstColumn="0" w:lastColumn="0" w:oddVBand="1" w:evenVBand="0" w:oddHBand="0" w:evenHBand="0" w:firstRowFirstColumn="0" w:firstRowLastColumn="0" w:lastRowFirstColumn="0" w:lastRowLastColumn="0"/>
            <w:tcW w:w="851"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92</w:t>
            </w:r>
          </w:p>
        </w:tc>
        <w:tc>
          <w:tcPr>
            <w:tcW w:w="850"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50</w:t>
            </w:r>
          </w:p>
        </w:tc>
        <w:tc>
          <w:tcPr>
            <w:cnfStyle w:val="000010000000" w:firstRow="0" w:lastRow="0" w:firstColumn="0" w:lastColumn="0" w:oddVBand="1" w:evenVBand="0" w:oddHBand="0" w:evenHBand="0" w:firstRowFirstColumn="0" w:firstRowLastColumn="0" w:lastRowFirstColumn="0" w:lastRowLastColumn="0"/>
            <w:tcW w:w="851"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c>
          <w:tcPr>
            <w:tcW w:w="850"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w:t>
            </w:r>
          </w:p>
        </w:tc>
        <w:tc>
          <w:tcPr>
            <w:cnfStyle w:val="000010000000" w:firstRow="0" w:lastRow="0" w:firstColumn="0" w:lastColumn="0" w:oddVBand="1" w:evenVBand="0" w:oddHBand="0" w:evenHBand="0" w:firstRowFirstColumn="0" w:firstRowLastColumn="0" w:lastRowFirstColumn="0" w:lastRowLastColumn="0"/>
            <w:tcW w:w="992" w:type="dxa"/>
            <w:shd w:val="clear" w:color="auto" w:fill="F2F2F2" w:themeFill="background1" w:themeFillShade="F2"/>
          </w:tcPr>
          <w:p w:rsidR="003F5A5E" w:rsidRPr="000F5021" w:rsidRDefault="003F5A5E" w:rsidP="005C6E31">
            <w:pPr>
              <w:widowControl/>
              <w:spacing w:line="320" w:lineRule="atLeast"/>
              <w:ind w:left="60" w:right="60"/>
              <w:jc w:val="center"/>
              <w:rPr>
                <w:rFonts w:ascii="Arial" w:hAnsi="Arial" w:cs="Arial"/>
                <w:sz w:val="18"/>
                <w:szCs w:val="18"/>
              </w:rPr>
            </w:pPr>
            <w:r w:rsidRPr="000F5021">
              <w:rPr>
                <w:rFonts w:ascii="Arial" w:hAnsi="Arial" w:cs="Arial"/>
                <w:sz w:val="18"/>
                <w:szCs w:val="18"/>
              </w:rPr>
              <w:t>23</w:t>
            </w:r>
          </w:p>
        </w:tc>
        <w:tc>
          <w:tcPr>
            <w:tcW w:w="993" w:type="dxa"/>
            <w:shd w:val="clear" w:color="auto" w:fill="F2F2F2" w:themeFill="background1" w:themeFillShade="F2"/>
          </w:tcPr>
          <w:p w:rsidR="003F5A5E" w:rsidRPr="000F5021" w:rsidRDefault="003F5A5E" w:rsidP="005C6E31">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248</w:t>
            </w:r>
          </w:p>
        </w:tc>
      </w:tr>
    </w:tbl>
    <w:p w:rsidR="003F5A5E" w:rsidRPr="000F5021" w:rsidRDefault="003F5A5E" w:rsidP="003F5A5E">
      <w:pPr>
        <w:widowControl/>
        <w:spacing w:line="400" w:lineRule="atLeast"/>
        <w:rPr>
          <w:rFonts w:ascii="Times New Roman" w:hAnsi="Times New Roman" w:cs="Times New Roman"/>
          <w:color w:val="auto"/>
          <w:sz w:val="24"/>
          <w:szCs w:val="24"/>
        </w:rPr>
      </w:pPr>
    </w:p>
    <w:p w:rsidR="00450E91" w:rsidRPr="000F5021" w:rsidRDefault="00860F58" w:rsidP="00604E50">
      <w:pPr>
        <w:widowControl/>
        <w:autoSpaceDE/>
        <w:autoSpaceDN/>
        <w:adjustRightInd/>
        <w:spacing w:line="276" w:lineRule="auto"/>
        <w:jc w:val="both"/>
        <w:rPr>
          <w:rFonts w:ascii="Arial" w:hAnsi="Arial" w:cs="Arial"/>
          <w:bCs/>
          <w:sz w:val="24"/>
          <w:szCs w:val="24"/>
        </w:rPr>
      </w:pPr>
      <w:r w:rsidRPr="000F5021">
        <w:rPr>
          <w:rFonts w:ascii="Arial" w:hAnsi="Arial" w:cs="Arial"/>
          <w:bCs/>
          <w:sz w:val="24"/>
          <w:szCs w:val="24"/>
        </w:rPr>
        <w:t>De acuerdo</w:t>
      </w:r>
      <w:r w:rsidR="00450E91" w:rsidRPr="000F5021">
        <w:rPr>
          <w:rFonts w:ascii="Arial" w:hAnsi="Arial" w:cs="Arial"/>
          <w:bCs/>
          <w:sz w:val="24"/>
          <w:szCs w:val="24"/>
        </w:rPr>
        <w:t xml:space="preserve"> al nivel de ingresos de los encuestados que participaron en el estudio, se puede destacar que los profesionales de las diferentes carreras, reciben un salario:</w:t>
      </w:r>
    </w:p>
    <w:p w:rsidR="00450E91" w:rsidRPr="000F5021" w:rsidRDefault="00450E91" w:rsidP="00604E50">
      <w:pPr>
        <w:widowControl/>
        <w:autoSpaceDE/>
        <w:autoSpaceDN/>
        <w:adjustRightInd/>
        <w:spacing w:line="276" w:lineRule="auto"/>
        <w:jc w:val="both"/>
        <w:rPr>
          <w:rFonts w:ascii="Arial" w:hAnsi="Arial" w:cs="Arial"/>
          <w:bCs/>
          <w:sz w:val="24"/>
          <w:szCs w:val="24"/>
        </w:rPr>
      </w:pPr>
    </w:p>
    <w:p w:rsidR="00450E91" w:rsidRPr="000F5021" w:rsidRDefault="00450E91" w:rsidP="00604E50">
      <w:pPr>
        <w:pStyle w:val="Prrafodelista"/>
        <w:widowControl/>
        <w:numPr>
          <w:ilvl w:val="0"/>
          <w:numId w:val="1"/>
        </w:numPr>
        <w:autoSpaceDE/>
        <w:autoSpaceDN/>
        <w:adjustRightInd/>
        <w:spacing w:line="276" w:lineRule="auto"/>
        <w:jc w:val="both"/>
        <w:rPr>
          <w:rFonts w:ascii="Arial" w:hAnsi="Arial" w:cs="Arial"/>
          <w:color w:val="auto"/>
          <w:sz w:val="24"/>
          <w:szCs w:val="24"/>
        </w:rPr>
      </w:pPr>
      <w:r w:rsidRPr="000F5021">
        <w:rPr>
          <w:rFonts w:ascii="Arial" w:hAnsi="Arial" w:cs="Arial"/>
          <w:color w:val="auto"/>
          <w:sz w:val="24"/>
          <w:szCs w:val="24"/>
        </w:rPr>
        <w:t>E</w:t>
      </w:r>
      <w:r w:rsidRPr="000F5021">
        <w:rPr>
          <w:rFonts w:ascii="Arial" w:hAnsi="Arial" w:cs="Arial"/>
          <w:sz w:val="24"/>
          <w:szCs w:val="24"/>
        </w:rPr>
        <w:t>ntre 1 y 2 SMLMV,</w:t>
      </w:r>
      <w:r w:rsidRPr="000F5021">
        <w:rPr>
          <w:rFonts w:ascii="Arial" w:hAnsi="Arial" w:cs="Arial"/>
          <w:color w:val="auto"/>
          <w:sz w:val="24"/>
          <w:szCs w:val="24"/>
        </w:rPr>
        <w:t xml:space="preserve"> 6 </w:t>
      </w:r>
      <w:r w:rsidR="00860F58" w:rsidRPr="000F5021">
        <w:rPr>
          <w:rFonts w:ascii="Arial" w:hAnsi="Arial" w:cs="Arial"/>
          <w:bCs/>
          <w:sz w:val="24"/>
          <w:szCs w:val="24"/>
        </w:rPr>
        <w:t>titulados</w:t>
      </w:r>
      <w:r w:rsidRPr="000F5021">
        <w:rPr>
          <w:rFonts w:ascii="Arial" w:hAnsi="Arial" w:cs="Arial"/>
          <w:bCs/>
          <w:sz w:val="24"/>
          <w:szCs w:val="24"/>
        </w:rPr>
        <w:t xml:space="preserve"> de Ingeniería Industrial, 4 </w:t>
      </w:r>
      <w:r w:rsidR="00D15C2E" w:rsidRPr="000F5021">
        <w:rPr>
          <w:rFonts w:ascii="Arial" w:hAnsi="Arial" w:cs="Arial"/>
          <w:bCs/>
          <w:sz w:val="24"/>
          <w:szCs w:val="24"/>
        </w:rPr>
        <w:t xml:space="preserve">de Contaduría Pública, 4 de Derecho, 4 de Economía  4, de Ingeniería Electrónica </w:t>
      </w:r>
      <w:r w:rsidRPr="000F5021">
        <w:rPr>
          <w:rFonts w:ascii="Arial" w:hAnsi="Arial" w:cs="Arial"/>
          <w:bCs/>
          <w:sz w:val="24"/>
          <w:szCs w:val="24"/>
        </w:rPr>
        <w:t xml:space="preserve">y 4 </w:t>
      </w:r>
      <w:r w:rsidR="00860F58" w:rsidRPr="000F5021">
        <w:rPr>
          <w:rFonts w:ascii="Arial" w:hAnsi="Arial" w:cs="Arial"/>
          <w:bCs/>
          <w:sz w:val="24"/>
          <w:szCs w:val="24"/>
        </w:rPr>
        <w:t>titulados</w:t>
      </w:r>
      <w:r w:rsidR="00D15C2E" w:rsidRPr="000F5021">
        <w:rPr>
          <w:rFonts w:ascii="Arial" w:hAnsi="Arial" w:cs="Arial"/>
          <w:bCs/>
          <w:sz w:val="24"/>
          <w:szCs w:val="24"/>
        </w:rPr>
        <w:t xml:space="preserve"> </w:t>
      </w:r>
      <w:r w:rsidRPr="000F5021">
        <w:rPr>
          <w:rFonts w:ascii="Arial" w:hAnsi="Arial" w:cs="Arial"/>
          <w:bCs/>
          <w:sz w:val="24"/>
          <w:szCs w:val="24"/>
        </w:rPr>
        <w:t>de</w:t>
      </w:r>
      <w:r w:rsidR="00D15C2E" w:rsidRPr="000F5021">
        <w:rPr>
          <w:rFonts w:ascii="Arial" w:hAnsi="Arial" w:cs="Arial"/>
          <w:bCs/>
          <w:sz w:val="24"/>
          <w:szCs w:val="24"/>
        </w:rPr>
        <w:t xml:space="preserve"> Negocios Internacionales</w:t>
      </w:r>
      <w:r w:rsidRPr="000F5021">
        <w:rPr>
          <w:rFonts w:ascii="Arial" w:hAnsi="Arial" w:cs="Arial"/>
          <w:bCs/>
          <w:sz w:val="24"/>
          <w:szCs w:val="24"/>
        </w:rPr>
        <w:t>.</w:t>
      </w:r>
    </w:p>
    <w:p w:rsidR="00450E91" w:rsidRPr="000F5021" w:rsidRDefault="00450E91" w:rsidP="00604E50">
      <w:pPr>
        <w:pStyle w:val="Prrafodelista"/>
        <w:widowControl/>
        <w:numPr>
          <w:ilvl w:val="0"/>
          <w:numId w:val="1"/>
        </w:numPr>
        <w:autoSpaceDE/>
        <w:autoSpaceDN/>
        <w:adjustRightInd/>
        <w:spacing w:line="276" w:lineRule="auto"/>
        <w:jc w:val="both"/>
        <w:rPr>
          <w:rFonts w:ascii="Arial" w:hAnsi="Arial" w:cs="Arial"/>
          <w:color w:val="auto"/>
          <w:sz w:val="24"/>
          <w:szCs w:val="24"/>
        </w:rPr>
      </w:pPr>
      <w:r w:rsidRPr="000F5021">
        <w:rPr>
          <w:rFonts w:ascii="Arial" w:hAnsi="Arial" w:cs="Arial"/>
          <w:color w:val="auto"/>
          <w:sz w:val="24"/>
          <w:szCs w:val="24"/>
        </w:rPr>
        <w:t>E</w:t>
      </w:r>
      <w:r w:rsidR="00860F58" w:rsidRPr="000F5021">
        <w:rPr>
          <w:rFonts w:ascii="Arial" w:hAnsi="Arial" w:cs="Arial"/>
          <w:sz w:val="24"/>
          <w:szCs w:val="24"/>
        </w:rPr>
        <w:t xml:space="preserve">ntre 2 </w:t>
      </w:r>
      <w:r w:rsidRPr="000F5021">
        <w:rPr>
          <w:rFonts w:ascii="Arial" w:hAnsi="Arial" w:cs="Arial"/>
          <w:sz w:val="24"/>
          <w:szCs w:val="24"/>
        </w:rPr>
        <w:t>y 3 SMLMV,</w:t>
      </w:r>
      <w:r w:rsidR="00D15C2E" w:rsidRPr="000F5021">
        <w:rPr>
          <w:rFonts w:ascii="Arial" w:hAnsi="Arial" w:cs="Arial"/>
          <w:color w:val="auto"/>
          <w:sz w:val="24"/>
          <w:szCs w:val="24"/>
        </w:rPr>
        <w:t xml:space="preserve">10 </w:t>
      </w:r>
      <w:r w:rsidR="00860F58" w:rsidRPr="000F5021">
        <w:rPr>
          <w:rFonts w:ascii="Arial" w:hAnsi="Arial" w:cs="Arial"/>
          <w:bCs/>
          <w:sz w:val="24"/>
          <w:szCs w:val="24"/>
        </w:rPr>
        <w:t>titulados</w:t>
      </w:r>
      <w:r w:rsidR="00D15C2E" w:rsidRPr="000F5021">
        <w:rPr>
          <w:rFonts w:ascii="Arial" w:hAnsi="Arial" w:cs="Arial"/>
          <w:bCs/>
          <w:sz w:val="24"/>
          <w:szCs w:val="24"/>
        </w:rPr>
        <w:t xml:space="preserve"> de Ingeniería Industrial, 6 de Ingeniería de Sistemas, 6 de Negocios Internacionales, 5 de Contaduría Pública, 5 de Derecho, </w:t>
      </w:r>
      <w:r w:rsidR="00D15C2E" w:rsidRPr="000F5021">
        <w:rPr>
          <w:rFonts w:ascii="Arial" w:hAnsi="Arial" w:cs="Arial"/>
          <w:bCs/>
          <w:sz w:val="24"/>
          <w:szCs w:val="24"/>
        </w:rPr>
        <w:lastRenderedPageBreak/>
        <w:t xml:space="preserve">5 de Economía, 5 de Administración de Empresas, 5 de Odontología y 5 </w:t>
      </w:r>
      <w:r w:rsidR="00860F58" w:rsidRPr="000F5021">
        <w:rPr>
          <w:rFonts w:ascii="Arial" w:hAnsi="Arial" w:cs="Arial"/>
          <w:bCs/>
          <w:sz w:val="24"/>
          <w:szCs w:val="24"/>
        </w:rPr>
        <w:t xml:space="preserve">titulados </w:t>
      </w:r>
      <w:r w:rsidR="00D15C2E" w:rsidRPr="000F5021">
        <w:rPr>
          <w:rFonts w:ascii="Arial" w:hAnsi="Arial" w:cs="Arial"/>
          <w:bCs/>
          <w:sz w:val="24"/>
          <w:szCs w:val="24"/>
        </w:rPr>
        <w:t xml:space="preserve">de Arquitectura.  </w:t>
      </w:r>
    </w:p>
    <w:p w:rsidR="00450E91" w:rsidRPr="000F5021" w:rsidRDefault="00450E91" w:rsidP="00604E50">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Pr="000F5021">
        <w:rPr>
          <w:rFonts w:ascii="Arial" w:hAnsi="Arial" w:cs="Arial"/>
          <w:sz w:val="24"/>
          <w:szCs w:val="24"/>
        </w:rPr>
        <w:t>ntre 4 y 5 SMLMV</w:t>
      </w:r>
      <w:r w:rsidR="00860F58" w:rsidRPr="000F5021">
        <w:rPr>
          <w:rFonts w:ascii="Arial" w:hAnsi="Arial" w:cs="Arial"/>
          <w:sz w:val="24"/>
          <w:szCs w:val="24"/>
        </w:rPr>
        <w:t>,</w:t>
      </w:r>
      <w:r w:rsidR="00860F58" w:rsidRPr="000F5021">
        <w:rPr>
          <w:rFonts w:ascii="Arial" w:hAnsi="Arial" w:cs="Arial"/>
          <w:color w:val="auto"/>
          <w:sz w:val="24"/>
          <w:szCs w:val="24"/>
        </w:rPr>
        <w:t xml:space="preserve"> 13</w:t>
      </w:r>
      <w:r w:rsidR="00D15C2E" w:rsidRPr="000F5021">
        <w:rPr>
          <w:rFonts w:ascii="Arial" w:hAnsi="Arial" w:cs="Arial"/>
          <w:color w:val="auto"/>
          <w:sz w:val="24"/>
          <w:szCs w:val="24"/>
        </w:rPr>
        <w:t xml:space="preserve"> </w:t>
      </w:r>
      <w:r w:rsidR="00860F58" w:rsidRPr="000F5021">
        <w:rPr>
          <w:rFonts w:ascii="Arial" w:hAnsi="Arial" w:cs="Arial"/>
          <w:bCs/>
          <w:sz w:val="24"/>
          <w:szCs w:val="24"/>
        </w:rPr>
        <w:t>titulados</w:t>
      </w:r>
      <w:r w:rsidR="00D15C2E" w:rsidRPr="000F5021">
        <w:rPr>
          <w:rFonts w:ascii="Arial" w:hAnsi="Arial" w:cs="Arial"/>
          <w:bCs/>
          <w:sz w:val="24"/>
          <w:szCs w:val="24"/>
        </w:rPr>
        <w:t xml:space="preserve"> de Ingeniería Industrial, 6 de Derecho y 6 de Economía.</w:t>
      </w:r>
    </w:p>
    <w:p w:rsidR="00450E91" w:rsidRPr="000F5021" w:rsidRDefault="00450E91" w:rsidP="00604E50">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Pr="000F5021">
        <w:rPr>
          <w:rFonts w:ascii="Arial" w:hAnsi="Arial" w:cs="Arial"/>
          <w:sz w:val="24"/>
          <w:szCs w:val="24"/>
        </w:rPr>
        <w:t>ntre 5 y 6 SMLMV,</w:t>
      </w:r>
      <w:r w:rsidR="007A5DFF" w:rsidRPr="000F5021">
        <w:rPr>
          <w:rFonts w:ascii="Arial" w:hAnsi="Arial" w:cs="Arial"/>
          <w:color w:val="auto"/>
          <w:sz w:val="24"/>
          <w:szCs w:val="24"/>
        </w:rPr>
        <w:t xml:space="preserve">3 </w:t>
      </w:r>
      <w:r w:rsidR="00860F58" w:rsidRPr="000F5021">
        <w:rPr>
          <w:rFonts w:ascii="Arial" w:hAnsi="Arial" w:cs="Arial"/>
          <w:bCs/>
          <w:sz w:val="24"/>
          <w:szCs w:val="24"/>
        </w:rPr>
        <w:t>titulados</w:t>
      </w:r>
      <w:r w:rsidR="007A5DFF" w:rsidRPr="000F5021">
        <w:rPr>
          <w:rFonts w:ascii="Arial" w:hAnsi="Arial" w:cs="Arial"/>
          <w:bCs/>
          <w:sz w:val="24"/>
          <w:szCs w:val="24"/>
        </w:rPr>
        <w:t xml:space="preserve"> de Contaduría Pública,</w:t>
      </w:r>
      <w:r w:rsidR="00860F58" w:rsidRPr="000F5021">
        <w:rPr>
          <w:rFonts w:ascii="Arial" w:hAnsi="Arial" w:cs="Arial"/>
          <w:bCs/>
          <w:sz w:val="24"/>
          <w:szCs w:val="24"/>
        </w:rPr>
        <w:t xml:space="preserve"> </w:t>
      </w:r>
      <w:r w:rsidR="007A5DFF" w:rsidRPr="000F5021">
        <w:rPr>
          <w:rFonts w:ascii="Arial" w:hAnsi="Arial" w:cs="Arial"/>
          <w:bCs/>
          <w:sz w:val="24"/>
          <w:szCs w:val="24"/>
        </w:rPr>
        <w:t xml:space="preserve">2 de Ingeniería Industrial, 2 de Administración de Empresas, 2 de Derecho, y 2 </w:t>
      </w:r>
      <w:r w:rsidR="00860F58" w:rsidRPr="000F5021">
        <w:rPr>
          <w:rFonts w:ascii="Arial" w:hAnsi="Arial" w:cs="Arial"/>
          <w:bCs/>
          <w:sz w:val="24"/>
          <w:szCs w:val="24"/>
        </w:rPr>
        <w:t>titulados</w:t>
      </w:r>
      <w:r w:rsidR="007A5DFF" w:rsidRPr="000F5021">
        <w:rPr>
          <w:rFonts w:ascii="Arial" w:hAnsi="Arial" w:cs="Arial"/>
          <w:bCs/>
          <w:sz w:val="24"/>
          <w:szCs w:val="24"/>
        </w:rPr>
        <w:t xml:space="preserve"> de Ingeniería de Producción Animal.</w:t>
      </w:r>
    </w:p>
    <w:p w:rsidR="00450E91" w:rsidRPr="000F5021" w:rsidRDefault="00450E91" w:rsidP="00604E50">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Pr="000F5021">
        <w:rPr>
          <w:rFonts w:ascii="Arial" w:hAnsi="Arial" w:cs="Arial"/>
          <w:sz w:val="24"/>
          <w:szCs w:val="24"/>
        </w:rPr>
        <w:t>ntre 6 y 7 SMLMV,</w:t>
      </w:r>
      <w:r w:rsidR="007A5DFF" w:rsidRPr="000F5021">
        <w:rPr>
          <w:rFonts w:ascii="Arial" w:hAnsi="Arial" w:cs="Arial"/>
          <w:sz w:val="24"/>
          <w:szCs w:val="24"/>
        </w:rPr>
        <w:t xml:space="preserve">1 </w:t>
      </w:r>
      <w:r w:rsidR="00860F58" w:rsidRPr="000F5021">
        <w:rPr>
          <w:rFonts w:ascii="Arial" w:hAnsi="Arial" w:cs="Arial"/>
          <w:bCs/>
          <w:sz w:val="24"/>
          <w:szCs w:val="24"/>
        </w:rPr>
        <w:t>titulados</w:t>
      </w:r>
      <w:r w:rsidR="007A5DFF" w:rsidRPr="000F5021">
        <w:rPr>
          <w:rFonts w:ascii="Arial" w:hAnsi="Arial" w:cs="Arial"/>
          <w:bCs/>
          <w:sz w:val="24"/>
          <w:szCs w:val="24"/>
        </w:rPr>
        <w:t xml:space="preserve"> de Contaduría Pública</w:t>
      </w:r>
      <w:r w:rsidR="00860F58" w:rsidRPr="000F5021">
        <w:rPr>
          <w:rFonts w:ascii="Arial" w:hAnsi="Arial" w:cs="Arial"/>
          <w:bCs/>
          <w:sz w:val="24"/>
          <w:szCs w:val="24"/>
        </w:rPr>
        <w:t>,1 de Historia,</w:t>
      </w:r>
      <w:r w:rsidR="007A5DFF" w:rsidRPr="000F5021">
        <w:rPr>
          <w:rFonts w:ascii="Arial" w:hAnsi="Arial" w:cs="Arial"/>
          <w:bCs/>
          <w:sz w:val="24"/>
          <w:szCs w:val="24"/>
        </w:rPr>
        <w:t xml:space="preserve">1 de Ingeniería Industrial,1 de Ingeniería </w:t>
      </w:r>
      <w:r w:rsidR="00860F58" w:rsidRPr="000F5021">
        <w:rPr>
          <w:rFonts w:ascii="Arial" w:hAnsi="Arial" w:cs="Arial"/>
          <w:bCs/>
          <w:sz w:val="24"/>
          <w:szCs w:val="24"/>
        </w:rPr>
        <w:t>de Mercados,</w:t>
      </w:r>
      <w:r w:rsidR="007A5DFF" w:rsidRPr="000F5021">
        <w:rPr>
          <w:rFonts w:ascii="Arial" w:hAnsi="Arial" w:cs="Arial"/>
          <w:bCs/>
          <w:sz w:val="24"/>
          <w:szCs w:val="24"/>
        </w:rPr>
        <w:t>1 de Ingeniería de Sistemas,1 de Microbiología,1 de Música</w:t>
      </w:r>
      <w:r w:rsidR="00860F58" w:rsidRPr="000F5021">
        <w:rPr>
          <w:rFonts w:ascii="Arial" w:hAnsi="Arial" w:cs="Arial"/>
          <w:bCs/>
          <w:sz w:val="24"/>
          <w:szCs w:val="24"/>
        </w:rPr>
        <w:t>,1 de Odontología,</w:t>
      </w:r>
      <w:r w:rsidR="007A5DFF" w:rsidRPr="000F5021">
        <w:rPr>
          <w:rFonts w:ascii="Arial" w:hAnsi="Arial" w:cs="Arial"/>
          <w:bCs/>
          <w:sz w:val="24"/>
          <w:szCs w:val="24"/>
        </w:rPr>
        <w:t xml:space="preserve">1 de Optometría, y 1 </w:t>
      </w:r>
      <w:r w:rsidR="00860F58" w:rsidRPr="000F5021">
        <w:rPr>
          <w:rFonts w:ascii="Arial" w:hAnsi="Arial" w:cs="Arial"/>
          <w:bCs/>
          <w:sz w:val="24"/>
          <w:szCs w:val="24"/>
        </w:rPr>
        <w:t>titulados</w:t>
      </w:r>
      <w:r w:rsidR="007A5DFF" w:rsidRPr="000F5021">
        <w:rPr>
          <w:rFonts w:ascii="Arial" w:hAnsi="Arial" w:cs="Arial"/>
          <w:bCs/>
          <w:sz w:val="24"/>
          <w:szCs w:val="24"/>
        </w:rPr>
        <w:t xml:space="preserve"> de Arquitectura.  </w:t>
      </w:r>
    </w:p>
    <w:p w:rsidR="00B12F18" w:rsidRPr="000F5021" w:rsidRDefault="00450E91" w:rsidP="00604E50">
      <w:pPr>
        <w:widowControl/>
        <w:numPr>
          <w:ilvl w:val="0"/>
          <w:numId w:val="1"/>
        </w:numPr>
        <w:autoSpaceDE/>
        <w:autoSpaceDN/>
        <w:adjustRightInd/>
        <w:spacing w:line="276" w:lineRule="auto"/>
        <w:jc w:val="both"/>
        <w:rPr>
          <w:rFonts w:ascii="Arial" w:hAnsi="Arial" w:cs="Arial"/>
          <w:b/>
          <w:bCs/>
          <w:sz w:val="18"/>
          <w:szCs w:val="18"/>
        </w:rPr>
      </w:pPr>
      <w:r w:rsidRPr="000F5021">
        <w:rPr>
          <w:rFonts w:ascii="Arial" w:hAnsi="Arial" w:cs="Arial"/>
          <w:color w:val="auto"/>
          <w:sz w:val="24"/>
          <w:szCs w:val="24"/>
        </w:rPr>
        <w:t>Mayor</w:t>
      </w:r>
      <w:r w:rsidRPr="000F5021">
        <w:rPr>
          <w:rFonts w:ascii="Arial" w:hAnsi="Arial" w:cs="Arial"/>
          <w:sz w:val="24"/>
          <w:szCs w:val="24"/>
        </w:rPr>
        <w:t xml:space="preserve"> a 7 SMLMV, </w:t>
      </w:r>
      <w:r w:rsidR="00C9626F" w:rsidRPr="000F5021">
        <w:rPr>
          <w:rFonts w:ascii="Arial" w:hAnsi="Arial" w:cs="Arial"/>
          <w:sz w:val="24"/>
          <w:szCs w:val="24"/>
        </w:rPr>
        <w:t xml:space="preserve">4 </w:t>
      </w:r>
      <w:r w:rsidR="00860F58" w:rsidRPr="000F5021">
        <w:rPr>
          <w:rFonts w:ascii="Arial" w:hAnsi="Arial" w:cs="Arial"/>
          <w:bCs/>
          <w:sz w:val="24"/>
          <w:szCs w:val="24"/>
        </w:rPr>
        <w:t>titulados</w:t>
      </w:r>
      <w:r w:rsidR="00C9626F" w:rsidRPr="000F5021">
        <w:rPr>
          <w:rFonts w:ascii="Arial" w:hAnsi="Arial" w:cs="Arial"/>
          <w:sz w:val="24"/>
          <w:szCs w:val="24"/>
        </w:rPr>
        <w:t xml:space="preserve"> de Derecho, 3 </w:t>
      </w:r>
      <w:r w:rsidR="00C9626F" w:rsidRPr="000F5021">
        <w:rPr>
          <w:rFonts w:ascii="Arial" w:hAnsi="Arial" w:cs="Arial"/>
          <w:bCs/>
          <w:sz w:val="24"/>
          <w:szCs w:val="24"/>
        </w:rPr>
        <w:t xml:space="preserve">de Ingeniería Ambiental, 3 de Economía, 2 de Ingeniería Industrial y 2 </w:t>
      </w:r>
      <w:r w:rsidR="00860F58" w:rsidRPr="000F5021">
        <w:rPr>
          <w:rFonts w:ascii="Arial" w:hAnsi="Arial" w:cs="Arial"/>
          <w:bCs/>
          <w:sz w:val="24"/>
          <w:szCs w:val="24"/>
        </w:rPr>
        <w:t>titulados</w:t>
      </w:r>
      <w:r w:rsidR="00C9626F" w:rsidRPr="000F5021">
        <w:rPr>
          <w:rFonts w:ascii="Arial" w:hAnsi="Arial" w:cs="Arial"/>
          <w:bCs/>
          <w:sz w:val="24"/>
          <w:szCs w:val="24"/>
        </w:rPr>
        <w:t xml:space="preserve"> de Arquitectura.    </w:t>
      </w:r>
      <w:r w:rsidR="00C9626F" w:rsidRPr="000F5021">
        <w:rPr>
          <w:rFonts w:ascii="Arial" w:hAnsi="Arial" w:cs="Arial"/>
          <w:sz w:val="24"/>
          <w:szCs w:val="24"/>
        </w:rPr>
        <w:t xml:space="preserve"> </w:t>
      </w:r>
    </w:p>
    <w:p w:rsidR="00B12F18" w:rsidRPr="000F5021" w:rsidRDefault="00B12F18" w:rsidP="00604E50">
      <w:pPr>
        <w:spacing w:line="276" w:lineRule="auto"/>
        <w:rPr>
          <w:rFonts w:ascii="Arial" w:hAnsi="Arial" w:cs="Arial"/>
          <w:sz w:val="18"/>
          <w:szCs w:val="18"/>
        </w:rPr>
      </w:pPr>
    </w:p>
    <w:p w:rsidR="00D340F9" w:rsidRPr="000F5021" w:rsidRDefault="00B12F18" w:rsidP="00604E50">
      <w:pPr>
        <w:tabs>
          <w:tab w:val="left" w:pos="3885"/>
        </w:tabs>
        <w:spacing w:line="276" w:lineRule="auto"/>
        <w:rPr>
          <w:rFonts w:ascii="Arial" w:hAnsi="Arial" w:cs="Arial"/>
          <w:b/>
          <w:bCs/>
          <w:sz w:val="18"/>
          <w:szCs w:val="18"/>
        </w:rPr>
        <w:sectPr w:rsidR="00D340F9" w:rsidRPr="000F5021" w:rsidSect="00BD7BD6">
          <w:pgSz w:w="12240" w:h="15840"/>
          <w:pgMar w:top="1440" w:right="1440" w:bottom="1440" w:left="1440" w:header="720" w:footer="720" w:gutter="0"/>
          <w:cols w:space="720"/>
          <w:noEndnote/>
          <w:docGrid w:linePitch="272"/>
        </w:sectPr>
      </w:pPr>
      <w:r w:rsidRPr="000F5021">
        <w:rPr>
          <w:rFonts w:ascii="Arial" w:hAnsi="Arial" w:cs="Arial"/>
          <w:sz w:val="18"/>
          <w:szCs w:val="18"/>
        </w:rPr>
        <w:tab/>
      </w:r>
    </w:p>
    <w:tbl>
      <w:tblPr>
        <w:tblStyle w:val="Cuadrculamedia3-nfasis3"/>
        <w:tblW w:w="9489" w:type="dxa"/>
        <w:tblInd w:w="108" w:type="dxa"/>
        <w:tblLayout w:type="fixed"/>
        <w:tblLook w:val="0000" w:firstRow="0" w:lastRow="0" w:firstColumn="0" w:lastColumn="0" w:noHBand="0" w:noVBand="0"/>
      </w:tblPr>
      <w:tblGrid>
        <w:gridCol w:w="1536"/>
        <w:gridCol w:w="4276"/>
        <w:gridCol w:w="1207"/>
        <w:gridCol w:w="1207"/>
        <w:gridCol w:w="1263"/>
      </w:tblGrid>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489" w:type="dxa"/>
            <w:gridSpan w:val="5"/>
            <w:shd w:val="clear" w:color="auto" w:fill="DEEAF6" w:themeFill="accent1" w:themeFillTint="33"/>
          </w:tcPr>
          <w:p w:rsidR="00A920DE" w:rsidRDefault="00A920DE" w:rsidP="00FD2014">
            <w:pPr>
              <w:widowControl/>
              <w:spacing w:line="320" w:lineRule="atLeast"/>
              <w:ind w:left="60" w:right="60"/>
              <w:jc w:val="both"/>
              <w:rPr>
                <w:rFonts w:ascii="Arial" w:hAnsi="Arial" w:cs="Arial"/>
                <w:b/>
                <w:bCs/>
                <w:sz w:val="24"/>
                <w:szCs w:val="24"/>
              </w:rPr>
            </w:pPr>
            <w:r w:rsidRPr="000F5021">
              <w:rPr>
                <w:rFonts w:ascii="Arial" w:hAnsi="Arial" w:cs="Arial"/>
                <w:b/>
                <w:bCs/>
                <w:sz w:val="24"/>
                <w:szCs w:val="24"/>
              </w:rPr>
              <w:lastRenderedPageBreak/>
              <w:t>Tabla de contingencia Universidad vs. ¿Tiene conocimiento de la existencia de la Maestría en Calidad y Gestión Integral que ofrece la Universidad Santo Tomás de Bucaramanga?</w:t>
            </w:r>
          </w:p>
          <w:p w:rsidR="001237DA" w:rsidRPr="000F5021" w:rsidRDefault="001237DA" w:rsidP="00FD2014">
            <w:pPr>
              <w:widowControl/>
              <w:spacing w:line="320" w:lineRule="atLeast"/>
              <w:ind w:left="60" w:right="60"/>
              <w:jc w:val="both"/>
              <w:rPr>
                <w:rFonts w:ascii="Arial" w:hAnsi="Arial" w:cs="Arial"/>
                <w:sz w:val="24"/>
                <w:szCs w:val="24"/>
              </w:rPr>
            </w:pP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5812" w:type="dxa"/>
            <w:gridSpan w:val="2"/>
            <w:vMerge w:val="restart"/>
            <w:shd w:val="clear" w:color="auto" w:fill="F2F2F2" w:themeFill="background1" w:themeFillShade="F2"/>
          </w:tcPr>
          <w:p w:rsidR="00A920DE" w:rsidRPr="000F5021" w:rsidRDefault="00A920DE" w:rsidP="00A920DE">
            <w:pPr>
              <w:widowControl/>
              <w:spacing w:line="320" w:lineRule="atLeast"/>
              <w:ind w:left="60" w:right="60"/>
              <w:rPr>
                <w:rFonts w:ascii="Arial" w:hAnsi="Arial" w:cs="Arial"/>
                <w:sz w:val="18"/>
                <w:szCs w:val="18"/>
              </w:rPr>
            </w:pPr>
          </w:p>
        </w:tc>
        <w:tc>
          <w:tcPr>
            <w:tcW w:w="2414" w:type="dxa"/>
            <w:gridSpan w:val="2"/>
            <w:shd w:val="clear" w:color="auto" w:fill="F2F2F2" w:themeFill="background1" w:themeFillShade="F2"/>
          </w:tcPr>
          <w:p w:rsidR="00A920DE" w:rsidRPr="000F5021" w:rsidRDefault="00A920DE" w:rsidP="00A920DE">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MCGI</w:t>
            </w:r>
          </w:p>
        </w:tc>
        <w:tc>
          <w:tcPr>
            <w:cnfStyle w:val="000010000000" w:firstRow="0" w:lastRow="0" w:firstColumn="0" w:lastColumn="0" w:oddVBand="1" w:evenVBand="0" w:oddHBand="0" w:evenHBand="0" w:firstRowFirstColumn="0" w:firstRowLastColumn="0" w:lastRowFirstColumn="0" w:lastRowLastColumn="0"/>
            <w:tcW w:w="1263" w:type="dxa"/>
            <w:vMerge w:val="restart"/>
            <w:shd w:val="clear" w:color="auto" w:fill="F2F2F2" w:themeFill="background1" w:themeFillShade="F2"/>
          </w:tcPr>
          <w:p w:rsidR="00F6109D" w:rsidRDefault="00F6109D" w:rsidP="00A920DE">
            <w:pPr>
              <w:widowControl/>
              <w:spacing w:line="320" w:lineRule="atLeast"/>
              <w:ind w:left="60" w:right="60"/>
              <w:jc w:val="center"/>
              <w:rPr>
                <w:rFonts w:ascii="Arial" w:hAnsi="Arial" w:cs="Arial"/>
                <w:sz w:val="18"/>
                <w:szCs w:val="18"/>
              </w:rPr>
            </w:pPr>
          </w:p>
          <w:p w:rsidR="00A920DE" w:rsidRPr="000F5021" w:rsidRDefault="00A920DE" w:rsidP="00A920DE">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812" w:type="dxa"/>
            <w:gridSpan w:val="2"/>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No</w:t>
            </w:r>
          </w:p>
        </w:tc>
        <w:tc>
          <w:tcPr>
            <w:tcW w:w="1263" w:type="dxa"/>
            <w:vMerge/>
            <w:shd w:val="clear" w:color="auto" w:fill="F2F2F2" w:themeFill="background1" w:themeFillShade="F2"/>
          </w:tcPr>
          <w:p w:rsidR="00A920DE" w:rsidRPr="000F5021" w:rsidRDefault="00A920DE" w:rsidP="001237DA">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val="restart"/>
            <w:shd w:val="clear" w:color="auto" w:fill="F2F2F2" w:themeFill="background1" w:themeFillShade="F2"/>
          </w:tcPr>
          <w:p w:rsidR="00A920DE" w:rsidRPr="000F5021" w:rsidRDefault="00A920DE" w:rsidP="00A920DE">
            <w:pPr>
              <w:widowControl/>
              <w:spacing w:line="320" w:lineRule="atLeast"/>
              <w:ind w:left="60" w:right="60"/>
              <w:rPr>
                <w:rFonts w:ascii="Arial" w:hAnsi="Arial" w:cs="Arial"/>
                <w:sz w:val="18"/>
                <w:szCs w:val="18"/>
              </w:rPr>
            </w:pPr>
            <w:r w:rsidRPr="000F5021">
              <w:rPr>
                <w:rFonts w:ascii="Arial" w:hAnsi="Arial" w:cs="Arial"/>
                <w:sz w:val="18"/>
                <w:szCs w:val="18"/>
              </w:rPr>
              <w:t>Universidad</w:t>
            </w: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ColegioOdontologicoColombiano</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UniversidadAntonioNariño</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UniversidadAutonomadeBucaramanga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14</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UniversidadAutonomadeColombia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UniversidadCatolicadelNorte</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UniversidadCooperativadeColombia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UniversidadDistritalFranciscoJosedeCaldas</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UniversidadEAFIT</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UniversidadElBosque</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UniversidadFranciscodePaulaSantander</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UniversidadGarciaRovira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CorporacionBolivarianadeEducacionSuperior</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UniversidadICESI</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UniversidadINCCA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UniversidadIndustrialdeSantander</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37</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UniversidadJorgeTadeoLozano</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UniversidadLaGranColombia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UniversidadLaSalle</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UniversidadLibre</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UniversidadManuelaBeltran</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UniversidadNacionaldeColombia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UniversidadNacionalAbiertayaDistancia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5</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Corposalud</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UniversidadPedagogicayTecnologicadeColombia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UniversidadPilotodeColombia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UniversidadPontificiaBolivariana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UniversidadPopulardelCesar</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UniversidadRemington</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UniversidadSantiagodeCali</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UniversidadSantoTomas</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49</w:t>
            </w:r>
          </w:p>
        </w:tc>
        <w:tc>
          <w:tcPr>
            <w:tcW w:w="1207" w:type="dxa"/>
            <w:shd w:val="clear" w:color="auto" w:fill="F2F2F2" w:themeFill="background1" w:themeFillShade="F2"/>
          </w:tcPr>
          <w:p w:rsidR="00A920DE" w:rsidRPr="000F5021" w:rsidRDefault="00A920DE"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71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120</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UniversidaddePamplona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52</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56</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UniversidaddeSantander</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UniversidaddelaPaz</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FundacionUniversitariaLosLibertadores</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UniversidaddelMagdalena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UniversidaddelSalvador</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UniversidaddelTolima</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UniversitariadeInvestigacionyDesarrollo</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GranMariscaldeAyacucho</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InstitutoUniversitariodeLaPaz</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TecnologicaFITEC</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UnidadesTecnologicasdeSantander</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A920DE" w:rsidRPr="000F5021" w:rsidTr="00EB4CA9">
        <w:tc>
          <w:tcPr>
            <w:cnfStyle w:val="000010000000" w:firstRow="0" w:lastRow="0" w:firstColumn="0" w:lastColumn="0" w:oddVBand="1" w:evenVBand="0" w:oddHBand="0" w:evenHBand="0" w:firstRowFirstColumn="0" w:firstRowLastColumn="0" w:lastRowFirstColumn="0" w:lastRowLastColumn="0"/>
            <w:tcW w:w="1536" w:type="dxa"/>
            <w:vMerge/>
            <w:shd w:val="clear" w:color="auto" w:fill="F2F2F2" w:themeFill="background1" w:themeFillShade="F2"/>
          </w:tcPr>
          <w:p w:rsidR="00A920DE" w:rsidRPr="000F5021" w:rsidRDefault="00A920DE" w:rsidP="00A920DE">
            <w:pPr>
              <w:widowControl/>
              <w:rPr>
                <w:rFonts w:ascii="Arial" w:hAnsi="Arial" w:cs="Arial"/>
                <w:sz w:val="18"/>
                <w:szCs w:val="18"/>
              </w:rPr>
            </w:pPr>
          </w:p>
        </w:tc>
        <w:tc>
          <w:tcPr>
            <w:tcW w:w="4276" w:type="dxa"/>
            <w:shd w:val="clear" w:color="auto" w:fill="F2F2F2" w:themeFill="background1" w:themeFillShade="F2"/>
          </w:tcPr>
          <w:p w:rsidR="00A920DE" w:rsidRPr="000F5021" w:rsidRDefault="00A920DE" w:rsidP="00A920DE">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Unitropico</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63"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A920DE" w:rsidRPr="000F5021" w:rsidTr="00EB4C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812" w:type="dxa"/>
            <w:gridSpan w:val="2"/>
            <w:shd w:val="clear" w:color="auto" w:fill="F2F2F2" w:themeFill="background1" w:themeFillShade="F2"/>
          </w:tcPr>
          <w:p w:rsidR="00A920DE" w:rsidRPr="000F5021" w:rsidRDefault="00A920DE" w:rsidP="00A920DE">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207"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207" w:type="dxa"/>
            <w:shd w:val="clear" w:color="auto" w:fill="F2F2F2" w:themeFill="background1" w:themeFillShade="F2"/>
          </w:tcPr>
          <w:p w:rsidR="00A920DE" w:rsidRPr="000F5021" w:rsidRDefault="00A920DE" w:rsidP="007D0AE4">
            <w:pPr>
              <w:widowControl/>
              <w:spacing w:line="320" w:lineRule="atLeast"/>
              <w:ind w:left="60" w:right="60"/>
              <w:jc w:val="center"/>
              <w:rPr>
                <w:rFonts w:ascii="Arial" w:hAnsi="Arial" w:cs="Arial"/>
                <w:sz w:val="18"/>
                <w:szCs w:val="18"/>
              </w:rPr>
            </w:pPr>
            <w:r w:rsidRPr="000F5021">
              <w:rPr>
                <w:rFonts w:ascii="Arial" w:hAnsi="Arial" w:cs="Arial"/>
                <w:sz w:val="18"/>
                <w:szCs w:val="18"/>
              </w:rPr>
              <w:t>268</w:t>
            </w:r>
          </w:p>
        </w:tc>
        <w:tc>
          <w:tcPr>
            <w:tcW w:w="1263" w:type="dxa"/>
            <w:shd w:val="clear" w:color="auto" w:fill="F2F2F2" w:themeFill="background1" w:themeFillShade="F2"/>
          </w:tcPr>
          <w:p w:rsidR="00A920DE" w:rsidRPr="000F5021" w:rsidRDefault="00A920DE" w:rsidP="007D0AE4">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r>
    </w:tbl>
    <w:p w:rsidR="00172A2B" w:rsidRPr="000F5021" w:rsidRDefault="00172A2B" w:rsidP="00172A2B">
      <w:pPr>
        <w:widowControl/>
        <w:rPr>
          <w:rFonts w:ascii="Times New Roman" w:hAnsi="Times New Roman" w:cs="Times New Roman"/>
          <w:color w:val="auto"/>
          <w:sz w:val="24"/>
          <w:szCs w:val="24"/>
        </w:rPr>
      </w:pPr>
    </w:p>
    <w:p w:rsidR="009C5D49" w:rsidRPr="000F5021" w:rsidRDefault="009C5D49" w:rsidP="001237DA">
      <w:pPr>
        <w:widowControl/>
        <w:spacing w:line="276" w:lineRule="auto"/>
        <w:jc w:val="both"/>
        <w:rPr>
          <w:rFonts w:ascii="Arial" w:hAnsi="Arial" w:cs="Arial"/>
          <w:color w:val="auto"/>
          <w:sz w:val="24"/>
          <w:szCs w:val="24"/>
        </w:rPr>
      </w:pPr>
      <w:r w:rsidRPr="000F5021">
        <w:rPr>
          <w:rFonts w:ascii="Arial" w:hAnsi="Arial" w:cs="Arial"/>
          <w:color w:val="auto"/>
          <w:sz w:val="24"/>
          <w:szCs w:val="24"/>
        </w:rPr>
        <w:t xml:space="preserve">En el estudio se puede destacar que de los 68 profesionales que conocen la Maestría en Calidad y Gestión Integral, </w:t>
      </w:r>
      <w:r w:rsidR="003258F0" w:rsidRPr="000F5021">
        <w:rPr>
          <w:rFonts w:ascii="Arial" w:hAnsi="Arial" w:cs="Arial"/>
          <w:color w:val="auto"/>
          <w:sz w:val="24"/>
          <w:szCs w:val="24"/>
        </w:rPr>
        <w:t>49</w:t>
      </w:r>
      <w:r w:rsidRPr="000F5021">
        <w:rPr>
          <w:rFonts w:ascii="Arial" w:hAnsi="Arial" w:cs="Arial"/>
          <w:color w:val="auto"/>
          <w:sz w:val="24"/>
          <w:szCs w:val="24"/>
        </w:rPr>
        <w:t xml:space="preserve"> </w:t>
      </w:r>
      <w:r w:rsidR="003258F0" w:rsidRPr="000F5021">
        <w:rPr>
          <w:rFonts w:ascii="Arial" w:hAnsi="Arial" w:cs="Arial"/>
          <w:color w:val="auto"/>
          <w:sz w:val="24"/>
          <w:szCs w:val="24"/>
        </w:rPr>
        <w:t>son egresados de la Universidad Santo Tomás, 6 son egresados de la Universidad Industrial de Santander, 4 son egresados de la Universidad de Pamplona, 2 son egresados de la Universidad Cooperativa de Colombia, 1 es egresado de la Universidad Autónoma de Bucaramanga, 1 es egresado de la Universidad Pontificia Bolivariana, 1 es egresado de la Universidad de Santander, 1 es egresado de las Unidades Tecnológicas de Santander, 1 es egresado del Instituto Universitario de la Paz y 1 es egresado de la Universitaria de Investigación y Desarrollo.</w:t>
      </w:r>
    </w:p>
    <w:p w:rsidR="00172A2B" w:rsidRPr="000F5021" w:rsidRDefault="00172A2B" w:rsidP="00172A2B">
      <w:pPr>
        <w:widowControl/>
        <w:rPr>
          <w:rFonts w:ascii="Times New Roman" w:hAnsi="Times New Roman" w:cs="Times New Roman"/>
          <w:color w:val="auto"/>
          <w:sz w:val="24"/>
          <w:szCs w:val="24"/>
        </w:rPr>
      </w:pPr>
    </w:p>
    <w:p w:rsidR="00172A2B" w:rsidRPr="000F5021" w:rsidRDefault="00172A2B" w:rsidP="00172A2B">
      <w:pPr>
        <w:widowControl/>
        <w:rPr>
          <w:rFonts w:ascii="Times New Roman" w:hAnsi="Times New Roman" w:cs="Times New Roman"/>
          <w:color w:val="auto"/>
          <w:sz w:val="24"/>
          <w:szCs w:val="24"/>
        </w:rPr>
      </w:pPr>
    </w:p>
    <w:p w:rsidR="00172A2B" w:rsidRPr="000F5021" w:rsidRDefault="00172A2B" w:rsidP="00172A2B">
      <w:pPr>
        <w:widowControl/>
        <w:rPr>
          <w:rFonts w:ascii="Times New Roman" w:hAnsi="Times New Roman" w:cs="Times New Roman"/>
          <w:color w:val="auto"/>
          <w:sz w:val="24"/>
          <w:szCs w:val="24"/>
        </w:rPr>
      </w:pPr>
    </w:p>
    <w:p w:rsidR="00172A2B" w:rsidRPr="000F5021" w:rsidRDefault="001237DA" w:rsidP="00172A2B">
      <w:pPr>
        <w:widowControl/>
        <w:rPr>
          <w:rFonts w:ascii="Times New Roman" w:hAnsi="Times New Roman" w:cs="Times New Roman"/>
          <w:color w:val="auto"/>
          <w:sz w:val="24"/>
          <w:szCs w:val="24"/>
        </w:rPr>
      </w:pPr>
      <w:r>
        <w:rPr>
          <w:rFonts w:ascii="Times New Roman" w:hAnsi="Times New Roman" w:cs="Times New Roman"/>
          <w:color w:val="auto"/>
          <w:sz w:val="24"/>
          <w:szCs w:val="24"/>
        </w:rPr>
        <w:br w:type="page"/>
      </w:r>
    </w:p>
    <w:tbl>
      <w:tblPr>
        <w:tblStyle w:val="Cuadrculamedia3-nfasis3"/>
        <w:tblW w:w="9356" w:type="dxa"/>
        <w:tblInd w:w="108" w:type="dxa"/>
        <w:tblLayout w:type="fixed"/>
        <w:tblLook w:val="0000" w:firstRow="0" w:lastRow="0" w:firstColumn="0" w:lastColumn="0" w:noHBand="0" w:noVBand="0"/>
      </w:tblPr>
      <w:tblGrid>
        <w:gridCol w:w="2342"/>
        <w:gridCol w:w="1803"/>
        <w:gridCol w:w="1843"/>
        <w:gridCol w:w="1701"/>
        <w:gridCol w:w="1667"/>
      </w:tblGrid>
      <w:tr w:rsidR="00172A2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172A2B" w:rsidRDefault="00172A2B" w:rsidP="00FD2014">
            <w:pPr>
              <w:widowControl/>
              <w:spacing w:line="320" w:lineRule="atLeast"/>
              <w:ind w:left="60" w:right="60"/>
              <w:jc w:val="both"/>
              <w:rPr>
                <w:rFonts w:ascii="Arial" w:hAnsi="Arial" w:cs="Arial"/>
                <w:b/>
                <w:sz w:val="24"/>
                <w:szCs w:val="24"/>
              </w:rPr>
            </w:pPr>
            <w:r w:rsidRPr="000F5021">
              <w:rPr>
                <w:rFonts w:ascii="Arial" w:hAnsi="Arial" w:cs="Arial"/>
                <w:b/>
                <w:bCs/>
                <w:sz w:val="24"/>
                <w:szCs w:val="24"/>
              </w:rPr>
              <w:lastRenderedPageBreak/>
              <w:t xml:space="preserve">Tabla de contingencia </w:t>
            </w:r>
            <w:r w:rsidRPr="000F5021">
              <w:rPr>
                <w:rFonts w:ascii="Arial" w:hAnsi="Arial" w:cs="Arial"/>
                <w:b/>
                <w:sz w:val="24"/>
                <w:szCs w:val="24"/>
              </w:rPr>
              <w:t xml:space="preserve">¿Hace cuánto tiempo (años), terminó sus estudios de pregrado? </w:t>
            </w:r>
            <w:r w:rsidRPr="000F5021">
              <w:rPr>
                <w:rFonts w:ascii="Arial" w:hAnsi="Arial" w:cs="Arial"/>
                <w:b/>
                <w:bCs/>
                <w:sz w:val="24"/>
                <w:szCs w:val="24"/>
              </w:rPr>
              <w:t xml:space="preserve">vs. </w:t>
            </w:r>
            <w:r w:rsidRPr="000F5021">
              <w:rPr>
                <w:rFonts w:ascii="Arial" w:hAnsi="Arial" w:cs="Arial"/>
                <w:b/>
                <w:sz w:val="24"/>
                <w:szCs w:val="24"/>
              </w:rPr>
              <w:t>¿Tiene previsto iniciar algún estudio complementario?</w:t>
            </w:r>
          </w:p>
          <w:p w:rsidR="001237DA" w:rsidRPr="000F5021" w:rsidRDefault="001237DA" w:rsidP="00FD2014">
            <w:pPr>
              <w:widowControl/>
              <w:spacing w:line="320" w:lineRule="atLeast"/>
              <w:ind w:left="60" w:right="60"/>
              <w:jc w:val="both"/>
              <w:rPr>
                <w:rFonts w:ascii="Arial" w:hAnsi="Arial" w:cs="Arial"/>
                <w:b/>
                <w:sz w:val="24"/>
                <w:szCs w:val="24"/>
              </w:rPr>
            </w:pPr>
          </w:p>
        </w:tc>
      </w:tr>
      <w:tr w:rsidR="00172A2B" w:rsidRPr="000F5021" w:rsidTr="00604E50">
        <w:tc>
          <w:tcPr>
            <w:cnfStyle w:val="000010000000" w:firstRow="0" w:lastRow="0" w:firstColumn="0" w:lastColumn="0" w:oddVBand="1" w:evenVBand="0" w:oddHBand="0" w:evenHBand="0" w:firstRowFirstColumn="0" w:firstRowLastColumn="0" w:lastRowFirstColumn="0" w:lastRowLastColumn="0"/>
            <w:tcW w:w="4145" w:type="dxa"/>
            <w:gridSpan w:val="2"/>
            <w:vMerge w:val="restart"/>
            <w:shd w:val="clear" w:color="auto" w:fill="F2F2F2" w:themeFill="background1" w:themeFillShade="F2"/>
          </w:tcPr>
          <w:p w:rsidR="00172A2B" w:rsidRPr="000F5021" w:rsidRDefault="00172A2B" w:rsidP="00172A2B">
            <w:pPr>
              <w:widowControl/>
              <w:spacing w:line="320" w:lineRule="atLeast"/>
              <w:ind w:left="60" w:right="60"/>
              <w:rPr>
                <w:rFonts w:ascii="Arial" w:hAnsi="Arial" w:cs="Arial"/>
                <w:sz w:val="18"/>
                <w:szCs w:val="18"/>
              </w:rPr>
            </w:pPr>
          </w:p>
        </w:tc>
        <w:tc>
          <w:tcPr>
            <w:tcW w:w="3544" w:type="dxa"/>
            <w:gridSpan w:val="2"/>
            <w:shd w:val="clear" w:color="auto" w:fill="F2F2F2" w:themeFill="background1" w:themeFillShade="F2"/>
          </w:tcPr>
          <w:p w:rsidR="00172A2B" w:rsidRPr="000F5021" w:rsidRDefault="00172A2B" w:rsidP="00172A2B">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Estudio_complementario</w:t>
            </w:r>
          </w:p>
        </w:tc>
        <w:tc>
          <w:tcPr>
            <w:cnfStyle w:val="000010000000" w:firstRow="0" w:lastRow="0" w:firstColumn="0" w:lastColumn="0" w:oddVBand="1" w:evenVBand="0" w:oddHBand="0" w:evenHBand="0" w:firstRowFirstColumn="0" w:firstRowLastColumn="0" w:lastRowFirstColumn="0" w:lastRowLastColumn="0"/>
            <w:tcW w:w="1667" w:type="dxa"/>
            <w:vMerge w:val="restart"/>
            <w:shd w:val="clear" w:color="auto" w:fill="F2F2F2" w:themeFill="background1" w:themeFillShade="F2"/>
          </w:tcPr>
          <w:p w:rsidR="00172A2B" w:rsidRPr="000F5021" w:rsidRDefault="00172A2B" w:rsidP="00172A2B">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172A2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145" w:type="dxa"/>
            <w:gridSpan w:val="2"/>
            <w:vMerge/>
            <w:shd w:val="clear" w:color="auto" w:fill="F2F2F2" w:themeFill="background1" w:themeFillShade="F2"/>
          </w:tcPr>
          <w:p w:rsidR="00172A2B" w:rsidRPr="000F5021" w:rsidRDefault="00172A2B" w:rsidP="00172A2B">
            <w:pPr>
              <w:widowControl/>
              <w:rPr>
                <w:rFonts w:ascii="Arial" w:hAnsi="Arial" w:cs="Arial"/>
                <w:sz w:val="18"/>
                <w:szCs w:val="18"/>
              </w:rPr>
            </w:pPr>
          </w:p>
        </w:tc>
        <w:tc>
          <w:tcPr>
            <w:tcW w:w="1843" w:type="dxa"/>
            <w:shd w:val="clear" w:color="auto" w:fill="F2F2F2" w:themeFill="background1" w:themeFillShade="F2"/>
          </w:tcPr>
          <w:p w:rsidR="00172A2B" w:rsidRPr="000F5021" w:rsidRDefault="00172A2B"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No</w:t>
            </w:r>
          </w:p>
        </w:tc>
        <w:tc>
          <w:tcPr>
            <w:tcW w:w="1667" w:type="dxa"/>
            <w:vMerge/>
            <w:shd w:val="clear" w:color="auto" w:fill="F2F2F2" w:themeFill="background1" w:themeFillShade="F2"/>
          </w:tcPr>
          <w:p w:rsidR="00172A2B" w:rsidRPr="000F5021" w:rsidRDefault="00172A2B" w:rsidP="001237DA">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172A2B" w:rsidRPr="000F5021" w:rsidTr="00604E50">
        <w:tc>
          <w:tcPr>
            <w:cnfStyle w:val="000010000000" w:firstRow="0" w:lastRow="0" w:firstColumn="0" w:lastColumn="0" w:oddVBand="1" w:evenVBand="0" w:oddHBand="0" w:evenHBand="0" w:firstRowFirstColumn="0" w:firstRowLastColumn="0" w:lastRowFirstColumn="0" w:lastRowLastColumn="0"/>
            <w:tcW w:w="2342" w:type="dxa"/>
            <w:vMerge w:val="restart"/>
            <w:shd w:val="clear" w:color="auto" w:fill="F2F2F2" w:themeFill="background1" w:themeFillShade="F2"/>
          </w:tcPr>
          <w:p w:rsidR="00172A2B" w:rsidRPr="000F5021" w:rsidRDefault="00172A2B" w:rsidP="00172A2B">
            <w:pPr>
              <w:widowControl/>
              <w:spacing w:line="320" w:lineRule="atLeast"/>
              <w:ind w:left="60" w:right="60"/>
              <w:rPr>
                <w:rFonts w:ascii="Arial" w:hAnsi="Arial" w:cs="Arial"/>
                <w:sz w:val="18"/>
                <w:szCs w:val="18"/>
              </w:rPr>
            </w:pPr>
            <w:r w:rsidRPr="000F5021">
              <w:rPr>
                <w:rFonts w:ascii="Arial" w:hAnsi="Arial" w:cs="Arial"/>
                <w:sz w:val="18"/>
                <w:szCs w:val="18"/>
              </w:rPr>
              <w:t>Tiempo_culminacion</w:t>
            </w:r>
          </w:p>
        </w:tc>
        <w:tc>
          <w:tcPr>
            <w:tcW w:w="1803" w:type="dxa"/>
            <w:shd w:val="clear" w:color="auto" w:fill="F2F2F2" w:themeFill="background1" w:themeFillShade="F2"/>
          </w:tcPr>
          <w:p w:rsidR="00172A2B" w:rsidRPr="000F5021" w:rsidRDefault="00172A2B" w:rsidP="00172A2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Menosde1año</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48</w:t>
            </w:r>
          </w:p>
        </w:tc>
        <w:tc>
          <w:tcPr>
            <w:tcW w:w="1701" w:type="dxa"/>
            <w:shd w:val="clear" w:color="auto" w:fill="F2F2F2" w:themeFill="background1" w:themeFillShade="F2"/>
          </w:tcPr>
          <w:p w:rsidR="00172A2B" w:rsidRPr="000F5021" w:rsidRDefault="00172A2B"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667"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p>
        </w:tc>
      </w:tr>
      <w:tr w:rsidR="00172A2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42" w:type="dxa"/>
            <w:vMerge/>
            <w:shd w:val="clear" w:color="auto" w:fill="F2F2F2" w:themeFill="background1" w:themeFillShade="F2"/>
          </w:tcPr>
          <w:p w:rsidR="00172A2B" w:rsidRPr="000F5021" w:rsidRDefault="00172A2B" w:rsidP="00172A2B">
            <w:pPr>
              <w:widowControl/>
              <w:rPr>
                <w:rFonts w:ascii="Arial" w:hAnsi="Arial" w:cs="Arial"/>
                <w:sz w:val="18"/>
                <w:szCs w:val="18"/>
              </w:rPr>
            </w:pPr>
          </w:p>
        </w:tc>
        <w:tc>
          <w:tcPr>
            <w:tcW w:w="1803" w:type="dxa"/>
            <w:shd w:val="clear" w:color="auto" w:fill="F2F2F2" w:themeFill="background1" w:themeFillShade="F2"/>
          </w:tcPr>
          <w:p w:rsidR="00172A2B" w:rsidRPr="000F5021" w:rsidRDefault="00172A2B" w:rsidP="00172A2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Entre1y2años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54</w:t>
            </w:r>
          </w:p>
        </w:tc>
        <w:tc>
          <w:tcPr>
            <w:tcW w:w="1701" w:type="dxa"/>
            <w:shd w:val="clear" w:color="auto" w:fill="F2F2F2" w:themeFill="background1" w:themeFillShade="F2"/>
          </w:tcPr>
          <w:p w:rsidR="00172A2B" w:rsidRPr="000F5021" w:rsidRDefault="00172A2B"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667"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p>
        </w:tc>
      </w:tr>
      <w:tr w:rsidR="00172A2B" w:rsidRPr="000F5021" w:rsidTr="00604E50">
        <w:tc>
          <w:tcPr>
            <w:cnfStyle w:val="000010000000" w:firstRow="0" w:lastRow="0" w:firstColumn="0" w:lastColumn="0" w:oddVBand="1" w:evenVBand="0" w:oddHBand="0" w:evenHBand="0" w:firstRowFirstColumn="0" w:firstRowLastColumn="0" w:lastRowFirstColumn="0" w:lastRowLastColumn="0"/>
            <w:tcW w:w="2342" w:type="dxa"/>
            <w:vMerge/>
            <w:shd w:val="clear" w:color="auto" w:fill="F2F2F2" w:themeFill="background1" w:themeFillShade="F2"/>
          </w:tcPr>
          <w:p w:rsidR="00172A2B" w:rsidRPr="000F5021" w:rsidRDefault="00172A2B" w:rsidP="00172A2B">
            <w:pPr>
              <w:widowControl/>
              <w:rPr>
                <w:rFonts w:ascii="Arial" w:hAnsi="Arial" w:cs="Arial"/>
                <w:sz w:val="18"/>
                <w:szCs w:val="18"/>
              </w:rPr>
            </w:pPr>
          </w:p>
        </w:tc>
        <w:tc>
          <w:tcPr>
            <w:tcW w:w="1803" w:type="dxa"/>
            <w:shd w:val="clear" w:color="auto" w:fill="F2F2F2" w:themeFill="background1" w:themeFillShade="F2"/>
          </w:tcPr>
          <w:p w:rsidR="00172A2B" w:rsidRPr="000F5021" w:rsidRDefault="00172A2B" w:rsidP="00172A2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Entre2y4años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59</w:t>
            </w:r>
          </w:p>
        </w:tc>
        <w:tc>
          <w:tcPr>
            <w:tcW w:w="1701" w:type="dxa"/>
            <w:shd w:val="clear" w:color="auto" w:fill="F2F2F2" w:themeFill="background1" w:themeFillShade="F2"/>
          </w:tcPr>
          <w:p w:rsidR="00172A2B" w:rsidRPr="000F5021" w:rsidRDefault="00172A2B"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667"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p>
        </w:tc>
      </w:tr>
      <w:tr w:rsidR="00172A2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42" w:type="dxa"/>
            <w:vMerge/>
            <w:shd w:val="clear" w:color="auto" w:fill="F2F2F2" w:themeFill="background1" w:themeFillShade="F2"/>
          </w:tcPr>
          <w:p w:rsidR="00172A2B" w:rsidRPr="000F5021" w:rsidRDefault="00172A2B" w:rsidP="00172A2B">
            <w:pPr>
              <w:widowControl/>
              <w:rPr>
                <w:rFonts w:ascii="Arial" w:hAnsi="Arial" w:cs="Arial"/>
                <w:sz w:val="18"/>
                <w:szCs w:val="18"/>
              </w:rPr>
            </w:pPr>
          </w:p>
        </w:tc>
        <w:tc>
          <w:tcPr>
            <w:tcW w:w="1803" w:type="dxa"/>
            <w:shd w:val="clear" w:color="auto" w:fill="F2F2F2" w:themeFill="background1" w:themeFillShade="F2"/>
          </w:tcPr>
          <w:p w:rsidR="00172A2B" w:rsidRPr="000F5021" w:rsidRDefault="00172A2B" w:rsidP="00172A2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Entre4y6años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26</w:t>
            </w:r>
          </w:p>
        </w:tc>
        <w:tc>
          <w:tcPr>
            <w:tcW w:w="1701" w:type="dxa"/>
            <w:shd w:val="clear" w:color="auto" w:fill="F2F2F2" w:themeFill="background1" w:themeFillShade="F2"/>
          </w:tcPr>
          <w:p w:rsidR="00172A2B" w:rsidRPr="000F5021" w:rsidRDefault="00172A2B"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667"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p>
        </w:tc>
      </w:tr>
      <w:tr w:rsidR="00172A2B" w:rsidRPr="000F5021" w:rsidTr="00604E50">
        <w:tc>
          <w:tcPr>
            <w:cnfStyle w:val="000010000000" w:firstRow="0" w:lastRow="0" w:firstColumn="0" w:lastColumn="0" w:oddVBand="1" w:evenVBand="0" w:oddHBand="0" w:evenHBand="0" w:firstRowFirstColumn="0" w:firstRowLastColumn="0" w:lastRowFirstColumn="0" w:lastRowLastColumn="0"/>
            <w:tcW w:w="2342" w:type="dxa"/>
            <w:vMerge/>
            <w:shd w:val="clear" w:color="auto" w:fill="F2F2F2" w:themeFill="background1" w:themeFillShade="F2"/>
          </w:tcPr>
          <w:p w:rsidR="00172A2B" w:rsidRPr="000F5021" w:rsidRDefault="00172A2B" w:rsidP="00172A2B">
            <w:pPr>
              <w:widowControl/>
              <w:rPr>
                <w:rFonts w:ascii="Arial" w:hAnsi="Arial" w:cs="Arial"/>
                <w:sz w:val="18"/>
                <w:szCs w:val="18"/>
              </w:rPr>
            </w:pPr>
          </w:p>
        </w:tc>
        <w:tc>
          <w:tcPr>
            <w:tcW w:w="1803" w:type="dxa"/>
            <w:shd w:val="clear" w:color="auto" w:fill="F2F2F2" w:themeFill="background1" w:themeFillShade="F2"/>
          </w:tcPr>
          <w:p w:rsidR="00172A2B" w:rsidRPr="000F5021" w:rsidRDefault="00172A2B" w:rsidP="00172A2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Masde6años</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75</w:t>
            </w:r>
          </w:p>
        </w:tc>
        <w:tc>
          <w:tcPr>
            <w:tcW w:w="1701" w:type="dxa"/>
            <w:shd w:val="clear" w:color="auto" w:fill="F2F2F2" w:themeFill="background1" w:themeFillShade="F2"/>
          </w:tcPr>
          <w:p w:rsidR="00172A2B" w:rsidRPr="000F5021" w:rsidRDefault="00172A2B" w:rsidP="001237DA">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667"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p>
        </w:tc>
      </w:tr>
      <w:tr w:rsidR="00172A2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145" w:type="dxa"/>
            <w:gridSpan w:val="2"/>
            <w:shd w:val="clear" w:color="auto" w:fill="F2F2F2" w:themeFill="background1" w:themeFillShade="F2"/>
          </w:tcPr>
          <w:p w:rsidR="00172A2B" w:rsidRPr="000F5021" w:rsidRDefault="00172A2B" w:rsidP="00172A2B">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843" w:type="dxa"/>
            <w:shd w:val="clear" w:color="auto" w:fill="F2F2F2" w:themeFill="background1" w:themeFillShade="F2"/>
          </w:tcPr>
          <w:p w:rsidR="00172A2B" w:rsidRPr="000F5021" w:rsidRDefault="00172A2B"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172A2B" w:rsidRPr="000F5021" w:rsidRDefault="00172A2B" w:rsidP="001237DA">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c>
          <w:tcPr>
            <w:tcW w:w="1667" w:type="dxa"/>
            <w:shd w:val="clear" w:color="auto" w:fill="F2F2F2" w:themeFill="background1" w:themeFillShade="F2"/>
          </w:tcPr>
          <w:p w:rsidR="00172A2B" w:rsidRPr="000F5021" w:rsidRDefault="00172A2B" w:rsidP="001237DA">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r>
    </w:tbl>
    <w:p w:rsidR="00172A2B" w:rsidRPr="000F5021" w:rsidRDefault="00172A2B" w:rsidP="00D62DEA">
      <w:pPr>
        <w:widowControl/>
        <w:spacing w:line="276" w:lineRule="auto"/>
        <w:rPr>
          <w:rFonts w:ascii="Times New Roman" w:hAnsi="Times New Roman" w:cs="Times New Roman"/>
          <w:color w:val="auto"/>
          <w:sz w:val="24"/>
          <w:szCs w:val="24"/>
        </w:rPr>
      </w:pPr>
    </w:p>
    <w:p w:rsidR="00025FBC" w:rsidRPr="007C60C8" w:rsidRDefault="00025FBC" w:rsidP="00D62DEA">
      <w:pPr>
        <w:widowControl/>
        <w:spacing w:line="276" w:lineRule="auto"/>
        <w:jc w:val="both"/>
        <w:rPr>
          <w:rFonts w:ascii="Arial" w:hAnsi="Arial" w:cs="Arial"/>
          <w:color w:val="auto"/>
          <w:sz w:val="24"/>
          <w:szCs w:val="24"/>
        </w:rPr>
      </w:pPr>
      <w:r w:rsidRPr="007C60C8">
        <w:rPr>
          <w:rFonts w:ascii="Arial" w:hAnsi="Arial" w:cs="Arial"/>
          <w:color w:val="auto"/>
          <w:sz w:val="24"/>
          <w:szCs w:val="24"/>
        </w:rPr>
        <w:t xml:space="preserve">En el estudio se puede destacar que </w:t>
      </w:r>
      <w:r w:rsidR="00702458" w:rsidRPr="007C60C8">
        <w:rPr>
          <w:rFonts w:ascii="Arial" w:hAnsi="Arial" w:cs="Arial"/>
          <w:color w:val="auto"/>
          <w:sz w:val="24"/>
          <w:szCs w:val="24"/>
        </w:rPr>
        <w:t>de los 262 profesionales q</w:t>
      </w:r>
      <w:r w:rsidR="005864CC" w:rsidRPr="007C60C8">
        <w:rPr>
          <w:rFonts w:ascii="Arial" w:hAnsi="Arial" w:cs="Arial"/>
          <w:color w:val="auto"/>
          <w:sz w:val="24"/>
          <w:szCs w:val="24"/>
        </w:rPr>
        <w:t xml:space="preserve">ue tienen previsto </w:t>
      </w:r>
      <w:r w:rsidR="00702458" w:rsidRPr="007C60C8">
        <w:rPr>
          <w:rFonts w:ascii="Arial" w:hAnsi="Arial" w:cs="Arial"/>
          <w:color w:val="auto"/>
          <w:sz w:val="24"/>
          <w:szCs w:val="24"/>
        </w:rPr>
        <w:t xml:space="preserve">realizar un estudio complementario, </w:t>
      </w:r>
      <w:r w:rsidRPr="007C60C8">
        <w:rPr>
          <w:rFonts w:ascii="Arial" w:hAnsi="Arial" w:cs="Arial"/>
          <w:color w:val="auto"/>
          <w:sz w:val="24"/>
          <w:szCs w:val="24"/>
        </w:rPr>
        <w:t xml:space="preserve">75 </w:t>
      </w:r>
      <w:r w:rsidR="00702458" w:rsidRPr="007C60C8">
        <w:rPr>
          <w:rFonts w:ascii="Arial" w:hAnsi="Arial" w:cs="Arial"/>
          <w:color w:val="auto"/>
          <w:sz w:val="24"/>
          <w:szCs w:val="24"/>
        </w:rPr>
        <w:t xml:space="preserve">personas </w:t>
      </w:r>
      <w:r w:rsidRPr="007C60C8">
        <w:rPr>
          <w:rFonts w:ascii="Arial" w:hAnsi="Arial" w:cs="Arial"/>
          <w:color w:val="auto"/>
          <w:sz w:val="24"/>
          <w:szCs w:val="24"/>
        </w:rPr>
        <w:t xml:space="preserve">culminaron sus estudios hace </w:t>
      </w:r>
      <w:r w:rsidR="0021249B" w:rsidRPr="007C60C8">
        <w:rPr>
          <w:rFonts w:ascii="Arial" w:hAnsi="Arial" w:cs="Arial"/>
          <w:color w:val="auto"/>
          <w:sz w:val="24"/>
          <w:szCs w:val="24"/>
        </w:rPr>
        <w:t>más</w:t>
      </w:r>
      <w:r w:rsidRPr="007C60C8">
        <w:rPr>
          <w:rFonts w:ascii="Arial" w:hAnsi="Arial" w:cs="Arial"/>
          <w:color w:val="auto"/>
          <w:sz w:val="24"/>
          <w:szCs w:val="24"/>
        </w:rPr>
        <w:t xml:space="preserve"> de 6 años</w:t>
      </w:r>
      <w:r w:rsidR="00702458" w:rsidRPr="007C60C8">
        <w:rPr>
          <w:rFonts w:ascii="Arial" w:hAnsi="Arial" w:cs="Arial"/>
          <w:color w:val="auto"/>
          <w:sz w:val="24"/>
          <w:szCs w:val="24"/>
        </w:rPr>
        <w:t xml:space="preserve">, </w:t>
      </w:r>
      <w:r w:rsidR="0021249B" w:rsidRPr="007C60C8">
        <w:rPr>
          <w:rFonts w:ascii="Arial" w:hAnsi="Arial" w:cs="Arial"/>
          <w:color w:val="auto"/>
          <w:sz w:val="24"/>
          <w:szCs w:val="24"/>
        </w:rPr>
        <w:t>59 personas culminaron</w:t>
      </w:r>
      <w:r w:rsidR="00702458" w:rsidRPr="007C60C8">
        <w:rPr>
          <w:rFonts w:ascii="Arial" w:hAnsi="Arial" w:cs="Arial"/>
          <w:color w:val="auto"/>
          <w:sz w:val="24"/>
          <w:szCs w:val="24"/>
        </w:rPr>
        <w:t xml:space="preserve"> </w:t>
      </w:r>
      <w:r w:rsidR="00D73107" w:rsidRPr="007C60C8">
        <w:rPr>
          <w:rFonts w:ascii="Arial" w:hAnsi="Arial" w:cs="Arial"/>
          <w:color w:val="auto"/>
          <w:sz w:val="24"/>
          <w:szCs w:val="24"/>
        </w:rPr>
        <w:t>entre 2 y</w:t>
      </w:r>
      <w:r w:rsidR="00702458" w:rsidRPr="007C60C8">
        <w:rPr>
          <w:rFonts w:ascii="Arial" w:hAnsi="Arial" w:cs="Arial"/>
          <w:color w:val="auto"/>
          <w:sz w:val="24"/>
          <w:szCs w:val="24"/>
        </w:rPr>
        <w:t xml:space="preserve"> 4 años, 54 personas </w:t>
      </w:r>
      <w:r w:rsidR="00D73107" w:rsidRPr="007C60C8">
        <w:rPr>
          <w:rFonts w:ascii="Arial" w:hAnsi="Arial" w:cs="Arial"/>
          <w:color w:val="auto"/>
          <w:sz w:val="24"/>
          <w:szCs w:val="24"/>
        </w:rPr>
        <w:t>entre</w:t>
      </w:r>
      <w:r w:rsidR="00702458" w:rsidRPr="007C60C8">
        <w:rPr>
          <w:rFonts w:ascii="Arial" w:hAnsi="Arial" w:cs="Arial"/>
          <w:color w:val="auto"/>
          <w:sz w:val="24"/>
          <w:szCs w:val="24"/>
        </w:rPr>
        <w:t xml:space="preserve"> 1 </w:t>
      </w:r>
      <w:r w:rsidR="00D73107" w:rsidRPr="007C60C8">
        <w:rPr>
          <w:rFonts w:ascii="Arial" w:hAnsi="Arial" w:cs="Arial"/>
          <w:color w:val="auto"/>
          <w:sz w:val="24"/>
          <w:szCs w:val="24"/>
        </w:rPr>
        <w:t xml:space="preserve">y </w:t>
      </w:r>
      <w:r w:rsidR="00702458" w:rsidRPr="007C60C8">
        <w:rPr>
          <w:rFonts w:ascii="Arial" w:hAnsi="Arial" w:cs="Arial"/>
          <w:color w:val="auto"/>
          <w:sz w:val="24"/>
          <w:szCs w:val="24"/>
        </w:rPr>
        <w:t>2 años, 48 personas hace menos de un año y</w:t>
      </w:r>
      <w:r w:rsidR="00D73107" w:rsidRPr="007C60C8">
        <w:rPr>
          <w:rFonts w:ascii="Arial" w:hAnsi="Arial" w:cs="Arial"/>
          <w:color w:val="auto"/>
          <w:sz w:val="24"/>
          <w:szCs w:val="24"/>
        </w:rPr>
        <w:t xml:space="preserve"> 26 personas culminaron entre 4 y</w:t>
      </w:r>
      <w:r w:rsidR="00702458" w:rsidRPr="007C60C8">
        <w:rPr>
          <w:rFonts w:ascii="Arial" w:hAnsi="Arial" w:cs="Arial"/>
          <w:color w:val="auto"/>
          <w:sz w:val="24"/>
          <w:szCs w:val="24"/>
        </w:rPr>
        <w:t xml:space="preserve"> 6 años.</w:t>
      </w:r>
    </w:p>
    <w:p w:rsidR="00322A45" w:rsidRPr="000F5021" w:rsidRDefault="00322A45" w:rsidP="00D62DEA">
      <w:pPr>
        <w:widowControl/>
        <w:spacing w:line="276" w:lineRule="auto"/>
        <w:jc w:val="both"/>
        <w:rPr>
          <w:rFonts w:ascii="Arial" w:hAnsi="Arial" w:cs="Arial"/>
          <w:color w:val="auto"/>
          <w:sz w:val="24"/>
          <w:szCs w:val="24"/>
        </w:rPr>
      </w:pPr>
      <w:r w:rsidRPr="007C60C8">
        <w:rPr>
          <w:rFonts w:ascii="Arial" w:hAnsi="Arial" w:cs="Arial"/>
          <w:color w:val="auto"/>
          <w:sz w:val="24"/>
          <w:szCs w:val="24"/>
        </w:rPr>
        <w:t xml:space="preserve">Lo que permite identificar en su gran mayoría, quienes </w:t>
      </w:r>
      <w:r w:rsidRPr="007C60C8">
        <w:rPr>
          <w:rFonts w:ascii="Arial" w:hAnsi="Arial" w:cs="Arial"/>
          <w:sz w:val="24"/>
          <w:szCs w:val="24"/>
        </w:rPr>
        <w:t>tienen previsto iniciar algún estudio complementario, son los titulados que culminaron hace más de 6 años sus estudios, siendo un mercado potencial para el programa de maestría.</w:t>
      </w:r>
    </w:p>
    <w:p w:rsidR="00322A45" w:rsidRPr="000F5021" w:rsidRDefault="00322A45" w:rsidP="005864CC">
      <w:pPr>
        <w:widowControl/>
        <w:spacing w:line="400" w:lineRule="atLeast"/>
        <w:jc w:val="both"/>
        <w:rPr>
          <w:rFonts w:ascii="Arial" w:hAnsi="Arial" w:cs="Arial"/>
          <w:color w:val="auto"/>
          <w:sz w:val="24"/>
          <w:szCs w:val="24"/>
        </w:rPr>
      </w:pPr>
    </w:p>
    <w:p w:rsidR="00172A2B" w:rsidRPr="000F5021" w:rsidRDefault="00EA5E37" w:rsidP="00172A2B">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4410075" cy="2724150"/>
            <wp:effectExtent l="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10075" cy="2724150"/>
                    </a:xfrm>
                    <a:prstGeom prst="rect">
                      <a:avLst/>
                    </a:prstGeom>
                    <a:noFill/>
                    <a:ln>
                      <a:noFill/>
                    </a:ln>
                  </pic:spPr>
                </pic:pic>
              </a:graphicData>
            </a:graphic>
          </wp:inline>
        </w:drawing>
      </w:r>
    </w:p>
    <w:p w:rsidR="00322A45" w:rsidRPr="000F5021" w:rsidRDefault="00322A45" w:rsidP="00172A2B">
      <w:pPr>
        <w:widowControl/>
        <w:rPr>
          <w:rFonts w:ascii="Times New Roman" w:hAnsi="Times New Roman" w:cs="Times New Roman"/>
          <w:color w:val="auto"/>
          <w:sz w:val="24"/>
          <w:szCs w:val="24"/>
        </w:rPr>
      </w:pPr>
      <w:r w:rsidRPr="000F5021">
        <w:rPr>
          <w:rFonts w:ascii="Times New Roman" w:hAnsi="Times New Roman" w:cs="Times New Roman"/>
          <w:color w:val="auto"/>
          <w:sz w:val="24"/>
          <w:szCs w:val="24"/>
        </w:rPr>
        <w:br w:type="page"/>
      </w:r>
    </w:p>
    <w:tbl>
      <w:tblPr>
        <w:tblStyle w:val="Cuadrculamedia3-nfasis3"/>
        <w:tblW w:w="9356" w:type="dxa"/>
        <w:tblInd w:w="108" w:type="dxa"/>
        <w:tblLayout w:type="fixed"/>
        <w:tblLook w:val="0000" w:firstRow="0" w:lastRow="0" w:firstColumn="0" w:lastColumn="0" w:noHBand="0" w:noVBand="0"/>
      </w:tblPr>
      <w:tblGrid>
        <w:gridCol w:w="236"/>
        <w:gridCol w:w="1891"/>
        <w:gridCol w:w="1484"/>
        <w:gridCol w:w="1351"/>
        <w:gridCol w:w="1701"/>
        <w:gridCol w:w="1417"/>
        <w:gridCol w:w="1276"/>
      </w:tblGrid>
      <w:tr w:rsidR="00322A45"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shd w:val="clear" w:color="auto" w:fill="DEEAF6" w:themeFill="accent1" w:themeFillTint="33"/>
          </w:tcPr>
          <w:p w:rsidR="00322A45" w:rsidRPr="000F5021" w:rsidRDefault="00322A45" w:rsidP="0027215C">
            <w:pPr>
              <w:rPr>
                <w:rFonts w:ascii="Arial" w:hAnsi="Arial" w:cs="Arial"/>
                <w:b/>
                <w:bCs/>
                <w:sz w:val="24"/>
                <w:szCs w:val="24"/>
              </w:rPr>
            </w:pPr>
          </w:p>
        </w:tc>
        <w:tc>
          <w:tcPr>
            <w:tcW w:w="9120" w:type="dxa"/>
            <w:gridSpan w:val="6"/>
            <w:shd w:val="clear" w:color="auto" w:fill="DEEAF6" w:themeFill="accent1" w:themeFillTint="33"/>
          </w:tcPr>
          <w:p w:rsidR="00322A45" w:rsidRDefault="00322A45" w:rsidP="0027215C">
            <w:pP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0F5021">
              <w:rPr>
                <w:rFonts w:ascii="Arial" w:hAnsi="Arial" w:cs="Arial"/>
                <w:b/>
                <w:bCs/>
                <w:sz w:val="24"/>
                <w:szCs w:val="24"/>
              </w:rPr>
              <w:t>Tabla de contingencia ¿Hace cuánto tiempo (años), terminó sus estudios de pregrado? Vs Tiempo proyectado para iniciar estudios de posgrado:</w:t>
            </w:r>
          </w:p>
          <w:p w:rsidR="001237DA" w:rsidRPr="000F5021" w:rsidRDefault="001237DA" w:rsidP="0027215C">
            <w:pP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p>
        </w:tc>
      </w:tr>
      <w:tr w:rsidR="00322A45" w:rsidRPr="000F5021" w:rsidTr="00F6109D">
        <w:tc>
          <w:tcPr>
            <w:cnfStyle w:val="000010000000" w:firstRow="0" w:lastRow="0" w:firstColumn="0" w:lastColumn="0" w:oddVBand="1" w:evenVBand="0" w:oddHBand="0" w:evenHBand="0" w:firstRowFirstColumn="0" w:firstRowLastColumn="0" w:lastRowFirstColumn="0" w:lastRowLastColumn="0"/>
            <w:tcW w:w="3611" w:type="dxa"/>
            <w:gridSpan w:val="3"/>
            <w:vMerge w:val="restart"/>
            <w:shd w:val="clear" w:color="auto" w:fill="F2F2F2" w:themeFill="background1" w:themeFillShade="F2"/>
          </w:tcPr>
          <w:p w:rsidR="00322A45" w:rsidRPr="000F5021" w:rsidRDefault="00322A45" w:rsidP="0027215C">
            <w:pPr>
              <w:widowControl/>
              <w:spacing w:line="320" w:lineRule="atLeast"/>
              <w:ind w:left="60" w:right="60"/>
              <w:rPr>
                <w:rFonts w:ascii="Arial" w:hAnsi="Arial" w:cs="Arial"/>
                <w:sz w:val="18"/>
                <w:szCs w:val="18"/>
              </w:rPr>
            </w:pPr>
          </w:p>
        </w:tc>
        <w:tc>
          <w:tcPr>
            <w:tcW w:w="4469" w:type="dxa"/>
            <w:gridSpan w:val="3"/>
            <w:shd w:val="clear" w:color="auto" w:fill="F2F2F2" w:themeFill="background1" w:themeFillShade="F2"/>
          </w:tcPr>
          <w:p w:rsidR="00322A45" w:rsidRPr="000F5021" w:rsidRDefault="007C60C8" w:rsidP="007C60C8">
            <w:pPr>
              <w:widowControl/>
              <w:tabs>
                <w:tab w:val="center" w:pos="2023"/>
                <w:tab w:val="right" w:pos="3986"/>
              </w:tabs>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ab/>
            </w:r>
            <w:r w:rsidR="00322A45" w:rsidRPr="000F5021">
              <w:rPr>
                <w:rFonts w:ascii="Arial" w:hAnsi="Arial" w:cs="Arial"/>
                <w:sz w:val="18"/>
                <w:szCs w:val="18"/>
              </w:rPr>
              <w:t>Tiempo_inicio</w:t>
            </w:r>
            <w:r>
              <w:rPr>
                <w:rFonts w:ascii="Arial" w:hAnsi="Arial" w:cs="Arial"/>
                <w:sz w:val="18"/>
                <w:szCs w:val="18"/>
              </w:rPr>
              <w:tab/>
            </w:r>
          </w:p>
        </w:tc>
        <w:tc>
          <w:tcPr>
            <w:cnfStyle w:val="000010000000" w:firstRow="0" w:lastRow="0" w:firstColumn="0" w:lastColumn="0" w:oddVBand="1" w:evenVBand="0" w:oddHBand="0" w:evenHBand="0" w:firstRowFirstColumn="0" w:firstRowLastColumn="0" w:lastRowFirstColumn="0" w:lastRowLastColumn="0"/>
            <w:tcW w:w="1276" w:type="dxa"/>
            <w:vMerge w:val="restart"/>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322A45"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611" w:type="dxa"/>
            <w:gridSpan w:val="3"/>
            <w:vMerge/>
            <w:shd w:val="clear" w:color="auto" w:fill="F2F2F2" w:themeFill="background1" w:themeFillShade="F2"/>
          </w:tcPr>
          <w:p w:rsidR="00322A45" w:rsidRPr="000F5021" w:rsidRDefault="00322A45" w:rsidP="0027215C">
            <w:pPr>
              <w:widowControl/>
              <w:rPr>
                <w:rFonts w:ascii="Arial" w:hAnsi="Arial" w:cs="Arial"/>
                <w:sz w:val="18"/>
                <w:szCs w:val="18"/>
              </w:rPr>
            </w:pPr>
          </w:p>
        </w:tc>
        <w:tc>
          <w:tcPr>
            <w:tcW w:w="1351"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Cortoplazomenosdeun1año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Medianoplazo entre1y2años</w:t>
            </w:r>
          </w:p>
        </w:tc>
        <w:tc>
          <w:tcPr>
            <w:tcW w:w="1417"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Largoplazo masde2años</w:t>
            </w:r>
          </w:p>
        </w:tc>
        <w:tc>
          <w:tcPr>
            <w:cnfStyle w:val="000010000000" w:firstRow="0" w:lastRow="0" w:firstColumn="0" w:lastColumn="0" w:oddVBand="1" w:evenVBand="0" w:oddHBand="0" w:evenHBand="0" w:firstRowFirstColumn="0" w:firstRowLastColumn="0" w:lastRowFirstColumn="0" w:lastRowLastColumn="0"/>
            <w:tcW w:w="1276" w:type="dxa"/>
            <w:vMerge/>
            <w:shd w:val="clear" w:color="auto" w:fill="F2F2F2" w:themeFill="background1" w:themeFillShade="F2"/>
          </w:tcPr>
          <w:p w:rsidR="00322A45" w:rsidRPr="000F5021" w:rsidRDefault="00322A45" w:rsidP="00CE4B20">
            <w:pPr>
              <w:widowControl/>
              <w:jc w:val="center"/>
              <w:rPr>
                <w:rFonts w:ascii="Arial" w:hAnsi="Arial" w:cs="Arial"/>
                <w:sz w:val="18"/>
                <w:szCs w:val="18"/>
              </w:rPr>
            </w:pPr>
          </w:p>
        </w:tc>
      </w:tr>
      <w:tr w:rsidR="00322A45" w:rsidRPr="000F5021" w:rsidTr="00F6109D">
        <w:tc>
          <w:tcPr>
            <w:cnfStyle w:val="000010000000" w:firstRow="0" w:lastRow="0" w:firstColumn="0" w:lastColumn="0" w:oddVBand="1" w:evenVBand="0" w:oddHBand="0" w:evenHBand="0" w:firstRowFirstColumn="0" w:firstRowLastColumn="0" w:lastRowFirstColumn="0" w:lastRowLastColumn="0"/>
            <w:tcW w:w="2127" w:type="dxa"/>
            <w:gridSpan w:val="2"/>
            <w:vMerge w:val="restart"/>
            <w:shd w:val="clear" w:color="auto" w:fill="F2F2F2" w:themeFill="background1" w:themeFillShade="F2"/>
          </w:tcPr>
          <w:p w:rsidR="00322A45" w:rsidRPr="000F5021" w:rsidRDefault="00322A45" w:rsidP="0027215C">
            <w:pPr>
              <w:widowControl/>
              <w:spacing w:line="320" w:lineRule="atLeast"/>
              <w:ind w:left="60" w:right="60"/>
              <w:rPr>
                <w:rFonts w:ascii="Arial" w:hAnsi="Arial" w:cs="Arial"/>
                <w:sz w:val="18"/>
                <w:szCs w:val="18"/>
              </w:rPr>
            </w:pPr>
            <w:r w:rsidRPr="000F5021">
              <w:rPr>
                <w:rFonts w:ascii="Arial" w:hAnsi="Arial" w:cs="Arial"/>
                <w:sz w:val="18"/>
                <w:szCs w:val="18"/>
              </w:rPr>
              <w:t>Tiempo_culminacion</w:t>
            </w:r>
          </w:p>
        </w:tc>
        <w:tc>
          <w:tcPr>
            <w:tcW w:w="1484" w:type="dxa"/>
            <w:shd w:val="clear" w:color="auto" w:fill="F2F2F2" w:themeFill="background1" w:themeFillShade="F2"/>
          </w:tcPr>
          <w:p w:rsidR="00322A45" w:rsidRPr="000F5021" w:rsidRDefault="00322A45" w:rsidP="0027215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Menosde1año</w:t>
            </w:r>
          </w:p>
        </w:tc>
        <w:tc>
          <w:tcPr>
            <w:cnfStyle w:val="000010000000" w:firstRow="0" w:lastRow="0" w:firstColumn="0" w:lastColumn="0" w:oddVBand="1" w:evenVBand="0" w:oddHBand="0" w:evenHBand="0" w:firstRowFirstColumn="0" w:firstRowLastColumn="0" w:lastRowFirstColumn="0" w:lastRowLastColumn="0"/>
            <w:tcW w:w="1351"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16</w:t>
            </w:r>
          </w:p>
        </w:tc>
        <w:tc>
          <w:tcPr>
            <w:tcW w:w="1701" w:type="dxa"/>
            <w:shd w:val="clear" w:color="auto" w:fill="F2F2F2" w:themeFill="background1" w:themeFillShade="F2"/>
          </w:tcPr>
          <w:p w:rsidR="00322A45" w:rsidRPr="000F5021" w:rsidRDefault="00322A45"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30</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tcW w:w="1276" w:type="dxa"/>
            <w:shd w:val="clear" w:color="auto" w:fill="F2F2F2" w:themeFill="background1" w:themeFillShade="F2"/>
          </w:tcPr>
          <w:p w:rsidR="00322A45" w:rsidRPr="000F5021" w:rsidRDefault="00322A45"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48</w:t>
            </w:r>
          </w:p>
        </w:tc>
      </w:tr>
      <w:tr w:rsidR="00322A45"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27" w:type="dxa"/>
            <w:gridSpan w:val="2"/>
            <w:vMerge/>
            <w:shd w:val="clear" w:color="auto" w:fill="F2F2F2" w:themeFill="background1" w:themeFillShade="F2"/>
          </w:tcPr>
          <w:p w:rsidR="00322A45" w:rsidRPr="000F5021" w:rsidRDefault="00322A45" w:rsidP="0027215C">
            <w:pPr>
              <w:widowControl/>
              <w:rPr>
                <w:rFonts w:ascii="Arial" w:hAnsi="Arial" w:cs="Arial"/>
                <w:sz w:val="18"/>
                <w:szCs w:val="18"/>
              </w:rPr>
            </w:pPr>
          </w:p>
        </w:tc>
        <w:tc>
          <w:tcPr>
            <w:tcW w:w="1484" w:type="dxa"/>
            <w:shd w:val="clear" w:color="auto" w:fill="F2F2F2" w:themeFill="background1" w:themeFillShade="F2"/>
          </w:tcPr>
          <w:p w:rsidR="00322A45" w:rsidRPr="000F5021" w:rsidRDefault="00322A45" w:rsidP="0027215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Entre1y2años</w:t>
            </w:r>
          </w:p>
        </w:tc>
        <w:tc>
          <w:tcPr>
            <w:cnfStyle w:val="000010000000" w:firstRow="0" w:lastRow="0" w:firstColumn="0" w:lastColumn="0" w:oddVBand="1" w:evenVBand="0" w:oddHBand="0" w:evenHBand="0" w:firstRowFirstColumn="0" w:firstRowLastColumn="0" w:lastRowFirstColumn="0" w:lastRowLastColumn="0"/>
            <w:tcW w:w="1351"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c>
          <w:tcPr>
            <w:tcW w:w="1701"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23</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c>
          <w:tcPr>
            <w:tcW w:w="1276"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54</w:t>
            </w:r>
          </w:p>
        </w:tc>
      </w:tr>
      <w:tr w:rsidR="00322A45" w:rsidRPr="000F5021" w:rsidTr="00F6109D">
        <w:tc>
          <w:tcPr>
            <w:cnfStyle w:val="000010000000" w:firstRow="0" w:lastRow="0" w:firstColumn="0" w:lastColumn="0" w:oddVBand="1" w:evenVBand="0" w:oddHBand="0" w:evenHBand="0" w:firstRowFirstColumn="0" w:firstRowLastColumn="0" w:lastRowFirstColumn="0" w:lastRowLastColumn="0"/>
            <w:tcW w:w="2127" w:type="dxa"/>
            <w:gridSpan w:val="2"/>
            <w:vMerge/>
            <w:shd w:val="clear" w:color="auto" w:fill="F2F2F2" w:themeFill="background1" w:themeFillShade="F2"/>
          </w:tcPr>
          <w:p w:rsidR="00322A45" w:rsidRPr="000F5021" w:rsidRDefault="00322A45" w:rsidP="0027215C">
            <w:pPr>
              <w:widowControl/>
              <w:rPr>
                <w:rFonts w:ascii="Arial" w:hAnsi="Arial" w:cs="Arial"/>
                <w:sz w:val="18"/>
                <w:szCs w:val="18"/>
              </w:rPr>
            </w:pPr>
          </w:p>
        </w:tc>
        <w:tc>
          <w:tcPr>
            <w:tcW w:w="1484" w:type="dxa"/>
            <w:shd w:val="clear" w:color="auto" w:fill="F2F2F2" w:themeFill="background1" w:themeFillShade="F2"/>
          </w:tcPr>
          <w:p w:rsidR="00322A45" w:rsidRPr="000F5021" w:rsidRDefault="00322A45" w:rsidP="0027215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Entre2y4años</w:t>
            </w:r>
          </w:p>
        </w:tc>
        <w:tc>
          <w:tcPr>
            <w:cnfStyle w:val="000010000000" w:firstRow="0" w:lastRow="0" w:firstColumn="0" w:lastColumn="0" w:oddVBand="1" w:evenVBand="0" w:oddHBand="0" w:evenHBand="0" w:firstRowFirstColumn="0" w:firstRowLastColumn="0" w:lastRowFirstColumn="0" w:lastRowLastColumn="0"/>
            <w:tcW w:w="1351"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c>
          <w:tcPr>
            <w:tcW w:w="1701" w:type="dxa"/>
            <w:shd w:val="clear" w:color="auto" w:fill="F2F2F2" w:themeFill="background1" w:themeFillShade="F2"/>
          </w:tcPr>
          <w:p w:rsidR="00322A45" w:rsidRPr="000F5021" w:rsidRDefault="00322A45"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43</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1276" w:type="dxa"/>
            <w:shd w:val="clear" w:color="auto" w:fill="F2F2F2" w:themeFill="background1" w:themeFillShade="F2"/>
          </w:tcPr>
          <w:p w:rsidR="00322A45" w:rsidRPr="000F5021" w:rsidRDefault="00322A45"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59</w:t>
            </w:r>
          </w:p>
        </w:tc>
      </w:tr>
      <w:tr w:rsidR="00322A45"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27" w:type="dxa"/>
            <w:gridSpan w:val="2"/>
            <w:vMerge/>
            <w:shd w:val="clear" w:color="auto" w:fill="F2F2F2" w:themeFill="background1" w:themeFillShade="F2"/>
          </w:tcPr>
          <w:p w:rsidR="00322A45" w:rsidRPr="000F5021" w:rsidRDefault="00322A45" w:rsidP="0027215C">
            <w:pPr>
              <w:widowControl/>
              <w:rPr>
                <w:rFonts w:ascii="Arial" w:hAnsi="Arial" w:cs="Arial"/>
                <w:sz w:val="18"/>
                <w:szCs w:val="18"/>
              </w:rPr>
            </w:pPr>
          </w:p>
        </w:tc>
        <w:tc>
          <w:tcPr>
            <w:tcW w:w="1484" w:type="dxa"/>
            <w:shd w:val="clear" w:color="auto" w:fill="F2F2F2" w:themeFill="background1" w:themeFillShade="F2"/>
          </w:tcPr>
          <w:p w:rsidR="00322A45" w:rsidRPr="000F5021" w:rsidRDefault="00322A45" w:rsidP="0027215C">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Entre4y6años</w:t>
            </w:r>
          </w:p>
        </w:tc>
        <w:tc>
          <w:tcPr>
            <w:cnfStyle w:val="000010000000" w:firstRow="0" w:lastRow="0" w:firstColumn="0" w:lastColumn="0" w:oddVBand="1" w:evenVBand="0" w:oddHBand="0" w:evenHBand="0" w:firstRowFirstColumn="0" w:firstRowLastColumn="0" w:lastRowFirstColumn="0" w:lastRowLastColumn="0"/>
            <w:tcW w:w="1351"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8</w:t>
            </w:r>
          </w:p>
        </w:tc>
        <w:tc>
          <w:tcPr>
            <w:tcW w:w="1701"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1276"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26</w:t>
            </w:r>
          </w:p>
        </w:tc>
      </w:tr>
      <w:tr w:rsidR="00322A45" w:rsidRPr="000F5021" w:rsidTr="00F6109D">
        <w:tc>
          <w:tcPr>
            <w:cnfStyle w:val="000010000000" w:firstRow="0" w:lastRow="0" w:firstColumn="0" w:lastColumn="0" w:oddVBand="1" w:evenVBand="0" w:oddHBand="0" w:evenHBand="0" w:firstRowFirstColumn="0" w:firstRowLastColumn="0" w:lastRowFirstColumn="0" w:lastRowLastColumn="0"/>
            <w:tcW w:w="2127" w:type="dxa"/>
            <w:gridSpan w:val="2"/>
            <w:vMerge/>
            <w:shd w:val="clear" w:color="auto" w:fill="F2F2F2" w:themeFill="background1" w:themeFillShade="F2"/>
          </w:tcPr>
          <w:p w:rsidR="00322A45" w:rsidRPr="000F5021" w:rsidRDefault="00322A45" w:rsidP="0027215C">
            <w:pPr>
              <w:widowControl/>
              <w:rPr>
                <w:rFonts w:ascii="Arial" w:hAnsi="Arial" w:cs="Arial"/>
                <w:sz w:val="18"/>
                <w:szCs w:val="18"/>
              </w:rPr>
            </w:pPr>
          </w:p>
        </w:tc>
        <w:tc>
          <w:tcPr>
            <w:tcW w:w="1484" w:type="dxa"/>
            <w:shd w:val="clear" w:color="auto" w:fill="F2F2F2" w:themeFill="background1" w:themeFillShade="F2"/>
          </w:tcPr>
          <w:p w:rsidR="00322A45" w:rsidRPr="000F5021" w:rsidRDefault="00322A45" w:rsidP="0027215C">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Masde6años</w:t>
            </w:r>
          </w:p>
        </w:tc>
        <w:tc>
          <w:tcPr>
            <w:cnfStyle w:val="000010000000" w:firstRow="0" w:lastRow="0" w:firstColumn="0" w:lastColumn="0" w:oddVBand="1" w:evenVBand="0" w:oddHBand="0" w:evenHBand="0" w:firstRowFirstColumn="0" w:firstRowLastColumn="0" w:lastRowFirstColumn="0" w:lastRowLastColumn="0"/>
            <w:tcW w:w="1351"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28</w:t>
            </w:r>
          </w:p>
        </w:tc>
        <w:tc>
          <w:tcPr>
            <w:tcW w:w="1701" w:type="dxa"/>
            <w:shd w:val="clear" w:color="auto" w:fill="F2F2F2" w:themeFill="background1" w:themeFillShade="F2"/>
          </w:tcPr>
          <w:p w:rsidR="00322A45" w:rsidRPr="000F5021" w:rsidRDefault="00322A45"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38</w:t>
            </w:r>
          </w:p>
        </w:tc>
        <w:tc>
          <w:tcPr>
            <w:cnfStyle w:val="000010000000" w:firstRow="0" w:lastRow="0" w:firstColumn="0" w:lastColumn="0" w:oddVBand="1" w:evenVBand="0" w:oddHBand="0" w:evenHBand="0" w:firstRowFirstColumn="0" w:firstRowLastColumn="0" w:lastRowFirstColumn="0" w:lastRowLastColumn="0"/>
            <w:tcW w:w="1417"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9</w:t>
            </w:r>
          </w:p>
        </w:tc>
        <w:tc>
          <w:tcPr>
            <w:tcW w:w="1276" w:type="dxa"/>
            <w:shd w:val="clear" w:color="auto" w:fill="F2F2F2" w:themeFill="background1" w:themeFillShade="F2"/>
          </w:tcPr>
          <w:p w:rsidR="00322A45" w:rsidRPr="000F5021" w:rsidRDefault="00322A45"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75</w:t>
            </w:r>
          </w:p>
        </w:tc>
      </w:tr>
      <w:tr w:rsidR="00322A45"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611" w:type="dxa"/>
            <w:gridSpan w:val="3"/>
            <w:shd w:val="clear" w:color="auto" w:fill="F2F2F2" w:themeFill="background1" w:themeFillShade="F2"/>
          </w:tcPr>
          <w:p w:rsidR="00322A45" w:rsidRPr="000F5021" w:rsidRDefault="00322A45" w:rsidP="0027215C">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351"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86</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149</w:t>
            </w:r>
          </w:p>
        </w:tc>
        <w:tc>
          <w:tcPr>
            <w:tcW w:w="1417" w:type="dxa"/>
            <w:shd w:val="clear" w:color="auto" w:fill="F2F2F2" w:themeFill="background1" w:themeFillShade="F2"/>
          </w:tcPr>
          <w:p w:rsidR="00322A45" w:rsidRPr="000F5021" w:rsidRDefault="00322A45"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27</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322A45" w:rsidRPr="000F5021" w:rsidRDefault="00322A45"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r>
    </w:tbl>
    <w:p w:rsidR="00322A45" w:rsidRPr="000F5021" w:rsidRDefault="00322A45" w:rsidP="00322A45">
      <w:pPr>
        <w:rPr>
          <w:rFonts w:ascii="Times New Roman" w:hAnsi="Times New Roman" w:cs="Times New Roman"/>
          <w:color w:val="auto"/>
          <w:sz w:val="24"/>
          <w:szCs w:val="24"/>
        </w:rPr>
      </w:pPr>
    </w:p>
    <w:p w:rsidR="00322A45" w:rsidRPr="00ED3C23" w:rsidRDefault="00322A45" w:rsidP="00D62DEA">
      <w:pPr>
        <w:spacing w:line="276" w:lineRule="auto"/>
        <w:jc w:val="both"/>
        <w:rPr>
          <w:rFonts w:ascii="Arial" w:hAnsi="Arial" w:cs="Arial"/>
          <w:bCs/>
          <w:sz w:val="24"/>
          <w:szCs w:val="24"/>
        </w:rPr>
      </w:pPr>
      <w:r w:rsidRPr="00ED3C23">
        <w:rPr>
          <w:rFonts w:ascii="Arial" w:hAnsi="Arial" w:cs="Arial"/>
          <w:bCs/>
          <w:sz w:val="24"/>
          <w:szCs w:val="24"/>
        </w:rPr>
        <w:t>De los encuestados que tienen previsto realizar un estudio de posgrado, se puede destacar entre los que tienen proyectado iniciar en menos de un año 28 encuestados terminaron sus estudios de pregrado hace más de 6 años, 24 encuestados terminaron sus estudios pregrado entre 1 y 2 años y 16 encuestados terminaron sus estudios de pregrado hace menos de 1 año. Así mismo, aquellos que tienen previsto iniciar entre 1 y 2 años se destaca que 43 encuestados culminaron sus estudios de pregrado entre 2 y 4 años, 38 encuestados culminaron sus estudios de pregrado hace más de 6 años y 30 encuestados culminaron sus estudios de pregrado hace menos de 1 año. Por último, entre los profesionales que tienen previsto iniciar sus estudios de posgrado se puede resaltar que 9 personas finalizaron sus estudios de pregrado hace más de 6 años, 7 personas finalizaron sus estudios de pregrado entre 1 y 2 años, y 6 personas finalizaron sus estudios de pregrado entre 2 y 4 años.</w:t>
      </w:r>
    </w:p>
    <w:p w:rsidR="00322A45" w:rsidRPr="00ED3C23" w:rsidRDefault="00322A45" w:rsidP="00D62DEA">
      <w:pPr>
        <w:spacing w:line="276" w:lineRule="auto"/>
        <w:jc w:val="both"/>
        <w:rPr>
          <w:rFonts w:ascii="Arial" w:hAnsi="Arial" w:cs="Arial"/>
          <w:bCs/>
          <w:sz w:val="24"/>
          <w:szCs w:val="24"/>
        </w:rPr>
      </w:pPr>
    </w:p>
    <w:p w:rsidR="00322A45" w:rsidRPr="000F5021" w:rsidRDefault="00322A45" w:rsidP="00D62DEA">
      <w:pPr>
        <w:spacing w:line="276" w:lineRule="auto"/>
        <w:jc w:val="both"/>
        <w:rPr>
          <w:rFonts w:ascii="Arial" w:hAnsi="Arial" w:cs="Arial"/>
          <w:bCs/>
          <w:sz w:val="24"/>
          <w:szCs w:val="24"/>
        </w:rPr>
        <w:sectPr w:rsidR="00322A45" w:rsidRPr="000F5021" w:rsidSect="001237DA">
          <w:pgSz w:w="12240" w:h="15840"/>
          <w:pgMar w:top="1440" w:right="1440" w:bottom="1440" w:left="1440" w:header="720" w:footer="720" w:gutter="0"/>
          <w:cols w:space="720"/>
          <w:noEndnote/>
          <w:docGrid w:linePitch="272"/>
        </w:sectPr>
      </w:pPr>
      <w:r w:rsidRPr="00ED3C23">
        <w:rPr>
          <w:rFonts w:ascii="Arial" w:hAnsi="Arial" w:cs="Arial"/>
          <w:bCs/>
          <w:sz w:val="24"/>
          <w:szCs w:val="24"/>
        </w:rPr>
        <w:t xml:space="preserve">Evidenciando que entre los encuestados que terminaron sus estudios hace más de </w:t>
      </w:r>
      <w:r w:rsidRPr="00ED3C23">
        <w:rPr>
          <w:rFonts w:ascii="Arial" w:hAnsi="Arial" w:cs="Arial"/>
          <w:sz w:val="24"/>
          <w:szCs w:val="24"/>
        </w:rPr>
        <w:t>6 años</w:t>
      </w:r>
      <w:r w:rsidRPr="00ED3C23">
        <w:rPr>
          <w:rFonts w:ascii="Arial" w:hAnsi="Arial" w:cs="Arial"/>
          <w:bCs/>
          <w:sz w:val="24"/>
          <w:szCs w:val="24"/>
        </w:rPr>
        <w:t xml:space="preserve">, en su gran mayoría, son quienes planean iniciar estudios de posgrado a corto plazo (menos de </w:t>
      </w:r>
      <w:r w:rsidR="00ED3C23" w:rsidRPr="00ED3C23">
        <w:rPr>
          <w:rFonts w:ascii="Arial" w:hAnsi="Arial" w:cs="Arial"/>
          <w:bCs/>
          <w:sz w:val="24"/>
          <w:szCs w:val="24"/>
        </w:rPr>
        <w:t>1</w:t>
      </w:r>
      <w:r w:rsidRPr="00ED3C23">
        <w:rPr>
          <w:rFonts w:ascii="Arial" w:hAnsi="Arial" w:cs="Arial"/>
          <w:bCs/>
          <w:sz w:val="24"/>
          <w:szCs w:val="24"/>
        </w:rPr>
        <w:t xml:space="preserve"> año), y a largo plazo (</w:t>
      </w:r>
      <w:r w:rsidRPr="00ED3C23">
        <w:rPr>
          <w:rFonts w:ascii="Arial" w:hAnsi="Arial" w:cs="Arial"/>
          <w:sz w:val="24"/>
          <w:szCs w:val="24"/>
        </w:rPr>
        <w:t>más de 2</w:t>
      </w:r>
      <w:r w:rsidR="00ED3C23" w:rsidRPr="00ED3C23">
        <w:rPr>
          <w:rFonts w:ascii="Arial" w:hAnsi="Arial" w:cs="Arial"/>
          <w:sz w:val="24"/>
          <w:szCs w:val="24"/>
        </w:rPr>
        <w:t xml:space="preserve"> </w:t>
      </w:r>
      <w:r w:rsidRPr="00ED3C23">
        <w:rPr>
          <w:rFonts w:ascii="Arial" w:hAnsi="Arial" w:cs="Arial"/>
          <w:sz w:val="24"/>
          <w:szCs w:val="24"/>
        </w:rPr>
        <w:t>años)</w:t>
      </w:r>
      <w:r w:rsidRPr="00ED3C23">
        <w:rPr>
          <w:rFonts w:ascii="Arial" w:hAnsi="Arial" w:cs="Arial"/>
          <w:bCs/>
          <w:sz w:val="24"/>
          <w:szCs w:val="24"/>
        </w:rPr>
        <w:t xml:space="preserve"> así mismo quienes terminaron </w:t>
      </w:r>
      <w:r w:rsidRPr="00ED3C23">
        <w:rPr>
          <w:rFonts w:ascii="Arial" w:hAnsi="Arial" w:cs="Arial"/>
          <w:sz w:val="24"/>
          <w:szCs w:val="24"/>
        </w:rPr>
        <w:t>entre 2 y 4 años</w:t>
      </w:r>
      <w:r w:rsidRPr="00ED3C23">
        <w:rPr>
          <w:rFonts w:ascii="Arial" w:hAnsi="Arial" w:cs="Arial"/>
          <w:bCs/>
          <w:sz w:val="24"/>
          <w:szCs w:val="24"/>
        </w:rPr>
        <w:t xml:space="preserve">, son quienes en su gran mayoría planean iniciar estudios en un </w:t>
      </w:r>
      <w:r w:rsidRPr="00ED3C23">
        <w:rPr>
          <w:rFonts w:ascii="Arial" w:hAnsi="Arial" w:cs="Arial"/>
          <w:sz w:val="24"/>
          <w:szCs w:val="24"/>
        </w:rPr>
        <w:t>mediano plazo (entre 1 y</w:t>
      </w:r>
      <w:r w:rsidR="00ED3C23" w:rsidRPr="00ED3C23">
        <w:rPr>
          <w:rFonts w:ascii="Arial" w:hAnsi="Arial" w:cs="Arial"/>
          <w:sz w:val="24"/>
          <w:szCs w:val="24"/>
        </w:rPr>
        <w:t xml:space="preserve"> </w:t>
      </w:r>
      <w:r w:rsidRPr="00ED3C23">
        <w:rPr>
          <w:rFonts w:ascii="Arial" w:hAnsi="Arial" w:cs="Arial"/>
          <w:sz w:val="24"/>
          <w:szCs w:val="24"/>
        </w:rPr>
        <w:t>2 años).</w:t>
      </w:r>
    </w:p>
    <w:p w:rsidR="00322A45" w:rsidRPr="000F5021" w:rsidRDefault="00322A45" w:rsidP="00172A2B">
      <w:pPr>
        <w:widowControl/>
        <w:rPr>
          <w:rFonts w:ascii="Times New Roman" w:hAnsi="Times New Roman" w:cs="Times New Roman"/>
          <w:color w:val="auto"/>
          <w:sz w:val="24"/>
          <w:szCs w:val="24"/>
        </w:rPr>
      </w:pPr>
    </w:p>
    <w:tbl>
      <w:tblPr>
        <w:tblStyle w:val="Cuadrculamedia3-nfasis3"/>
        <w:tblW w:w="9356" w:type="dxa"/>
        <w:tblInd w:w="108" w:type="dxa"/>
        <w:tblLayout w:type="fixed"/>
        <w:tblLook w:val="0000" w:firstRow="0" w:lastRow="0" w:firstColumn="0" w:lastColumn="0" w:noHBand="0" w:noVBand="0"/>
      </w:tblPr>
      <w:tblGrid>
        <w:gridCol w:w="1318"/>
        <w:gridCol w:w="877"/>
        <w:gridCol w:w="2517"/>
        <w:gridCol w:w="2268"/>
        <w:gridCol w:w="2376"/>
      </w:tblGrid>
      <w:tr w:rsidR="00E51BF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E51BF9" w:rsidRPr="000F5021" w:rsidRDefault="00E51BF9" w:rsidP="00FD2014">
            <w:pPr>
              <w:widowControl/>
              <w:spacing w:line="320" w:lineRule="atLeast"/>
              <w:ind w:left="60" w:right="60"/>
              <w:jc w:val="both"/>
              <w:rPr>
                <w:rFonts w:ascii="Arial" w:hAnsi="Arial" w:cs="Arial"/>
                <w:b/>
                <w:sz w:val="24"/>
                <w:szCs w:val="24"/>
              </w:rPr>
            </w:pPr>
            <w:r w:rsidRPr="000F5021">
              <w:rPr>
                <w:rFonts w:ascii="Arial" w:hAnsi="Arial" w:cs="Arial"/>
                <w:b/>
                <w:bCs/>
                <w:sz w:val="24"/>
                <w:szCs w:val="24"/>
              </w:rPr>
              <w:t xml:space="preserve">Tabla de contingencia </w:t>
            </w:r>
            <w:r w:rsidRPr="000F5021">
              <w:rPr>
                <w:rFonts w:ascii="Arial" w:hAnsi="Arial" w:cs="Arial"/>
                <w:b/>
                <w:sz w:val="24"/>
                <w:szCs w:val="24"/>
              </w:rPr>
              <w:t>¿Actualmente se encuentra laborando?</w:t>
            </w:r>
            <w:r w:rsidRPr="000F5021">
              <w:rPr>
                <w:rFonts w:ascii="Arial" w:hAnsi="Arial" w:cs="Arial"/>
                <w:b/>
                <w:bCs/>
                <w:sz w:val="24"/>
                <w:szCs w:val="24"/>
              </w:rPr>
              <w:t xml:space="preserve"> vs. </w:t>
            </w:r>
            <w:r w:rsidRPr="000F5021">
              <w:rPr>
                <w:rFonts w:ascii="Arial" w:hAnsi="Arial" w:cs="Arial"/>
                <w:b/>
                <w:sz w:val="24"/>
                <w:szCs w:val="24"/>
              </w:rPr>
              <w:t>¿Tiene previsto iniciar algún estudio complementario?</w:t>
            </w:r>
          </w:p>
        </w:tc>
      </w:tr>
      <w:tr w:rsidR="00E51BF9" w:rsidRPr="000F5021" w:rsidTr="00604E50">
        <w:tc>
          <w:tcPr>
            <w:cnfStyle w:val="000010000000" w:firstRow="0" w:lastRow="0" w:firstColumn="0" w:lastColumn="0" w:oddVBand="1" w:evenVBand="0" w:oddHBand="0" w:evenHBand="0" w:firstRowFirstColumn="0" w:firstRowLastColumn="0" w:lastRowFirstColumn="0" w:lastRowLastColumn="0"/>
            <w:tcW w:w="2195" w:type="dxa"/>
            <w:gridSpan w:val="2"/>
            <w:vMerge w:val="restart"/>
            <w:shd w:val="clear" w:color="auto" w:fill="F2F2F2" w:themeFill="background1" w:themeFillShade="F2"/>
          </w:tcPr>
          <w:p w:rsidR="00E51BF9" w:rsidRPr="000F5021" w:rsidRDefault="00E51BF9" w:rsidP="00E51BF9">
            <w:pPr>
              <w:widowControl/>
              <w:spacing w:line="320" w:lineRule="atLeast"/>
              <w:ind w:left="60" w:right="60"/>
              <w:rPr>
                <w:rFonts w:ascii="Arial" w:hAnsi="Arial" w:cs="Arial"/>
                <w:sz w:val="18"/>
                <w:szCs w:val="18"/>
              </w:rPr>
            </w:pPr>
          </w:p>
        </w:tc>
        <w:tc>
          <w:tcPr>
            <w:tcW w:w="4785" w:type="dxa"/>
            <w:gridSpan w:val="2"/>
            <w:shd w:val="clear" w:color="auto" w:fill="F2F2F2" w:themeFill="background1" w:themeFillShade="F2"/>
          </w:tcPr>
          <w:p w:rsidR="00E51BF9" w:rsidRPr="000F5021" w:rsidRDefault="00E51BF9" w:rsidP="00E51BF9">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Estudio_complementario</w:t>
            </w:r>
          </w:p>
        </w:tc>
        <w:tc>
          <w:tcPr>
            <w:cnfStyle w:val="000010000000" w:firstRow="0" w:lastRow="0" w:firstColumn="0" w:lastColumn="0" w:oddVBand="1" w:evenVBand="0" w:oddHBand="0" w:evenHBand="0" w:firstRowFirstColumn="0" w:firstRowLastColumn="0" w:lastRowFirstColumn="0" w:lastRowLastColumn="0"/>
            <w:tcW w:w="2376" w:type="dxa"/>
            <w:vMerge w:val="restart"/>
            <w:shd w:val="clear" w:color="auto" w:fill="F2F2F2" w:themeFill="background1" w:themeFillShade="F2"/>
          </w:tcPr>
          <w:p w:rsidR="00F6109D" w:rsidRDefault="00F6109D" w:rsidP="00E51BF9">
            <w:pPr>
              <w:widowControl/>
              <w:spacing w:line="320" w:lineRule="atLeast"/>
              <w:ind w:left="60" w:right="60"/>
              <w:jc w:val="center"/>
              <w:rPr>
                <w:rFonts w:ascii="Arial" w:hAnsi="Arial" w:cs="Arial"/>
                <w:sz w:val="18"/>
                <w:szCs w:val="18"/>
              </w:rPr>
            </w:pPr>
          </w:p>
          <w:p w:rsidR="00E51BF9" w:rsidRPr="000F5021" w:rsidRDefault="00E51BF9" w:rsidP="00E51BF9">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E51BF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195" w:type="dxa"/>
            <w:gridSpan w:val="2"/>
            <w:vMerge/>
            <w:shd w:val="clear" w:color="auto" w:fill="F2F2F2" w:themeFill="background1" w:themeFillShade="F2"/>
          </w:tcPr>
          <w:p w:rsidR="00E51BF9" w:rsidRPr="000F5021" w:rsidRDefault="00E51BF9" w:rsidP="00E51BF9">
            <w:pPr>
              <w:widowControl/>
              <w:rPr>
                <w:rFonts w:ascii="Arial" w:hAnsi="Arial" w:cs="Arial"/>
                <w:sz w:val="18"/>
                <w:szCs w:val="18"/>
              </w:rPr>
            </w:pPr>
          </w:p>
        </w:tc>
        <w:tc>
          <w:tcPr>
            <w:tcW w:w="2517" w:type="dxa"/>
            <w:shd w:val="clear" w:color="auto" w:fill="F2F2F2" w:themeFill="background1" w:themeFillShade="F2"/>
          </w:tcPr>
          <w:p w:rsidR="00E51BF9" w:rsidRPr="000F5021" w:rsidRDefault="00E51BF9"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E51BF9" w:rsidRPr="000F5021" w:rsidRDefault="00E51BF9"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No</w:t>
            </w:r>
          </w:p>
        </w:tc>
        <w:tc>
          <w:tcPr>
            <w:tcW w:w="2376" w:type="dxa"/>
            <w:vMerge/>
            <w:shd w:val="clear" w:color="auto" w:fill="F2F2F2" w:themeFill="background1" w:themeFillShade="F2"/>
          </w:tcPr>
          <w:p w:rsidR="00E51BF9" w:rsidRPr="000F5021" w:rsidRDefault="00E51BF9" w:rsidP="00CE4B20">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E51BF9" w:rsidRPr="000F5021" w:rsidTr="00604E50">
        <w:tc>
          <w:tcPr>
            <w:cnfStyle w:val="000010000000" w:firstRow="0" w:lastRow="0" w:firstColumn="0" w:lastColumn="0" w:oddVBand="1" w:evenVBand="0" w:oddHBand="0" w:evenHBand="0" w:firstRowFirstColumn="0" w:firstRowLastColumn="0" w:lastRowFirstColumn="0" w:lastRowLastColumn="0"/>
            <w:tcW w:w="1318" w:type="dxa"/>
            <w:vMerge w:val="restart"/>
            <w:shd w:val="clear" w:color="auto" w:fill="F2F2F2" w:themeFill="background1" w:themeFillShade="F2"/>
          </w:tcPr>
          <w:p w:rsidR="00E51BF9" w:rsidRPr="000F5021" w:rsidRDefault="00E51BF9" w:rsidP="00E51BF9">
            <w:pPr>
              <w:widowControl/>
              <w:spacing w:line="320" w:lineRule="atLeast"/>
              <w:ind w:left="60" w:right="60"/>
              <w:rPr>
                <w:rFonts w:ascii="Arial" w:hAnsi="Arial" w:cs="Arial"/>
                <w:sz w:val="18"/>
                <w:szCs w:val="18"/>
              </w:rPr>
            </w:pPr>
            <w:r w:rsidRPr="000F5021">
              <w:rPr>
                <w:rFonts w:ascii="Arial" w:hAnsi="Arial" w:cs="Arial"/>
                <w:sz w:val="18"/>
                <w:szCs w:val="18"/>
              </w:rPr>
              <w:t>Laborando</w:t>
            </w:r>
          </w:p>
        </w:tc>
        <w:tc>
          <w:tcPr>
            <w:tcW w:w="877" w:type="dxa"/>
            <w:shd w:val="clear" w:color="auto" w:fill="F2F2F2" w:themeFill="background1" w:themeFillShade="F2"/>
          </w:tcPr>
          <w:p w:rsidR="00E51BF9" w:rsidRPr="000F5021" w:rsidRDefault="00E51BF9" w:rsidP="00E51BF9">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2517" w:type="dxa"/>
            <w:shd w:val="clear" w:color="auto" w:fill="F2F2F2" w:themeFill="background1" w:themeFillShade="F2"/>
          </w:tcPr>
          <w:p w:rsidR="00E51BF9" w:rsidRPr="000F5021" w:rsidRDefault="00E51BF9"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194</w:t>
            </w:r>
          </w:p>
        </w:tc>
        <w:tc>
          <w:tcPr>
            <w:tcW w:w="2268" w:type="dxa"/>
            <w:shd w:val="clear" w:color="auto" w:fill="F2F2F2" w:themeFill="background1" w:themeFillShade="F2"/>
          </w:tcPr>
          <w:p w:rsidR="00E51BF9" w:rsidRPr="000F5021" w:rsidRDefault="00E51BF9"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376" w:type="dxa"/>
            <w:shd w:val="clear" w:color="auto" w:fill="F2F2F2" w:themeFill="background1" w:themeFillShade="F2"/>
          </w:tcPr>
          <w:p w:rsidR="00E51BF9" w:rsidRPr="000F5021" w:rsidRDefault="00E51BF9" w:rsidP="00CE4B20">
            <w:pPr>
              <w:widowControl/>
              <w:spacing w:line="320" w:lineRule="atLeast"/>
              <w:ind w:left="60" w:right="60"/>
              <w:jc w:val="center"/>
              <w:rPr>
                <w:rFonts w:ascii="Arial" w:hAnsi="Arial" w:cs="Arial"/>
                <w:sz w:val="18"/>
                <w:szCs w:val="18"/>
              </w:rPr>
            </w:pPr>
          </w:p>
        </w:tc>
      </w:tr>
      <w:tr w:rsidR="00E51BF9"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18" w:type="dxa"/>
            <w:vMerge/>
            <w:shd w:val="clear" w:color="auto" w:fill="F2F2F2" w:themeFill="background1" w:themeFillShade="F2"/>
          </w:tcPr>
          <w:p w:rsidR="00E51BF9" w:rsidRPr="000F5021" w:rsidRDefault="00E51BF9" w:rsidP="00E51BF9">
            <w:pPr>
              <w:widowControl/>
              <w:rPr>
                <w:rFonts w:ascii="Arial" w:hAnsi="Arial" w:cs="Arial"/>
                <w:sz w:val="18"/>
                <w:szCs w:val="18"/>
              </w:rPr>
            </w:pPr>
          </w:p>
        </w:tc>
        <w:tc>
          <w:tcPr>
            <w:tcW w:w="877" w:type="dxa"/>
            <w:shd w:val="clear" w:color="auto" w:fill="F2F2F2" w:themeFill="background1" w:themeFillShade="F2"/>
          </w:tcPr>
          <w:p w:rsidR="00E51BF9" w:rsidRPr="000F5021" w:rsidRDefault="00E51BF9" w:rsidP="00E51BF9">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2517" w:type="dxa"/>
            <w:shd w:val="clear" w:color="auto" w:fill="F2F2F2" w:themeFill="background1" w:themeFillShade="F2"/>
          </w:tcPr>
          <w:p w:rsidR="00E51BF9" w:rsidRPr="000F5021" w:rsidRDefault="00E51BF9"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68</w:t>
            </w:r>
          </w:p>
        </w:tc>
        <w:tc>
          <w:tcPr>
            <w:tcW w:w="2268" w:type="dxa"/>
            <w:shd w:val="clear" w:color="auto" w:fill="F2F2F2" w:themeFill="background1" w:themeFillShade="F2"/>
          </w:tcPr>
          <w:p w:rsidR="00E51BF9" w:rsidRPr="000F5021" w:rsidRDefault="00E51BF9" w:rsidP="00CE4B2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376" w:type="dxa"/>
            <w:shd w:val="clear" w:color="auto" w:fill="F2F2F2" w:themeFill="background1" w:themeFillShade="F2"/>
          </w:tcPr>
          <w:p w:rsidR="00E51BF9" w:rsidRPr="000F5021" w:rsidRDefault="00E51BF9" w:rsidP="00CE4B20">
            <w:pPr>
              <w:widowControl/>
              <w:spacing w:line="320" w:lineRule="atLeast"/>
              <w:ind w:left="60" w:right="60"/>
              <w:jc w:val="center"/>
              <w:rPr>
                <w:rFonts w:ascii="Arial" w:hAnsi="Arial" w:cs="Arial"/>
                <w:sz w:val="18"/>
                <w:szCs w:val="18"/>
              </w:rPr>
            </w:pPr>
          </w:p>
        </w:tc>
      </w:tr>
      <w:tr w:rsidR="00E51BF9" w:rsidRPr="000F5021" w:rsidTr="00604E50">
        <w:tc>
          <w:tcPr>
            <w:cnfStyle w:val="000010000000" w:firstRow="0" w:lastRow="0" w:firstColumn="0" w:lastColumn="0" w:oddVBand="1" w:evenVBand="0" w:oddHBand="0" w:evenHBand="0" w:firstRowFirstColumn="0" w:firstRowLastColumn="0" w:lastRowFirstColumn="0" w:lastRowLastColumn="0"/>
            <w:tcW w:w="2195" w:type="dxa"/>
            <w:gridSpan w:val="2"/>
            <w:shd w:val="clear" w:color="auto" w:fill="F2F2F2" w:themeFill="background1" w:themeFillShade="F2"/>
          </w:tcPr>
          <w:p w:rsidR="00E51BF9" w:rsidRPr="000F5021" w:rsidRDefault="00E51BF9" w:rsidP="00E51BF9">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2517" w:type="dxa"/>
            <w:tcBorders>
              <w:bottom w:val="single" w:sz="8" w:space="0" w:color="FFFFFF" w:themeColor="background1"/>
            </w:tcBorders>
            <w:shd w:val="clear" w:color="auto" w:fill="F2F2F2" w:themeFill="background1" w:themeFillShade="F2"/>
          </w:tcPr>
          <w:p w:rsidR="00E51BF9" w:rsidRPr="000F5021" w:rsidRDefault="00E51BF9"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2F2F2" w:themeFill="background1" w:themeFillShade="F2"/>
          </w:tcPr>
          <w:p w:rsidR="00E51BF9" w:rsidRPr="000F5021" w:rsidRDefault="00E51BF9" w:rsidP="00CE4B20">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c>
          <w:tcPr>
            <w:tcW w:w="2376" w:type="dxa"/>
            <w:tcBorders>
              <w:bottom w:val="single" w:sz="8" w:space="0" w:color="FFFFFF" w:themeColor="background1"/>
            </w:tcBorders>
            <w:shd w:val="clear" w:color="auto" w:fill="F2F2F2" w:themeFill="background1" w:themeFillShade="F2"/>
          </w:tcPr>
          <w:p w:rsidR="00E51BF9" w:rsidRPr="000F5021" w:rsidRDefault="00E51BF9" w:rsidP="00CE4B2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r>
    </w:tbl>
    <w:p w:rsidR="00496EB1" w:rsidRPr="000F5021" w:rsidRDefault="00496EB1" w:rsidP="005864CC">
      <w:pPr>
        <w:widowControl/>
        <w:spacing w:line="400" w:lineRule="atLeast"/>
        <w:jc w:val="both"/>
        <w:rPr>
          <w:rFonts w:ascii="Arial" w:hAnsi="Arial" w:cs="Arial"/>
          <w:color w:val="auto"/>
          <w:sz w:val="24"/>
          <w:szCs w:val="24"/>
        </w:rPr>
      </w:pPr>
    </w:p>
    <w:p w:rsidR="00496EB1" w:rsidRDefault="005864CC" w:rsidP="00D62DEA">
      <w:pPr>
        <w:widowControl/>
        <w:spacing w:line="276" w:lineRule="auto"/>
        <w:jc w:val="both"/>
        <w:rPr>
          <w:rFonts w:ascii="Arial" w:hAnsi="Arial" w:cs="Arial"/>
          <w:color w:val="auto"/>
          <w:sz w:val="24"/>
          <w:szCs w:val="24"/>
        </w:rPr>
      </w:pPr>
      <w:r w:rsidRPr="000F5021">
        <w:rPr>
          <w:rFonts w:ascii="Arial" w:hAnsi="Arial" w:cs="Arial"/>
          <w:color w:val="auto"/>
          <w:sz w:val="24"/>
          <w:szCs w:val="24"/>
        </w:rPr>
        <w:t xml:space="preserve">En el estudio se puede destacar que de los 262 profesionales que tienen previsto </w:t>
      </w:r>
      <w:r w:rsidR="00322A45" w:rsidRPr="000F5021">
        <w:rPr>
          <w:rFonts w:ascii="Arial" w:hAnsi="Arial" w:cs="Arial"/>
          <w:color w:val="auto"/>
          <w:sz w:val="24"/>
          <w:szCs w:val="24"/>
        </w:rPr>
        <w:t xml:space="preserve">la </w:t>
      </w:r>
      <w:r w:rsidRPr="000F5021">
        <w:rPr>
          <w:rFonts w:ascii="Arial" w:hAnsi="Arial" w:cs="Arial"/>
          <w:color w:val="auto"/>
          <w:sz w:val="24"/>
          <w:szCs w:val="24"/>
        </w:rPr>
        <w:t>realizar un estudio complementario, 194 personas se encuentran lab</w:t>
      </w:r>
      <w:r w:rsidR="00322A45" w:rsidRPr="000F5021">
        <w:rPr>
          <w:rFonts w:ascii="Arial" w:hAnsi="Arial" w:cs="Arial"/>
          <w:color w:val="auto"/>
          <w:sz w:val="24"/>
          <w:szCs w:val="24"/>
        </w:rPr>
        <w:t>orando</w:t>
      </w:r>
      <w:r w:rsidR="0071213D" w:rsidRPr="000F5021">
        <w:rPr>
          <w:rFonts w:ascii="Arial" w:hAnsi="Arial" w:cs="Arial"/>
          <w:color w:val="auto"/>
          <w:sz w:val="24"/>
          <w:szCs w:val="24"/>
        </w:rPr>
        <w:t xml:space="preserve"> y por tanto se demuestra un gran interés en los participantes quienes actualmente trabajan por complementar sus habilidades y acceder a beneficios tanto económicos como personales.</w:t>
      </w:r>
    </w:p>
    <w:p w:rsidR="004E036D" w:rsidRPr="000F5021" w:rsidRDefault="004E036D" w:rsidP="005864CC">
      <w:pPr>
        <w:widowControl/>
        <w:spacing w:line="400" w:lineRule="atLeast"/>
        <w:jc w:val="both"/>
        <w:rPr>
          <w:rFonts w:ascii="Arial" w:hAnsi="Arial" w:cs="Arial"/>
          <w:color w:val="auto"/>
          <w:sz w:val="24"/>
          <w:szCs w:val="24"/>
        </w:rPr>
      </w:pPr>
    </w:p>
    <w:p w:rsidR="00430811" w:rsidRPr="000F5021" w:rsidRDefault="00EA5E37" w:rsidP="00430811">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4772025" cy="2867025"/>
            <wp:effectExtent l="0" t="0" r="9525"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72025" cy="2867025"/>
                    </a:xfrm>
                    <a:prstGeom prst="rect">
                      <a:avLst/>
                    </a:prstGeom>
                    <a:noFill/>
                    <a:ln>
                      <a:noFill/>
                    </a:ln>
                  </pic:spPr>
                </pic:pic>
              </a:graphicData>
            </a:graphic>
          </wp:inline>
        </w:drawing>
      </w:r>
    </w:p>
    <w:p w:rsidR="00430811" w:rsidRPr="000F5021" w:rsidRDefault="00430811" w:rsidP="00396E90">
      <w:pPr>
        <w:widowControl/>
        <w:spacing w:line="320" w:lineRule="atLeast"/>
        <w:ind w:left="60" w:right="60"/>
        <w:rPr>
          <w:rFonts w:ascii="Arial" w:hAnsi="Arial" w:cs="Arial"/>
          <w:b/>
          <w:bCs/>
          <w:sz w:val="18"/>
          <w:szCs w:val="18"/>
        </w:rPr>
        <w:sectPr w:rsidR="00430811" w:rsidRPr="000F5021">
          <w:pgSz w:w="12240" w:h="15840"/>
          <w:pgMar w:top="1440" w:right="1440" w:bottom="1440" w:left="1440" w:header="720" w:footer="720" w:gutter="0"/>
          <w:cols w:space="720"/>
          <w:noEndnote/>
        </w:sectPr>
      </w:pPr>
    </w:p>
    <w:p w:rsidR="00430811" w:rsidRPr="000F5021" w:rsidRDefault="00430811" w:rsidP="00FD2014">
      <w:pPr>
        <w:jc w:val="both"/>
        <w:rPr>
          <w:rFonts w:ascii="Times New Roman" w:hAnsi="Times New Roman" w:cs="Times New Roman"/>
          <w:sz w:val="24"/>
          <w:szCs w:val="24"/>
        </w:rPr>
      </w:pPr>
    </w:p>
    <w:tbl>
      <w:tblPr>
        <w:tblStyle w:val="Tabladecuadrcula5oscura-nfasis3"/>
        <w:tblW w:w="9356" w:type="dxa"/>
        <w:tblInd w:w="108" w:type="dxa"/>
        <w:tblLayout w:type="fixed"/>
        <w:tblLook w:val="0000" w:firstRow="0" w:lastRow="0" w:firstColumn="0" w:lastColumn="0" w:noHBand="0" w:noVBand="0"/>
      </w:tblPr>
      <w:tblGrid>
        <w:gridCol w:w="816"/>
        <w:gridCol w:w="567"/>
        <w:gridCol w:w="885"/>
        <w:gridCol w:w="1276"/>
        <w:gridCol w:w="1276"/>
        <w:gridCol w:w="1276"/>
        <w:gridCol w:w="1275"/>
        <w:gridCol w:w="993"/>
        <w:gridCol w:w="992"/>
      </w:tblGrid>
      <w:tr w:rsidR="004E036D" w:rsidRPr="000F5021" w:rsidTr="00F6109D">
        <w:trPr>
          <w:cnfStyle w:val="000000100000" w:firstRow="0" w:lastRow="0" w:firstColumn="0" w:lastColumn="0" w:oddVBand="0" w:evenVBand="0" w:oddHBand="1" w:evenHBand="0" w:firstRowFirstColumn="0" w:firstRowLastColumn="0" w:lastRowFirstColumn="0" w:lastRowLastColumn="0"/>
          <w:trHeight w:val="640"/>
        </w:trPr>
        <w:tc>
          <w:tcPr>
            <w:cnfStyle w:val="000010000000" w:firstRow="0" w:lastRow="0" w:firstColumn="0" w:lastColumn="0" w:oddVBand="1" w:evenVBand="0" w:oddHBand="0" w:evenHBand="0" w:firstRowFirstColumn="0" w:firstRowLastColumn="0" w:lastRowFirstColumn="0" w:lastRowLastColumn="0"/>
            <w:tcW w:w="9356" w:type="dxa"/>
            <w:gridSpan w:val="9"/>
            <w:shd w:val="clear" w:color="auto" w:fill="DEEAF6" w:themeFill="accent1" w:themeFillTint="33"/>
          </w:tcPr>
          <w:p w:rsidR="004E036D" w:rsidRPr="000F5021" w:rsidRDefault="004E036D" w:rsidP="004E036D">
            <w:pPr>
              <w:jc w:val="both"/>
              <w:rPr>
                <w:rFonts w:ascii="Times New Roman" w:hAnsi="Times New Roman" w:cs="Times New Roman"/>
                <w:sz w:val="24"/>
                <w:szCs w:val="24"/>
              </w:rPr>
            </w:pPr>
            <w:r w:rsidRPr="000F5021">
              <w:rPr>
                <w:rFonts w:ascii="Arial" w:hAnsi="Arial" w:cs="Arial"/>
                <w:b/>
                <w:bCs/>
                <w:sz w:val="24"/>
                <w:szCs w:val="24"/>
              </w:rPr>
              <w:t xml:space="preserve">Tabla de contingencia </w:t>
            </w:r>
            <w:r w:rsidRPr="000F5021">
              <w:rPr>
                <w:rFonts w:ascii="Arial" w:hAnsi="Arial" w:cs="Arial"/>
                <w:b/>
                <w:sz w:val="24"/>
                <w:szCs w:val="24"/>
              </w:rPr>
              <w:t>¿Actualmente se encuentra laborando? vs. ¿Cuánto estaría dispuesto a invertir por un programa completo?</w:t>
            </w:r>
          </w:p>
          <w:p w:rsidR="004E036D" w:rsidRPr="000F5021" w:rsidRDefault="004E036D" w:rsidP="00396E90">
            <w:pPr>
              <w:widowControl/>
              <w:spacing w:line="320" w:lineRule="atLeast"/>
              <w:ind w:right="60"/>
              <w:rPr>
                <w:rFonts w:ascii="Arial" w:hAnsi="Arial" w:cs="Arial"/>
                <w:sz w:val="18"/>
                <w:szCs w:val="18"/>
              </w:rPr>
            </w:pPr>
          </w:p>
        </w:tc>
      </w:tr>
      <w:tr w:rsidR="00B6007E" w:rsidRPr="000F5021" w:rsidTr="00F6109D">
        <w:trPr>
          <w:trHeight w:val="467"/>
        </w:trPr>
        <w:tc>
          <w:tcPr>
            <w:cnfStyle w:val="000010000000" w:firstRow="0" w:lastRow="0" w:firstColumn="0" w:lastColumn="0" w:oddVBand="1" w:evenVBand="0" w:oddHBand="0" w:evenHBand="0" w:firstRowFirstColumn="0" w:firstRowLastColumn="0" w:lastRowFirstColumn="0" w:lastRowLastColumn="0"/>
            <w:tcW w:w="1383" w:type="dxa"/>
            <w:gridSpan w:val="2"/>
            <w:vMerge w:val="restart"/>
            <w:shd w:val="clear" w:color="auto" w:fill="F2F2F2" w:themeFill="background1" w:themeFillShade="F2"/>
          </w:tcPr>
          <w:p w:rsidR="00B6007E" w:rsidRPr="000F5021" w:rsidRDefault="00B6007E" w:rsidP="00396E90">
            <w:pPr>
              <w:widowControl/>
              <w:spacing w:line="320" w:lineRule="atLeast"/>
              <w:ind w:left="60" w:right="60"/>
              <w:rPr>
                <w:rFonts w:ascii="Arial" w:hAnsi="Arial" w:cs="Arial"/>
                <w:sz w:val="18"/>
                <w:szCs w:val="18"/>
              </w:rPr>
            </w:pPr>
          </w:p>
        </w:tc>
        <w:tc>
          <w:tcPr>
            <w:tcW w:w="6981" w:type="dxa"/>
            <w:gridSpan w:val="6"/>
            <w:shd w:val="clear" w:color="auto" w:fill="F2F2F2" w:themeFill="background1" w:themeFillShade="F2"/>
          </w:tcPr>
          <w:p w:rsidR="00B6007E" w:rsidRPr="000F5021" w:rsidRDefault="00B6007E" w:rsidP="00396E90">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Invertir</w:t>
            </w:r>
          </w:p>
        </w:tc>
        <w:tc>
          <w:tcPr>
            <w:cnfStyle w:val="000010000000" w:firstRow="0" w:lastRow="0" w:firstColumn="0" w:lastColumn="0" w:oddVBand="1" w:evenVBand="0" w:oddHBand="0" w:evenHBand="0" w:firstRowFirstColumn="0" w:firstRowLastColumn="0" w:lastRowFirstColumn="0" w:lastRowLastColumn="0"/>
            <w:tcW w:w="992" w:type="dxa"/>
            <w:vMerge w:val="restart"/>
            <w:shd w:val="clear" w:color="auto" w:fill="F2F2F2" w:themeFill="background1" w:themeFillShade="F2"/>
          </w:tcPr>
          <w:p w:rsidR="00B6007E" w:rsidRPr="000F5021" w:rsidRDefault="00B6007E" w:rsidP="00396E90">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4E036D" w:rsidRPr="000F5021" w:rsidTr="00F6109D">
        <w:trPr>
          <w:cnfStyle w:val="000000100000" w:firstRow="0" w:lastRow="0" w:firstColumn="0" w:lastColumn="0" w:oddVBand="0" w:evenVBand="0" w:oddHBand="1" w:evenHBand="0" w:firstRowFirstColumn="0" w:firstRowLastColumn="0" w:lastRowFirstColumn="0" w:lastRowLastColumn="0"/>
          <w:trHeight w:val="674"/>
        </w:trPr>
        <w:tc>
          <w:tcPr>
            <w:cnfStyle w:val="000010000000" w:firstRow="0" w:lastRow="0" w:firstColumn="0" w:lastColumn="0" w:oddVBand="1" w:evenVBand="0" w:oddHBand="0" w:evenHBand="0" w:firstRowFirstColumn="0" w:firstRowLastColumn="0" w:lastRowFirstColumn="0" w:lastRowLastColumn="0"/>
            <w:tcW w:w="1383" w:type="dxa"/>
            <w:gridSpan w:val="2"/>
            <w:vMerge/>
            <w:shd w:val="clear" w:color="auto" w:fill="F2F2F2" w:themeFill="background1" w:themeFillShade="F2"/>
          </w:tcPr>
          <w:p w:rsidR="00B6007E" w:rsidRPr="000F5021" w:rsidRDefault="00B6007E" w:rsidP="00396E90">
            <w:pPr>
              <w:widowControl/>
              <w:rPr>
                <w:rFonts w:ascii="Arial" w:hAnsi="Arial" w:cs="Arial"/>
                <w:sz w:val="18"/>
                <w:szCs w:val="18"/>
              </w:rPr>
            </w:pPr>
          </w:p>
        </w:tc>
        <w:tc>
          <w:tcPr>
            <w:tcW w:w="885" w:type="dxa"/>
            <w:shd w:val="clear" w:color="auto" w:fill="F2F2F2" w:themeFill="background1" w:themeFillShade="F2"/>
          </w:tcPr>
          <w:p w:rsidR="00B6007E" w:rsidRPr="000F5021" w:rsidRDefault="00B6007E" w:rsidP="00396E9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Menosde</w:t>
            </w:r>
            <w:r w:rsidR="00461843" w:rsidRPr="000F5021">
              <w:rPr>
                <w:rFonts w:ascii="Arial" w:hAnsi="Arial" w:cs="Arial"/>
                <w:sz w:val="18"/>
                <w:szCs w:val="18"/>
              </w:rPr>
              <w:t xml:space="preserve"> </w:t>
            </w:r>
            <w:r w:rsidRPr="000F5021">
              <w:rPr>
                <w:rFonts w:ascii="Arial" w:hAnsi="Arial" w:cs="Arial"/>
                <w:sz w:val="18"/>
                <w:szCs w:val="18"/>
              </w:rPr>
              <w:t>10000000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B6007E" w:rsidRPr="000F5021" w:rsidRDefault="00B6007E" w:rsidP="00396E90">
            <w:pPr>
              <w:widowControl/>
              <w:spacing w:line="320" w:lineRule="atLeast"/>
              <w:ind w:left="60" w:right="60"/>
              <w:jc w:val="center"/>
              <w:rPr>
                <w:rFonts w:ascii="Arial" w:hAnsi="Arial" w:cs="Arial"/>
                <w:sz w:val="18"/>
                <w:szCs w:val="18"/>
              </w:rPr>
            </w:pPr>
            <w:r w:rsidRPr="000F5021">
              <w:rPr>
                <w:rFonts w:ascii="Arial" w:hAnsi="Arial" w:cs="Arial"/>
                <w:sz w:val="18"/>
                <w:szCs w:val="18"/>
              </w:rPr>
              <w:t>Entre</w:t>
            </w:r>
            <w:r w:rsidR="00ED3C23">
              <w:rPr>
                <w:rFonts w:ascii="Arial" w:hAnsi="Arial" w:cs="Arial"/>
                <w:sz w:val="18"/>
                <w:szCs w:val="18"/>
              </w:rPr>
              <w:t xml:space="preserve"> </w:t>
            </w:r>
            <w:r w:rsidRPr="000F5021">
              <w:rPr>
                <w:rFonts w:ascii="Arial" w:hAnsi="Arial" w:cs="Arial"/>
                <w:sz w:val="18"/>
                <w:szCs w:val="18"/>
              </w:rPr>
              <w:t>10000000</w:t>
            </w:r>
            <w:r w:rsidR="00ED3C23">
              <w:rPr>
                <w:rFonts w:ascii="Arial" w:hAnsi="Arial" w:cs="Arial"/>
                <w:sz w:val="18"/>
                <w:szCs w:val="18"/>
              </w:rPr>
              <w:t xml:space="preserve"> </w:t>
            </w:r>
            <w:r w:rsidRPr="000F5021">
              <w:rPr>
                <w:rFonts w:ascii="Arial" w:hAnsi="Arial" w:cs="Arial"/>
                <w:sz w:val="18"/>
                <w:szCs w:val="18"/>
              </w:rPr>
              <w:t>y15000000</w:t>
            </w:r>
          </w:p>
        </w:tc>
        <w:tc>
          <w:tcPr>
            <w:tcW w:w="1276" w:type="dxa"/>
            <w:shd w:val="clear" w:color="auto" w:fill="F2F2F2" w:themeFill="background1" w:themeFillShade="F2"/>
          </w:tcPr>
          <w:p w:rsidR="00B6007E" w:rsidRPr="000F5021" w:rsidRDefault="00B6007E" w:rsidP="00396E9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w:t>
            </w:r>
            <w:r w:rsidR="00ED3C23">
              <w:rPr>
                <w:rFonts w:ascii="Arial" w:hAnsi="Arial" w:cs="Arial"/>
                <w:sz w:val="18"/>
                <w:szCs w:val="18"/>
              </w:rPr>
              <w:t xml:space="preserve"> </w:t>
            </w:r>
            <w:r w:rsidRPr="000F5021">
              <w:rPr>
                <w:rFonts w:ascii="Arial" w:hAnsi="Arial" w:cs="Arial"/>
                <w:sz w:val="18"/>
                <w:szCs w:val="18"/>
              </w:rPr>
              <w:t>15000001y20000000</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B6007E" w:rsidRPr="000F5021" w:rsidRDefault="00B6007E" w:rsidP="00396E90">
            <w:pPr>
              <w:widowControl/>
              <w:spacing w:line="320" w:lineRule="atLeast"/>
              <w:ind w:left="60" w:right="60"/>
              <w:jc w:val="center"/>
              <w:rPr>
                <w:rFonts w:ascii="Arial" w:hAnsi="Arial" w:cs="Arial"/>
                <w:sz w:val="18"/>
                <w:szCs w:val="18"/>
              </w:rPr>
            </w:pPr>
            <w:r w:rsidRPr="000F5021">
              <w:rPr>
                <w:rFonts w:ascii="Arial" w:hAnsi="Arial" w:cs="Arial"/>
                <w:sz w:val="18"/>
                <w:szCs w:val="18"/>
              </w:rPr>
              <w:t>Entre</w:t>
            </w:r>
            <w:r w:rsidR="00ED3C23">
              <w:rPr>
                <w:rFonts w:ascii="Arial" w:hAnsi="Arial" w:cs="Arial"/>
                <w:sz w:val="18"/>
                <w:szCs w:val="18"/>
              </w:rPr>
              <w:t xml:space="preserve"> </w:t>
            </w:r>
            <w:r w:rsidRPr="000F5021">
              <w:rPr>
                <w:rFonts w:ascii="Arial" w:hAnsi="Arial" w:cs="Arial"/>
                <w:sz w:val="18"/>
                <w:szCs w:val="18"/>
              </w:rPr>
              <w:t>20000001</w:t>
            </w:r>
            <w:r w:rsidR="00ED3C23">
              <w:rPr>
                <w:rFonts w:ascii="Arial" w:hAnsi="Arial" w:cs="Arial"/>
                <w:sz w:val="18"/>
                <w:szCs w:val="18"/>
              </w:rPr>
              <w:t xml:space="preserve"> </w:t>
            </w:r>
            <w:r w:rsidRPr="000F5021">
              <w:rPr>
                <w:rFonts w:ascii="Arial" w:hAnsi="Arial" w:cs="Arial"/>
                <w:sz w:val="18"/>
                <w:szCs w:val="18"/>
              </w:rPr>
              <w:t>y25000000</w:t>
            </w:r>
          </w:p>
        </w:tc>
        <w:tc>
          <w:tcPr>
            <w:tcW w:w="1275" w:type="dxa"/>
            <w:shd w:val="clear" w:color="auto" w:fill="F2F2F2" w:themeFill="background1" w:themeFillShade="F2"/>
          </w:tcPr>
          <w:p w:rsidR="00B6007E" w:rsidRPr="000F5021" w:rsidRDefault="00B6007E" w:rsidP="00396E90">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w:t>
            </w:r>
            <w:r w:rsidR="00ED3C23">
              <w:rPr>
                <w:rFonts w:ascii="Arial" w:hAnsi="Arial" w:cs="Arial"/>
                <w:sz w:val="18"/>
                <w:szCs w:val="18"/>
              </w:rPr>
              <w:t xml:space="preserve"> </w:t>
            </w:r>
            <w:r w:rsidRPr="000F5021">
              <w:rPr>
                <w:rFonts w:ascii="Arial" w:hAnsi="Arial" w:cs="Arial"/>
                <w:sz w:val="18"/>
                <w:szCs w:val="18"/>
              </w:rPr>
              <w:t>25000001</w:t>
            </w:r>
            <w:r w:rsidR="00ED3C23">
              <w:rPr>
                <w:rFonts w:ascii="Arial" w:hAnsi="Arial" w:cs="Arial"/>
                <w:sz w:val="18"/>
                <w:szCs w:val="18"/>
              </w:rPr>
              <w:t xml:space="preserve"> </w:t>
            </w:r>
            <w:r w:rsidRPr="000F5021">
              <w:rPr>
                <w:rFonts w:ascii="Arial" w:hAnsi="Arial" w:cs="Arial"/>
                <w:sz w:val="18"/>
                <w:szCs w:val="18"/>
              </w:rPr>
              <w:t>y30000000</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B6007E" w:rsidRPr="000F5021" w:rsidRDefault="00B6007E" w:rsidP="00396E90">
            <w:pPr>
              <w:widowControl/>
              <w:spacing w:line="320" w:lineRule="atLeast"/>
              <w:ind w:left="60" w:right="60"/>
              <w:jc w:val="center"/>
              <w:rPr>
                <w:rFonts w:ascii="Arial" w:hAnsi="Arial" w:cs="Arial"/>
                <w:sz w:val="18"/>
                <w:szCs w:val="18"/>
              </w:rPr>
            </w:pPr>
            <w:r w:rsidRPr="000F5021">
              <w:rPr>
                <w:rFonts w:ascii="Arial" w:hAnsi="Arial" w:cs="Arial"/>
                <w:sz w:val="18"/>
                <w:szCs w:val="18"/>
              </w:rPr>
              <w:t>Masde</w:t>
            </w:r>
            <w:r w:rsidR="00461843" w:rsidRPr="000F5021">
              <w:rPr>
                <w:rFonts w:ascii="Arial" w:hAnsi="Arial" w:cs="Arial"/>
                <w:sz w:val="18"/>
                <w:szCs w:val="18"/>
              </w:rPr>
              <w:t xml:space="preserve"> </w:t>
            </w:r>
            <w:r w:rsidRPr="000F5021">
              <w:rPr>
                <w:rFonts w:ascii="Arial" w:hAnsi="Arial" w:cs="Arial"/>
                <w:sz w:val="18"/>
                <w:szCs w:val="18"/>
              </w:rPr>
              <w:t>30000000</w:t>
            </w:r>
          </w:p>
        </w:tc>
        <w:tc>
          <w:tcPr>
            <w:tcW w:w="992" w:type="dxa"/>
            <w:vMerge/>
            <w:shd w:val="clear" w:color="auto" w:fill="F2F2F2" w:themeFill="background1" w:themeFillShade="F2"/>
          </w:tcPr>
          <w:p w:rsidR="00B6007E" w:rsidRPr="000F5021" w:rsidRDefault="00B6007E" w:rsidP="00396E90">
            <w:pPr>
              <w:widowControl/>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4E036D" w:rsidRPr="000F5021" w:rsidTr="00F6109D">
        <w:trPr>
          <w:trHeight w:val="316"/>
        </w:trPr>
        <w:tc>
          <w:tcPr>
            <w:cnfStyle w:val="000010000000" w:firstRow="0" w:lastRow="0" w:firstColumn="0" w:lastColumn="0" w:oddVBand="1" w:evenVBand="0" w:oddHBand="0" w:evenHBand="0" w:firstRowFirstColumn="0" w:firstRowLastColumn="0" w:lastRowFirstColumn="0" w:lastRowLastColumn="0"/>
            <w:tcW w:w="816" w:type="dxa"/>
            <w:vMerge w:val="restart"/>
            <w:shd w:val="clear" w:color="auto" w:fill="F2F2F2" w:themeFill="background1" w:themeFillShade="F2"/>
          </w:tcPr>
          <w:p w:rsidR="00B6007E" w:rsidRPr="000F5021" w:rsidRDefault="00B6007E" w:rsidP="00396E90">
            <w:pPr>
              <w:widowControl/>
              <w:spacing w:line="320" w:lineRule="atLeast"/>
              <w:ind w:left="60" w:right="60"/>
              <w:rPr>
                <w:rFonts w:ascii="Arial" w:hAnsi="Arial" w:cs="Arial"/>
                <w:sz w:val="18"/>
                <w:szCs w:val="18"/>
              </w:rPr>
            </w:pPr>
            <w:r w:rsidRPr="000F5021">
              <w:rPr>
                <w:rFonts w:ascii="Arial" w:hAnsi="Arial" w:cs="Arial"/>
                <w:sz w:val="18"/>
                <w:szCs w:val="18"/>
              </w:rPr>
              <w:t>Laborando</w:t>
            </w:r>
          </w:p>
        </w:tc>
        <w:tc>
          <w:tcPr>
            <w:tcW w:w="567" w:type="dxa"/>
            <w:shd w:val="clear" w:color="auto" w:fill="F2F2F2" w:themeFill="background1" w:themeFillShade="F2"/>
          </w:tcPr>
          <w:p w:rsidR="00B6007E" w:rsidRPr="000F5021" w:rsidRDefault="00B6007E" w:rsidP="00396E90">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885"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56</w:t>
            </w:r>
          </w:p>
        </w:tc>
        <w:tc>
          <w:tcPr>
            <w:tcW w:w="1276" w:type="dxa"/>
            <w:shd w:val="clear" w:color="auto" w:fill="F2F2F2" w:themeFill="background1" w:themeFillShade="F2"/>
          </w:tcPr>
          <w:p w:rsidR="00B6007E" w:rsidRPr="000F5021" w:rsidRDefault="00B6007E" w:rsidP="004E036D">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67</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37</w:t>
            </w:r>
          </w:p>
        </w:tc>
        <w:tc>
          <w:tcPr>
            <w:tcW w:w="1276" w:type="dxa"/>
            <w:shd w:val="clear" w:color="auto" w:fill="F2F2F2" w:themeFill="background1" w:themeFillShade="F2"/>
          </w:tcPr>
          <w:p w:rsidR="00B6007E" w:rsidRPr="000F5021" w:rsidRDefault="00B6007E" w:rsidP="004E036D">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1275"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tcW w:w="993" w:type="dxa"/>
            <w:shd w:val="clear" w:color="auto" w:fill="F2F2F2" w:themeFill="background1" w:themeFillShade="F2"/>
          </w:tcPr>
          <w:p w:rsidR="00B6007E" w:rsidRPr="000F5021" w:rsidRDefault="00B6007E" w:rsidP="004E036D">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13</w:t>
            </w:r>
          </w:p>
        </w:tc>
        <w:tc>
          <w:tcPr>
            <w:cnfStyle w:val="000010000000" w:firstRow="0" w:lastRow="0" w:firstColumn="0" w:lastColumn="0" w:oddVBand="1" w:evenVBand="0" w:oddHBand="0" w:evenHBand="0" w:firstRowFirstColumn="0" w:firstRowLastColumn="0" w:lastRowFirstColumn="0" w:lastRowLastColumn="0"/>
            <w:tcW w:w="992"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194</w:t>
            </w:r>
          </w:p>
        </w:tc>
      </w:tr>
      <w:tr w:rsidR="004E036D" w:rsidRPr="000F5021" w:rsidTr="00F6109D">
        <w:trPr>
          <w:cnfStyle w:val="000000100000" w:firstRow="0" w:lastRow="0" w:firstColumn="0" w:lastColumn="0" w:oddVBand="0" w:evenVBand="0" w:oddHBand="1" w:evenHBand="0" w:firstRowFirstColumn="0" w:firstRowLastColumn="0" w:lastRowFirstColumn="0" w:lastRowLastColumn="0"/>
          <w:trHeight w:val="358"/>
        </w:trPr>
        <w:tc>
          <w:tcPr>
            <w:cnfStyle w:val="000010000000" w:firstRow="0" w:lastRow="0" w:firstColumn="0" w:lastColumn="0" w:oddVBand="1" w:evenVBand="0" w:oddHBand="0" w:evenHBand="0" w:firstRowFirstColumn="0" w:firstRowLastColumn="0" w:lastRowFirstColumn="0" w:lastRowLastColumn="0"/>
            <w:tcW w:w="816" w:type="dxa"/>
            <w:vMerge/>
            <w:shd w:val="clear" w:color="auto" w:fill="F2F2F2" w:themeFill="background1" w:themeFillShade="F2"/>
          </w:tcPr>
          <w:p w:rsidR="00B6007E" w:rsidRPr="000F5021" w:rsidRDefault="00B6007E" w:rsidP="00396E90">
            <w:pPr>
              <w:widowControl/>
              <w:rPr>
                <w:rFonts w:ascii="Arial" w:hAnsi="Arial" w:cs="Arial"/>
                <w:sz w:val="18"/>
                <w:szCs w:val="18"/>
              </w:rPr>
            </w:pPr>
          </w:p>
        </w:tc>
        <w:tc>
          <w:tcPr>
            <w:tcW w:w="567" w:type="dxa"/>
            <w:shd w:val="clear" w:color="auto" w:fill="F2F2F2" w:themeFill="background1" w:themeFillShade="F2"/>
          </w:tcPr>
          <w:p w:rsidR="00B6007E" w:rsidRPr="000F5021" w:rsidRDefault="00B6007E" w:rsidP="00396E90">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885"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25</w:t>
            </w:r>
          </w:p>
        </w:tc>
        <w:tc>
          <w:tcPr>
            <w:tcW w:w="1276" w:type="dxa"/>
            <w:shd w:val="clear" w:color="auto" w:fill="F2F2F2" w:themeFill="background1" w:themeFillShade="F2"/>
          </w:tcPr>
          <w:p w:rsidR="00B6007E" w:rsidRPr="000F5021" w:rsidRDefault="00B6007E" w:rsidP="004E036D">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16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14</w:t>
            </w:r>
          </w:p>
        </w:tc>
        <w:tc>
          <w:tcPr>
            <w:tcW w:w="1276" w:type="dxa"/>
            <w:shd w:val="clear" w:color="auto" w:fill="F2F2F2" w:themeFill="background1" w:themeFillShade="F2"/>
          </w:tcPr>
          <w:p w:rsidR="00B6007E" w:rsidRPr="000F5021" w:rsidRDefault="00B6007E" w:rsidP="004E036D">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275"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tcW w:w="993" w:type="dxa"/>
            <w:shd w:val="clear" w:color="auto" w:fill="F2F2F2" w:themeFill="background1" w:themeFillShade="F2"/>
          </w:tcPr>
          <w:p w:rsidR="00B6007E" w:rsidRPr="000F5021" w:rsidRDefault="00B6007E" w:rsidP="004E036D">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992"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68</w:t>
            </w:r>
          </w:p>
        </w:tc>
      </w:tr>
      <w:tr w:rsidR="004E036D" w:rsidRPr="000F5021" w:rsidTr="00F6109D">
        <w:trPr>
          <w:trHeight w:val="330"/>
        </w:trPr>
        <w:tc>
          <w:tcPr>
            <w:cnfStyle w:val="000010000000" w:firstRow="0" w:lastRow="0" w:firstColumn="0" w:lastColumn="0" w:oddVBand="1" w:evenVBand="0" w:oddHBand="0" w:evenHBand="0" w:firstRowFirstColumn="0" w:firstRowLastColumn="0" w:lastRowFirstColumn="0" w:lastRowLastColumn="0"/>
            <w:tcW w:w="1383" w:type="dxa"/>
            <w:gridSpan w:val="2"/>
            <w:shd w:val="clear" w:color="auto" w:fill="F2F2F2" w:themeFill="background1" w:themeFillShade="F2"/>
          </w:tcPr>
          <w:p w:rsidR="00B6007E" w:rsidRPr="000F5021" w:rsidRDefault="00B6007E" w:rsidP="00396E90">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885" w:type="dxa"/>
            <w:shd w:val="clear" w:color="auto" w:fill="F2F2F2" w:themeFill="background1" w:themeFillShade="F2"/>
          </w:tcPr>
          <w:p w:rsidR="00B6007E" w:rsidRPr="000F5021" w:rsidRDefault="00B6007E" w:rsidP="004E036D">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83</w:t>
            </w:r>
          </w:p>
        </w:tc>
        <w:tc>
          <w:tcPr>
            <w:tcW w:w="1276" w:type="dxa"/>
            <w:shd w:val="clear" w:color="auto" w:fill="F2F2F2" w:themeFill="background1" w:themeFillShade="F2"/>
          </w:tcPr>
          <w:p w:rsidR="00B6007E" w:rsidRPr="000F5021" w:rsidRDefault="00B6007E" w:rsidP="004E036D">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51</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1275" w:type="dxa"/>
            <w:shd w:val="clear" w:color="auto" w:fill="F2F2F2" w:themeFill="background1" w:themeFillShade="F2"/>
          </w:tcPr>
          <w:p w:rsidR="00B6007E" w:rsidRPr="000F5021" w:rsidRDefault="00B6007E" w:rsidP="004E036D">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w:t>
            </w:r>
          </w:p>
        </w:tc>
        <w:tc>
          <w:tcPr>
            <w:cnfStyle w:val="000010000000" w:firstRow="0" w:lastRow="0" w:firstColumn="0" w:lastColumn="0" w:oddVBand="1" w:evenVBand="0" w:oddHBand="0" w:evenHBand="0" w:firstRowFirstColumn="0" w:firstRowLastColumn="0" w:lastRowFirstColumn="0" w:lastRowLastColumn="0"/>
            <w:tcW w:w="993" w:type="dxa"/>
            <w:shd w:val="clear" w:color="auto" w:fill="F2F2F2" w:themeFill="background1" w:themeFillShade="F2"/>
          </w:tcPr>
          <w:p w:rsidR="00B6007E" w:rsidRPr="000F5021" w:rsidRDefault="00B6007E" w:rsidP="004E036D">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992" w:type="dxa"/>
            <w:shd w:val="clear" w:color="auto" w:fill="F2F2F2" w:themeFill="background1" w:themeFillShade="F2"/>
          </w:tcPr>
          <w:p w:rsidR="00B6007E" w:rsidRPr="000F5021" w:rsidRDefault="00B6007E" w:rsidP="004E036D">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r>
    </w:tbl>
    <w:p w:rsidR="003E0FF5" w:rsidRPr="000F5021" w:rsidRDefault="003E0FF5" w:rsidP="007145E2">
      <w:pPr>
        <w:widowControl/>
        <w:spacing w:line="400" w:lineRule="atLeast"/>
        <w:jc w:val="both"/>
        <w:rPr>
          <w:rFonts w:ascii="Arial" w:hAnsi="Arial" w:cs="Arial"/>
          <w:color w:val="auto"/>
          <w:sz w:val="24"/>
          <w:szCs w:val="24"/>
        </w:rPr>
      </w:pPr>
    </w:p>
    <w:p w:rsidR="003E0FF5" w:rsidRDefault="00A62965" w:rsidP="004E036D">
      <w:pPr>
        <w:widowControl/>
        <w:autoSpaceDE/>
        <w:autoSpaceDN/>
        <w:adjustRightInd/>
        <w:spacing w:line="276" w:lineRule="auto"/>
        <w:jc w:val="both"/>
        <w:rPr>
          <w:rFonts w:ascii="Arial" w:hAnsi="Arial" w:cs="Arial"/>
          <w:bCs/>
          <w:sz w:val="24"/>
          <w:szCs w:val="24"/>
        </w:rPr>
      </w:pPr>
      <w:r w:rsidRPr="000F5021">
        <w:rPr>
          <w:rFonts w:ascii="Arial" w:hAnsi="Arial" w:cs="Arial"/>
          <w:bCs/>
          <w:sz w:val="24"/>
          <w:szCs w:val="24"/>
        </w:rPr>
        <w:t>Acorde al valor que comprende el</w:t>
      </w:r>
      <w:r w:rsidR="003E0FF5" w:rsidRPr="000F5021">
        <w:rPr>
          <w:rFonts w:ascii="Arial" w:hAnsi="Arial" w:cs="Arial"/>
          <w:bCs/>
          <w:sz w:val="24"/>
          <w:szCs w:val="24"/>
        </w:rPr>
        <w:t xml:space="preserve"> programa de Maestría en Calidad y Gestión Integral </w:t>
      </w:r>
      <w:r w:rsidR="003E0FF5" w:rsidRPr="000F5021">
        <w:rPr>
          <w:rFonts w:ascii="Arial" w:hAnsi="Arial" w:cs="Arial"/>
          <w:color w:val="auto"/>
          <w:sz w:val="24"/>
          <w:szCs w:val="24"/>
        </w:rPr>
        <w:t>se puede destacar que de los 194</w:t>
      </w:r>
      <w:r w:rsidRPr="000F5021">
        <w:rPr>
          <w:rFonts w:ascii="Arial" w:hAnsi="Arial" w:cs="Arial"/>
          <w:color w:val="auto"/>
          <w:sz w:val="24"/>
          <w:szCs w:val="24"/>
        </w:rPr>
        <w:t xml:space="preserve"> profesionales</w:t>
      </w:r>
      <w:r w:rsidR="0071213D" w:rsidRPr="000F5021">
        <w:rPr>
          <w:rFonts w:ascii="Arial" w:hAnsi="Arial" w:cs="Arial"/>
          <w:color w:val="auto"/>
          <w:sz w:val="24"/>
          <w:szCs w:val="24"/>
        </w:rPr>
        <w:t xml:space="preserve"> que se encuentran laborando, 15 de ellos </w:t>
      </w:r>
      <w:r w:rsidR="003E0FF5" w:rsidRPr="000F5021">
        <w:rPr>
          <w:rFonts w:ascii="Arial" w:hAnsi="Arial" w:cs="Arial"/>
          <w:bCs/>
          <w:sz w:val="24"/>
          <w:szCs w:val="24"/>
        </w:rPr>
        <w:t>estarían dispuestos a invertir entre $20.000.001 y $25.000.000 por un programa complementario, igualmente,</w:t>
      </w:r>
      <w:r w:rsidR="0071213D" w:rsidRPr="000F5021">
        <w:rPr>
          <w:rFonts w:ascii="Arial" w:hAnsi="Arial" w:cs="Arial"/>
          <w:bCs/>
          <w:sz w:val="24"/>
          <w:szCs w:val="24"/>
        </w:rPr>
        <w:t xml:space="preserve"> 6</w:t>
      </w:r>
      <w:r w:rsidR="003E0FF5" w:rsidRPr="000F5021">
        <w:rPr>
          <w:rFonts w:ascii="Arial" w:hAnsi="Arial" w:cs="Arial"/>
          <w:bCs/>
          <w:sz w:val="24"/>
          <w:szCs w:val="24"/>
        </w:rPr>
        <w:t xml:space="preserve"> quienes se destacan por estar dispuestos a invertir entre $25.000.001 y $30.000.000, </w:t>
      </w:r>
      <w:r w:rsidR="0071213D" w:rsidRPr="000F5021">
        <w:rPr>
          <w:rFonts w:ascii="Arial" w:hAnsi="Arial" w:cs="Arial"/>
          <w:bCs/>
          <w:sz w:val="24"/>
          <w:szCs w:val="24"/>
        </w:rPr>
        <w:t xml:space="preserve">y </w:t>
      </w:r>
      <w:r w:rsidR="003E0FF5" w:rsidRPr="000F5021">
        <w:rPr>
          <w:rFonts w:ascii="Arial" w:hAnsi="Arial" w:cs="Arial"/>
          <w:bCs/>
          <w:sz w:val="24"/>
          <w:szCs w:val="24"/>
        </w:rPr>
        <w:t>finalmente 1</w:t>
      </w:r>
      <w:r w:rsidR="0071213D" w:rsidRPr="000F5021">
        <w:rPr>
          <w:rFonts w:ascii="Arial" w:hAnsi="Arial" w:cs="Arial"/>
          <w:bCs/>
          <w:sz w:val="24"/>
          <w:szCs w:val="24"/>
        </w:rPr>
        <w:t xml:space="preserve">3 de ellos </w:t>
      </w:r>
      <w:r w:rsidR="003E0FF5" w:rsidRPr="000F5021">
        <w:rPr>
          <w:rFonts w:ascii="Arial" w:hAnsi="Arial" w:cs="Arial"/>
          <w:bCs/>
          <w:sz w:val="24"/>
          <w:szCs w:val="24"/>
        </w:rPr>
        <w:t>estarían dispuestos a invertir más de $30.000.000 por sus estudios.</w:t>
      </w:r>
      <w:r w:rsidR="008200AC">
        <w:rPr>
          <w:rFonts w:ascii="Arial" w:hAnsi="Arial" w:cs="Arial"/>
          <w:bCs/>
          <w:sz w:val="24"/>
          <w:szCs w:val="24"/>
        </w:rPr>
        <w:t xml:space="preserve"> Sin embargo </w:t>
      </w:r>
      <w:r w:rsidR="0071213D" w:rsidRPr="000F5021">
        <w:rPr>
          <w:rFonts w:ascii="Arial" w:hAnsi="Arial" w:cs="Arial"/>
          <w:bCs/>
          <w:sz w:val="24"/>
          <w:szCs w:val="24"/>
        </w:rPr>
        <w:t xml:space="preserve">un gran número de participantes </w:t>
      </w:r>
      <w:r w:rsidR="00B034E3" w:rsidRPr="000F5021">
        <w:rPr>
          <w:rFonts w:ascii="Arial" w:hAnsi="Arial" w:cs="Arial"/>
          <w:bCs/>
          <w:sz w:val="24"/>
          <w:szCs w:val="24"/>
        </w:rPr>
        <w:t>prefiere</w:t>
      </w:r>
      <w:r w:rsidR="0071213D" w:rsidRPr="000F5021">
        <w:rPr>
          <w:rFonts w:ascii="Arial" w:hAnsi="Arial" w:cs="Arial"/>
          <w:bCs/>
          <w:sz w:val="24"/>
          <w:szCs w:val="24"/>
        </w:rPr>
        <w:t xml:space="preserve"> invertir menos de $10.000.000 y entre $10.000.000 y $15.000.000</w:t>
      </w:r>
      <w:r w:rsidR="00B034E3" w:rsidRPr="000F5021">
        <w:rPr>
          <w:rFonts w:ascii="Arial" w:hAnsi="Arial" w:cs="Arial"/>
          <w:bCs/>
          <w:sz w:val="24"/>
          <w:szCs w:val="24"/>
        </w:rPr>
        <w:t>, valor inferior a</w:t>
      </w:r>
      <w:r w:rsidR="008200AC">
        <w:rPr>
          <w:rFonts w:ascii="Arial" w:hAnsi="Arial" w:cs="Arial"/>
          <w:bCs/>
          <w:sz w:val="24"/>
          <w:szCs w:val="24"/>
        </w:rPr>
        <w:t>l</w:t>
      </w:r>
      <w:r w:rsidR="00B034E3" w:rsidRPr="000F5021">
        <w:rPr>
          <w:rFonts w:ascii="Arial" w:hAnsi="Arial" w:cs="Arial"/>
          <w:bCs/>
          <w:sz w:val="24"/>
          <w:szCs w:val="24"/>
        </w:rPr>
        <w:t xml:space="preserve"> precio ofertado por el programa de Maestría de la Universidad Sato Tomás Bucaramanga. </w:t>
      </w:r>
    </w:p>
    <w:p w:rsidR="003E0FF5" w:rsidRPr="007D0AE4" w:rsidRDefault="003E0FF5" w:rsidP="007D0AE4">
      <w:pPr>
        <w:tabs>
          <w:tab w:val="left" w:pos="1409"/>
        </w:tabs>
        <w:rPr>
          <w:rFonts w:ascii="Arial" w:hAnsi="Arial" w:cs="Arial"/>
          <w:sz w:val="24"/>
          <w:szCs w:val="24"/>
        </w:rPr>
      </w:pPr>
    </w:p>
    <w:p w:rsidR="00396E90" w:rsidRPr="000F5021" w:rsidRDefault="00EA5E37" w:rsidP="00396E90">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3800475" cy="3095625"/>
            <wp:effectExtent l="0" t="0" r="9525"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00475" cy="3095625"/>
                    </a:xfrm>
                    <a:prstGeom prst="rect">
                      <a:avLst/>
                    </a:prstGeom>
                    <a:noFill/>
                    <a:ln>
                      <a:noFill/>
                    </a:ln>
                  </pic:spPr>
                </pic:pic>
              </a:graphicData>
            </a:graphic>
          </wp:inline>
        </w:drawing>
      </w:r>
    </w:p>
    <w:p w:rsidR="003D312C" w:rsidRPr="000F5021" w:rsidRDefault="003D312C" w:rsidP="007D0AE4">
      <w:pPr>
        <w:tabs>
          <w:tab w:val="left" w:pos="4770"/>
        </w:tabs>
        <w:rPr>
          <w:rFonts w:ascii="Times New Roman" w:hAnsi="Times New Roman" w:cs="Times New Roman"/>
          <w:sz w:val="24"/>
          <w:szCs w:val="24"/>
        </w:rPr>
      </w:pPr>
    </w:p>
    <w:p w:rsidR="003D312C" w:rsidRPr="000F5021" w:rsidRDefault="003D312C" w:rsidP="003D312C">
      <w:pPr>
        <w:rPr>
          <w:rFonts w:ascii="Arial" w:hAnsi="Arial" w:cs="Arial"/>
          <w:b/>
          <w:sz w:val="24"/>
          <w:szCs w:val="24"/>
        </w:rPr>
      </w:pPr>
    </w:p>
    <w:tbl>
      <w:tblPr>
        <w:tblStyle w:val="Tabladecuadrcula5oscura-nfasis3"/>
        <w:tblW w:w="9356" w:type="dxa"/>
        <w:tblInd w:w="108" w:type="dxa"/>
        <w:tblLayout w:type="fixed"/>
        <w:tblLook w:val="0000" w:firstRow="0" w:lastRow="0" w:firstColumn="0" w:lastColumn="0" w:noHBand="0" w:noVBand="0"/>
      </w:tblPr>
      <w:tblGrid>
        <w:gridCol w:w="1701"/>
        <w:gridCol w:w="735"/>
        <w:gridCol w:w="1223"/>
        <w:gridCol w:w="2295"/>
        <w:gridCol w:w="1276"/>
        <w:gridCol w:w="992"/>
        <w:gridCol w:w="1134"/>
      </w:tblGrid>
      <w:tr w:rsidR="003D312C"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7"/>
            <w:shd w:val="clear" w:color="auto" w:fill="DEEAF6" w:themeFill="accent1" w:themeFillTint="33"/>
          </w:tcPr>
          <w:p w:rsidR="003D312C" w:rsidRDefault="003D312C" w:rsidP="00FD2014">
            <w:pPr>
              <w:widowControl/>
              <w:spacing w:line="320" w:lineRule="atLeast"/>
              <w:ind w:left="60" w:right="60"/>
              <w:jc w:val="both"/>
              <w:rPr>
                <w:rFonts w:ascii="Arial" w:hAnsi="Arial" w:cs="Arial"/>
                <w:b/>
                <w:sz w:val="24"/>
                <w:szCs w:val="24"/>
              </w:rPr>
            </w:pPr>
            <w:r w:rsidRPr="000F5021">
              <w:rPr>
                <w:rFonts w:ascii="Arial" w:hAnsi="Arial" w:cs="Arial"/>
                <w:b/>
                <w:bCs/>
                <w:sz w:val="24"/>
                <w:szCs w:val="24"/>
              </w:rPr>
              <w:lastRenderedPageBreak/>
              <w:t xml:space="preserve">Tabla de contingencia </w:t>
            </w:r>
            <w:r w:rsidR="00A66DCC" w:rsidRPr="000F5021">
              <w:rPr>
                <w:rFonts w:ascii="Arial" w:hAnsi="Arial" w:cs="Arial"/>
                <w:b/>
                <w:sz w:val="24"/>
                <w:szCs w:val="24"/>
              </w:rPr>
              <w:t>Tiene previsto iniciar un estudio complementario vs Modalidad</w:t>
            </w:r>
          </w:p>
          <w:p w:rsidR="004E036D" w:rsidRPr="000F5021" w:rsidRDefault="004E036D" w:rsidP="00FD2014">
            <w:pPr>
              <w:widowControl/>
              <w:spacing w:line="320" w:lineRule="atLeast"/>
              <w:ind w:left="60" w:right="60"/>
              <w:jc w:val="both"/>
              <w:rPr>
                <w:rFonts w:ascii="Arial" w:hAnsi="Arial" w:cs="Arial"/>
                <w:sz w:val="24"/>
                <w:szCs w:val="24"/>
              </w:rPr>
            </w:pPr>
          </w:p>
        </w:tc>
      </w:tr>
      <w:tr w:rsidR="003D312C" w:rsidRPr="000F5021" w:rsidTr="00F6109D">
        <w:tc>
          <w:tcPr>
            <w:cnfStyle w:val="000010000000" w:firstRow="0" w:lastRow="0" w:firstColumn="0" w:lastColumn="0" w:oddVBand="1" w:evenVBand="0" w:oddHBand="0" w:evenHBand="0" w:firstRowFirstColumn="0" w:firstRowLastColumn="0" w:lastRowFirstColumn="0" w:lastRowLastColumn="0"/>
            <w:tcW w:w="2436" w:type="dxa"/>
            <w:gridSpan w:val="2"/>
            <w:vMerge w:val="restart"/>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p>
        </w:tc>
        <w:tc>
          <w:tcPr>
            <w:tcW w:w="5786" w:type="dxa"/>
            <w:gridSpan w:val="4"/>
            <w:shd w:val="clear" w:color="auto" w:fill="F2F2F2" w:themeFill="background1" w:themeFillShade="F2"/>
          </w:tcPr>
          <w:p w:rsidR="003D312C" w:rsidRPr="000F5021" w:rsidRDefault="003D312C" w:rsidP="002E67E8">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Modalidad</w:t>
            </w:r>
          </w:p>
        </w:tc>
        <w:tc>
          <w:tcPr>
            <w:cnfStyle w:val="000010000000" w:firstRow="0" w:lastRow="0" w:firstColumn="0" w:lastColumn="0" w:oddVBand="1" w:evenVBand="0" w:oddHBand="0" w:evenHBand="0" w:firstRowFirstColumn="0" w:firstRowLastColumn="0" w:lastRowFirstColumn="0" w:lastRowLastColumn="0"/>
            <w:tcW w:w="1134" w:type="dxa"/>
            <w:vMerge w:val="restart"/>
            <w:shd w:val="clear" w:color="auto" w:fill="F2F2F2" w:themeFill="background1" w:themeFillShade="F2"/>
          </w:tcPr>
          <w:p w:rsidR="00F6109D" w:rsidRDefault="00F6109D" w:rsidP="002E67E8">
            <w:pPr>
              <w:widowControl/>
              <w:spacing w:line="320" w:lineRule="atLeast"/>
              <w:ind w:left="60" w:right="60"/>
              <w:jc w:val="center"/>
              <w:rPr>
                <w:rFonts w:ascii="Arial" w:hAnsi="Arial" w:cs="Arial"/>
                <w:sz w:val="18"/>
                <w:szCs w:val="18"/>
              </w:rPr>
            </w:pPr>
          </w:p>
          <w:p w:rsidR="003D312C" w:rsidRPr="000F5021" w:rsidRDefault="003D312C" w:rsidP="002E67E8">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3D312C"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436" w:type="dxa"/>
            <w:gridSpan w:val="2"/>
            <w:vMerge/>
            <w:shd w:val="clear" w:color="auto" w:fill="F2F2F2" w:themeFill="background1" w:themeFillShade="F2"/>
          </w:tcPr>
          <w:p w:rsidR="003D312C" w:rsidRPr="000F5021" w:rsidRDefault="003D312C" w:rsidP="002E67E8">
            <w:pPr>
              <w:widowControl/>
              <w:jc w:val="center"/>
              <w:rPr>
                <w:rFonts w:ascii="Arial" w:hAnsi="Arial" w:cs="Arial"/>
                <w:sz w:val="18"/>
                <w:szCs w:val="18"/>
              </w:rPr>
            </w:pPr>
          </w:p>
        </w:tc>
        <w:tc>
          <w:tcPr>
            <w:tcW w:w="1223" w:type="dxa"/>
            <w:shd w:val="clear" w:color="auto" w:fill="F2F2F2" w:themeFill="background1" w:themeFillShade="F2"/>
          </w:tcPr>
          <w:p w:rsidR="003D312C" w:rsidRPr="000F5021" w:rsidRDefault="003D312C" w:rsidP="002E67E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Adistancia</w:t>
            </w:r>
          </w:p>
        </w:tc>
        <w:tc>
          <w:tcPr>
            <w:cnfStyle w:val="000010000000" w:firstRow="0" w:lastRow="0" w:firstColumn="0" w:lastColumn="0" w:oddVBand="1" w:evenVBand="0" w:oddHBand="0" w:evenHBand="0" w:firstRowFirstColumn="0" w:firstRowLastColumn="0" w:lastRowFirstColumn="0" w:lastRowLastColumn="0"/>
            <w:tcW w:w="2295"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r w:rsidRPr="000F5021">
              <w:rPr>
                <w:rFonts w:ascii="Arial" w:hAnsi="Arial" w:cs="Arial"/>
                <w:sz w:val="18"/>
                <w:szCs w:val="18"/>
              </w:rPr>
              <w:t>Mixtapresencialyvirtual</w:t>
            </w:r>
          </w:p>
        </w:tc>
        <w:tc>
          <w:tcPr>
            <w:tcW w:w="1276" w:type="dxa"/>
            <w:shd w:val="clear" w:color="auto" w:fill="F2F2F2" w:themeFill="background1" w:themeFillShade="F2"/>
          </w:tcPr>
          <w:p w:rsidR="003D312C" w:rsidRPr="000F5021" w:rsidRDefault="003D312C" w:rsidP="002E67E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Presencial</w:t>
            </w:r>
          </w:p>
        </w:tc>
        <w:tc>
          <w:tcPr>
            <w:cnfStyle w:val="000010000000" w:firstRow="0" w:lastRow="0" w:firstColumn="0" w:lastColumn="0" w:oddVBand="1" w:evenVBand="0" w:oddHBand="0" w:evenHBand="0" w:firstRowFirstColumn="0" w:firstRowLastColumn="0" w:lastRowFirstColumn="0" w:lastRowLastColumn="0"/>
            <w:tcW w:w="992"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r w:rsidRPr="000F5021">
              <w:rPr>
                <w:rFonts w:ascii="Arial" w:hAnsi="Arial" w:cs="Arial"/>
                <w:sz w:val="18"/>
                <w:szCs w:val="18"/>
              </w:rPr>
              <w:t>Virtual</w:t>
            </w:r>
          </w:p>
        </w:tc>
        <w:tc>
          <w:tcPr>
            <w:tcW w:w="1134" w:type="dxa"/>
            <w:vMerge/>
            <w:shd w:val="clear" w:color="auto" w:fill="F2F2F2" w:themeFill="background1" w:themeFillShade="F2"/>
          </w:tcPr>
          <w:p w:rsidR="003D312C" w:rsidRPr="000F5021" w:rsidRDefault="003D312C" w:rsidP="002E67E8">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3D312C" w:rsidRPr="000F5021" w:rsidTr="00F6109D">
        <w:tc>
          <w:tcPr>
            <w:cnfStyle w:val="000010000000" w:firstRow="0" w:lastRow="0" w:firstColumn="0" w:lastColumn="0" w:oddVBand="1" w:evenVBand="0" w:oddHBand="0" w:evenHBand="0" w:firstRowFirstColumn="0" w:firstRowLastColumn="0" w:lastRowFirstColumn="0" w:lastRowLastColumn="0"/>
            <w:tcW w:w="1701" w:type="dxa"/>
            <w:vMerge w:val="restart"/>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r w:rsidRPr="000F5021">
              <w:rPr>
                <w:rFonts w:ascii="Arial" w:hAnsi="Arial" w:cs="Arial"/>
                <w:sz w:val="18"/>
                <w:szCs w:val="18"/>
              </w:rPr>
              <w:t>Estudio_</w:t>
            </w:r>
            <w:r w:rsidR="003B26E0">
              <w:rPr>
                <w:rFonts w:ascii="Arial" w:hAnsi="Arial" w:cs="Arial"/>
                <w:sz w:val="18"/>
                <w:szCs w:val="18"/>
              </w:rPr>
              <w:t xml:space="preserve"> </w:t>
            </w:r>
            <w:r w:rsidRPr="000F5021">
              <w:rPr>
                <w:rFonts w:ascii="Arial" w:hAnsi="Arial" w:cs="Arial"/>
                <w:sz w:val="18"/>
                <w:szCs w:val="18"/>
              </w:rPr>
              <w:t>complementario</w:t>
            </w:r>
          </w:p>
        </w:tc>
        <w:tc>
          <w:tcPr>
            <w:tcW w:w="735" w:type="dxa"/>
            <w:shd w:val="clear" w:color="auto" w:fill="F2F2F2" w:themeFill="background1" w:themeFillShade="F2"/>
          </w:tcPr>
          <w:p w:rsidR="003D312C" w:rsidRPr="000F5021" w:rsidRDefault="003D312C" w:rsidP="002E67E8">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223"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r w:rsidRPr="000F5021">
              <w:rPr>
                <w:rFonts w:ascii="Arial" w:hAnsi="Arial" w:cs="Arial"/>
                <w:sz w:val="18"/>
                <w:szCs w:val="18"/>
              </w:rPr>
              <w:t>19</w:t>
            </w:r>
          </w:p>
        </w:tc>
        <w:tc>
          <w:tcPr>
            <w:tcW w:w="2295" w:type="dxa"/>
            <w:shd w:val="clear" w:color="auto" w:fill="F2F2F2" w:themeFill="background1" w:themeFillShade="F2"/>
          </w:tcPr>
          <w:p w:rsidR="003D312C" w:rsidRPr="000F5021" w:rsidRDefault="003D312C" w:rsidP="002E67E8">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96</w:t>
            </w: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r w:rsidRPr="000F5021">
              <w:rPr>
                <w:rFonts w:ascii="Arial" w:hAnsi="Arial" w:cs="Arial"/>
                <w:sz w:val="18"/>
                <w:szCs w:val="18"/>
              </w:rPr>
              <w:t>117</w:t>
            </w:r>
          </w:p>
        </w:tc>
        <w:tc>
          <w:tcPr>
            <w:tcW w:w="992" w:type="dxa"/>
            <w:shd w:val="clear" w:color="auto" w:fill="F2F2F2" w:themeFill="background1" w:themeFillShade="F2"/>
          </w:tcPr>
          <w:p w:rsidR="003D312C" w:rsidRPr="000F5021" w:rsidRDefault="003D312C" w:rsidP="002E67E8">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30</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r>
      <w:tr w:rsidR="003D312C"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F2F2F2" w:themeFill="background1" w:themeFillShade="F2"/>
          </w:tcPr>
          <w:p w:rsidR="003D312C" w:rsidRPr="000F5021" w:rsidRDefault="003D312C" w:rsidP="002E67E8">
            <w:pPr>
              <w:widowControl/>
              <w:jc w:val="center"/>
              <w:rPr>
                <w:rFonts w:ascii="Arial" w:hAnsi="Arial" w:cs="Arial"/>
                <w:sz w:val="18"/>
                <w:szCs w:val="18"/>
              </w:rPr>
            </w:pPr>
          </w:p>
        </w:tc>
        <w:tc>
          <w:tcPr>
            <w:tcW w:w="735" w:type="dxa"/>
            <w:shd w:val="clear" w:color="auto" w:fill="F2F2F2" w:themeFill="background1" w:themeFillShade="F2"/>
          </w:tcPr>
          <w:p w:rsidR="003D312C" w:rsidRPr="000F5021" w:rsidRDefault="003D312C" w:rsidP="002E67E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23"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p>
        </w:tc>
        <w:tc>
          <w:tcPr>
            <w:tcW w:w="2295" w:type="dxa"/>
            <w:shd w:val="clear" w:color="auto" w:fill="F2F2F2" w:themeFill="background1" w:themeFillShade="F2"/>
          </w:tcPr>
          <w:p w:rsidR="003D312C" w:rsidRPr="000F5021" w:rsidRDefault="003D312C" w:rsidP="002E67E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p>
        </w:tc>
        <w:tc>
          <w:tcPr>
            <w:tcW w:w="992" w:type="dxa"/>
            <w:shd w:val="clear" w:color="auto" w:fill="F2F2F2" w:themeFill="background1" w:themeFillShade="F2"/>
          </w:tcPr>
          <w:p w:rsidR="003D312C" w:rsidRPr="000F5021" w:rsidRDefault="003D312C" w:rsidP="002E67E8">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3D312C" w:rsidRPr="000F5021" w:rsidRDefault="003D312C" w:rsidP="002E67E8">
            <w:pPr>
              <w:widowControl/>
              <w:spacing w:line="320" w:lineRule="atLeast"/>
              <w:ind w:left="60" w:right="60"/>
              <w:jc w:val="center"/>
              <w:rPr>
                <w:rFonts w:ascii="Arial" w:hAnsi="Arial" w:cs="Arial"/>
                <w:sz w:val="18"/>
                <w:szCs w:val="18"/>
              </w:rPr>
            </w:pPr>
          </w:p>
        </w:tc>
      </w:tr>
    </w:tbl>
    <w:p w:rsidR="0000238A" w:rsidRPr="000F5021" w:rsidRDefault="0000238A" w:rsidP="00604E50">
      <w:pPr>
        <w:widowControl/>
        <w:spacing w:line="276" w:lineRule="auto"/>
        <w:jc w:val="center"/>
        <w:rPr>
          <w:rFonts w:ascii="Arial" w:hAnsi="Arial" w:cs="Arial"/>
          <w:color w:val="auto"/>
          <w:sz w:val="24"/>
          <w:szCs w:val="24"/>
        </w:rPr>
      </w:pPr>
    </w:p>
    <w:p w:rsidR="003D312C" w:rsidRPr="000F5021" w:rsidRDefault="0000238A" w:rsidP="00604E50">
      <w:pPr>
        <w:widowControl/>
        <w:spacing w:line="276" w:lineRule="auto"/>
        <w:jc w:val="both"/>
        <w:rPr>
          <w:rFonts w:ascii="Arial" w:hAnsi="Arial" w:cs="Arial"/>
          <w:bCs/>
          <w:sz w:val="24"/>
          <w:szCs w:val="24"/>
        </w:rPr>
      </w:pPr>
      <w:r w:rsidRPr="000F5021">
        <w:rPr>
          <w:rFonts w:ascii="Arial" w:hAnsi="Arial" w:cs="Arial"/>
          <w:color w:val="auto"/>
          <w:sz w:val="24"/>
          <w:szCs w:val="24"/>
        </w:rPr>
        <w:t xml:space="preserve">Entre las diferentes modalidades </w:t>
      </w:r>
      <w:r w:rsidR="00B82473" w:rsidRPr="000F5021">
        <w:rPr>
          <w:rFonts w:ascii="Arial" w:hAnsi="Arial" w:cs="Arial"/>
          <w:color w:val="auto"/>
          <w:sz w:val="24"/>
          <w:szCs w:val="24"/>
        </w:rPr>
        <w:t xml:space="preserve">de educación </w:t>
      </w:r>
      <w:r w:rsidR="001D34A6" w:rsidRPr="000F5021">
        <w:rPr>
          <w:rFonts w:ascii="Arial" w:hAnsi="Arial" w:cs="Arial"/>
          <w:color w:val="auto"/>
          <w:sz w:val="24"/>
          <w:szCs w:val="24"/>
        </w:rPr>
        <w:t xml:space="preserve">escogidas por los profesionales </w:t>
      </w:r>
      <w:r w:rsidR="002E7726" w:rsidRPr="000F5021">
        <w:rPr>
          <w:rFonts w:ascii="Arial" w:hAnsi="Arial" w:cs="Arial"/>
          <w:color w:val="auto"/>
          <w:sz w:val="24"/>
          <w:szCs w:val="24"/>
        </w:rPr>
        <w:t>interesados en iniciar un estudio complementar</w:t>
      </w:r>
      <w:r w:rsidR="001D34A6" w:rsidRPr="000F5021">
        <w:rPr>
          <w:rFonts w:ascii="Arial" w:hAnsi="Arial" w:cs="Arial"/>
          <w:color w:val="auto"/>
          <w:sz w:val="24"/>
          <w:szCs w:val="24"/>
        </w:rPr>
        <w:t>io</w:t>
      </w:r>
      <w:r w:rsidRPr="000F5021">
        <w:rPr>
          <w:rFonts w:ascii="Arial" w:hAnsi="Arial" w:cs="Arial"/>
          <w:color w:val="auto"/>
          <w:sz w:val="24"/>
          <w:szCs w:val="24"/>
        </w:rPr>
        <w:t>,</w:t>
      </w:r>
      <w:r w:rsidR="001D34A6" w:rsidRPr="000F5021">
        <w:rPr>
          <w:rFonts w:ascii="Arial" w:hAnsi="Arial" w:cs="Arial"/>
          <w:bCs/>
          <w:sz w:val="24"/>
          <w:szCs w:val="24"/>
        </w:rPr>
        <w:t xml:space="preserve"> aquella que tuvo mayor </w:t>
      </w:r>
      <w:r w:rsidR="00520252" w:rsidRPr="000F5021">
        <w:rPr>
          <w:rFonts w:ascii="Arial" w:hAnsi="Arial" w:cs="Arial"/>
          <w:bCs/>
          <w:sz w:val="24"/>
          <w:szCs w:val="24"/>
        </w:rPr>
        <w:t xml:space="preserve">preferencia </w:t>
      </w:r>
      <w:r w:rsidR="001D34A6" w:rsidRPr="000F5021">
        <w:rPr>
          <w:rFonts w:ascii="Arial" w:hAnsi="Arial" w:cs="Arial"/>
          <w:bCs/>
          <w:sz w:val="24"/>
          <w:szCs w:val="24"/>
        </w:rPr>
        <w:t xml:space="preserve">fue la </w:t>
      </w:r>
      <w:r w:rsidR="00B034E3" w:rsidRPr="000F5021">
        <w:rPr>
          <w:rFonts w:ascii="Arial" w:hAnsi="Arial" w:cs="Arial"/>
          <w:bCs/>
          <w:sz w:val="24"/>
          <w:szCs w:val="24"/>
        </w:rPr>
        <w:t xml:space="preserve">modalidad </w:t>
      </w:r>
      <w:r w:rsidR="001D34A6" w:rsidRPr="000F5021">
        <w:rPr>
          <w:rFonts w:ascii="Arial" w:hAnsi="Arial" w:cs="Arial"/>
          <w:bCs/>
          <w:sz w:val="24"/>
          <w:szCs w:val="24"/>
        </w:rPr>
        <w:t xml:space="preserve">presencial con un total de </w:t>
      </w:r>
      <w:r w:rsidR="002E7726" w:rsidRPr="000F5021">
        <w:rPr>
          <w:rFonts w:ascii="Arial" w:hAnsi="Arial" w:cs="Arial"/>
          <w:bCs/>
          <w:sz w:val="24"/>
          <w:szCs w:val="24"/>
        </w:rPr>
        <w:t>117</w:t>
      </w:r>
      <w:r w:rsidR="001D34A6" w:rsidRPr="000F5021">
        <w:rPr>
          <w:rFonts w:ascii="Arial" w:hAnsi="Arial" w:cs="Arial"/>
          <w:bCs/>
          <w:sz w:val="24"/>
          <w:szCs w:val="24"/>
        </w:rPr>
        <w:t xml:space="preserve"> personas</w:t>
      </w:r>
      <w:r w:rsidRPr="000F5021">
        <w:rPr>
          <w:rFonts w:ascii="Arial" w:hAnsi="Arial" w:cs="Arial"/>
          <w:bCs/>
          <w:sz w:val="24"/>
          <w:szCs w:val="24"/>
        </w:rPr>
        <w:t xml:space="preserve">, </w:t>
      </w:r>
      <w:r w:rsidR="001D34A6" w:rsidRPr="000F5021">
        <w:rPr>
          <w:rFonts w:ascii="Arial" w:hAnsi="Arial" w:cs="Arial"/>
          <w:bCs/>
          <w:sz w:val="24"/>
          <w:szCs w:val="24"/>
        </w:rPr>
        <w:t xml:space="preserve">contrastando con las cifras de </w:t>
      </w:r>
      <w:r w:rsidR="00B034E3" w:rsidRPr="000F5021">
        <w:rPr>
          <w:rFonts w:ascii="Arial" w:hAnsi="Arial" w:cs="Arial"/>
          <w:bCs/>
          <w:sz w:val="24"/>
          <w:szCs w:val="24"/>
        </w:rPr>
        <w:t xml:space="preserve">modalidad </w:t>
      </w:r>
      <w:r w:rsidR="001D34A6" w:rsidRPr="000F5021">
        <w:rPr>
          <w:rFonts w:ascii="Arial" w:hAnsi="Arial" w:cs="Arial"/>
          <w:bCs/>
          <w:sz w:val="24"/>
          <w:szCs w:val="24"/>
        </w:rPr>
        <w:t>mixta (presencial y virtual)</w:t>
      </w:r>
      <w:r w:rsidRPr="000F5021">
        <w:rPr>
          <w:rFonts w:ascii="Arial" w:hAnsi="Arial" w:cs="Arial"/>
          <w:bCs/>
          <w:sz w:val="24"/>
          <w:szCs w:val="24"/>
        </w:rPr>
        <w:t xml:space="preserve"> </w:t>
      </w:r>
      <w:r w:rsidR="001D34A6" w:rsidRPr="000F5021">
        <w:rPr>
          <w:rFonts w:ascii="Arial" w:hAnsi="Arial" w:cs="Arial"/>
          <w:bCs/>
          <w:sz w:val="24"/>
          <w:szCs w:val="24"/>
        </w:rPr>
        <w:t>con un total de 96 personas, virtual con un total de 30 personas y a distancia con un total de 19 personas.</w:t>
      </w:r>
    </w:p>
    <w:p w:rsidR="00B034E3" w:rsidRPr="000F5021" w:rsidRDefault="00B034E3" w:rsidP="001D34A6">
      <w:pPr>
        <w:widowControl/>
        <w:jc w:val="both"/>
        <w:rPr>
          <w:rFonts w:ascii="Arial" w:hAnsi="Arial" w:cs="Arial"/>
          <w:bCs/>
          <w:sz w:val="24"/>
          <w:szCs w:val="24"/>
        </w:rPr>
      </w:pPr>
    </w:p>
    <w:p w:rsidR="00AF19D2" w:rsidRPr="000F5021" w:rsidRDefault="00AF19D2" w:rsidP="001D34A6">
      <w:pPr>
        <w:widowControl/>
        <w:jc w:val="both"/>
        <w:rPr>
          <w:rFonts w:ascii="Arial" w:hAnsi="Arial" w:cs="Arial"/>
          <w:bCs/>
          <w:sz w:val="24"/>
          <w:szCs w:val="24"/>
        </w:rPr>
      </w:pPr>
    </w:p>
    <w:p w:rsidR="00AF19D2" w:rsidRPr="000F5021" w:rsidRDefault="00EA5E37" w:rsidP="001D34A6">
      <w:pPr>
        <w:widowControl/>
        <w:jc w:val="both"/>
        <w:rPr>
          <w:rFonts w:ascii="Times New Roman" w:hAnsi="Times New Roman" w:cs="Times New Roman"/>
          <w:color w:val="auto"/>
          <w:sz w:val="24"/>
          <w:szCs w:val="24"/>
        </w:rPr>
      </w:pPr>
      <w:r w:rsidRPr="000F5021">
        <w:rPr>
          <w:noProof/>
        </w:rPr>
        <w:drawing>
          <wp:inline distT="0" distB="0" distL="0" distR="0">
            <wp:extent cx="4530725" cy="2343150"/>
            <wp:effectExtent l="0" t="0" r="3175" b="0"/>
            <wp:docPr id="36"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3D312C" w:rsidRPr="000F5021" w:rsidRDefault="003D312C" w:rsidP="003D312C">
      <w:pPr>
        <w:rPr>
          <w:rFonts w:ascii="Arial" w:hAnsi="Arial" w:cs="Arial"/>
          <w:b/>
          <w:sz w:val="24"/>
          <w:szCs w:val="24"/>
        </w:rPr>
      </w:pPr>
    </w:p>
    <w:p w:rsidR="003D312C" w:rsidRPr="000F5021" w:rsidRDefault="003D312C" w:rsidP="003D312C">
      <w:pPr>
        <w:tabs>
          <w:tab w:val="left" w:pos="2460"/>
        </w:tabs>
        <w:rPr>
          <w:rFonts w:ascii="Arial" w:hAnsi="Arial" w:cs="Arial"/>
          <w:b/>
          <w:sz w:val="24"/>
          <w:szCs w:val="24"/>
        </w:rPr>
      </w:pPr>
      <w:r w:rsidRPr="000F5021">
        <w:rPr>
          <w:rFonts w:ascii="Times New Roman" w:hAnsi="Times New Roman" w:cs="Times New Roman"/>
          <w:sz w:val="24"/>
          <w:szCs w:val="24"/>
        </w:rPr>
        <w:br w:type="page"/>
      </w:r>
    </w:p>
    <w:tbl>
      <w:tblPr>
        <w:tblStyle w:val="Tabladelista5oscura-nfasis3"/>
        <w:tblW w:w="9356" w:type="dxa"/>
        <w:tblInd w:w="108" w:type="dxa"/>
        <w:tblLayout w:type="fixed"/>
        <w:tblLook w:val="0000" w:firstRow="0" w:lastRow="0" w:firstColumn="0" w:lastColumn="0" w:noHBand="0" w:noVBand="0"/>
      </w:tblPr>
      <w:tblGrid>
        <w:gridCol w:w="1985"/>
        <w:gridCol w:w="734"/>
        <w:gridCol w:w="1791"/>
        <w:gridCol w:w="2410"/>
        <w:gridCol w:w="2436"/>
      </w:tblGrid>
      <w:tr w:rsidR="003D312C"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3D312C" w:rsidRDefault="003D312C" w:rsidP="00FD2014">
            <w:pPr>
              <w:widowControl/>
              <w:spacing w:line="320" w:lineRule="atLeast"/>
              <w:ind w:left="60" w:right="60"/>
              <w:jc w:val="both"/>
              <w:rPr>
                <w:rFonts w:ascii="Arial" w:hAnsi="Arial" w:cs="Arial"/>
                <w:b/>
                <w:sz w:val="24"/>
                <w:szCs w:val="24"/>
              </w:rPr>
            </w:pPr>
            <w:r w:rsidRPr="000F5021">
              <w:rPr>
                <w:rFonts w:ascii="Arial" w:hAnsi="Arial" w:cs="Arial"/>
                <w:b/>
                <w:bCs/>
                <w:sz w:val="24"/>
                <w:szCs w:val="24"/>
              </w:rPr>
              <w:lastRenderedPageBreak/>
              <w:t>Tabla de contingencia</w:t>
            </w:r>
            <w:r w:rsidRPr="000F5021">
              <w:rPr>
                <w:rFonts w:ascii="Arial" w:hAnsi="Arial" w:cs="Arial"/>
                <w:b/>
                <w:bCs/>
                <w:sz w:val="18"/>
                <w:szCs w:val="18"/>
              </w:rPr>
              <w:t xml:space="preserve"> </w:t>
            </w:r>
            <w:r w:rsidRPr="000F5021">
              <w:rPr>
                <w:rFonts w:ascii="Arial" w:hAnsi="Arial" w:cs="Arial"/>
                <w:b/>
                <w:sz w:val="24"/>
                <w:szCs w:val="24"/>
              </w:rPr>
              <w:t>Tiene previsto iniciar un estudio complementario vs Disponibilidad</w:t>
            </w:r>
          </w:p>
          <w:p w:rsidR="007E3C78" w:rsidRPr="000F5021" w:rsidRDefault="007E3C78" w:rsidP="00FD2014">
            <w:pPr>
              <w:widowControl/>
              <w:spacing w:line="320" w:lineRule="atLeast"/>
              <w:ind w:left="60" w:right="60"/>
              <w:jc w:val="both"/>
              <w:rPr>
                <w:rFonts w:ascii="Arial" w:hAnsi="Arial" w:cs="Arial"/>
                <w:sz w:val="18"/>
                <w:szCs w:val="18"/>
              </w:rPr>
            </w:pPr>
          </w:p>
        </w:tc>
      </w:tr>
      <w:tr w:rsidR="003D312C" w:rsidRPr="000F5021" w:rsidTr="00F6109D">
        <w:tc>
          <w:tcPr>
            <w:cnfStyle w:val="000010000000" w:firstRow="0" w:lastRow="0" w:firstColumn="0" w:lastColumn="0" w:oddVBand="1" w:evenVBand="0" w:oddHBand="0" w:evenHBand="0" w:firstRowFirstColumn="0" w:firstRowLastColumn="0" w:lastRowFirstColumn="0" w:lastRowLastColumn="0"/>
            <w:tcW w:w="2719" w:type="dxa"/>
            <w:gridSpan w:val="2"/>
            <w:vMerge w:val="restart"/>
            <w:shd w:val="clear" w:color="auto" w:fill="F2F2F2" w:themeFill="background1" w:themeFillShade="F2"/>
          </w:tcPr>
          <w:p w:rsidR="003D312C" w:rsidRPr="000F5021" w:rsidRDefault="003D312C" w:rsidP="003D312C">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201" w:type="dxa"/>
            <w:gridSpan w:val="2"/>
            <w:shd w:val="clear" w:color="auto" w:fill="F2F2F2" w:themeFill="background1" w:themeFillShade="F2"/>
          </w:tcPr>
          <w:p w:rsidR="003D312C" w:rsidRPr="000F5021" w:rsidRDefault="003D312C" w:rsidP="003D312C">
            <w:pPr>
              <w:widowControl/>
              <w:spacing w:line="320" w:lineRule="atLeast"/>
              <w:ind w:left="60" w:right="60"/>
              <w:jc w:val="center"/>
              <w:rPr>
                <w:rFonts w:ascii="Arial" w:hAnsi="Arial" w:cs="Arial"/>
                <w:sz w:val="18"/>
                <w:szCs w:val="18"/>
              </w:rPr>
            </w:pPr>
            <w:r w:rsidRPr="000F5021">
              <w:rPr>
                <w:rFonts w:ascii="Arial" w:hAnsi="Arial" w:cs="Arial"/>
                <w:sz w:val="18"/>
                <w:szCs w:val="18"/>
              </w:rPr>
              <w:t>Disponibilidad</w:t>
            </w:r>
          </w:p>
        </w:tc>
        <w:tc>
          <w:tcPr>
            <w:cnfStyle w:val="000010000000" w:firstRow="0" w:lastRow="0" w:firstColumn="0" w:lastColumn="0" w:oddVBand="1" w:evenVBand="0" w:oddHBand="0" w:evenHBand="0" w:firstRowFirstColumn="0" w:firstRowLastColumn="0" w:lastRowFirstColumn="0" w:lastRowLastColumn="0"/>
            <w:tcW w:w="2436" w:type="dxa"/>
            <w:vMerge w:val="restart"/>
            <w:shd w:val="clear" w:color="auto" w:fill="F2F2F2" w:themeFill="background1" w:themeFillShade="F2"/>
          </w:tcPr>
          <w:p w:rsidR="003D312C" w:rsidRPr="000F5021" w:rsidRDefault="003D312C" w:rsidP="003D312C">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3D312C"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719" w:type="dxa"/>
            <w:gridSpan w:val="2"/>
            <w:vMerge/>
            <w:shd w:val="clear" w:color="auto" w:fill="F2F2F2" w:themeFill="background1" w:themeFillShade="F2"/>
          </w:tcPr>
          <w:p w:rsidR="003D312C" w:rsidRPr="000F5021" w:rsidRDefault="003D312C" w:rsidP="003D312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791"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Finesdesemana</w:t>
            </w:r>
          </w:p>
        </w:tc>
        <w:tc>
          <w:tcPr>
            <w:cnfStyle w:val="000010000000" w:firstRow="0" w:lastRow="0" w:firstColumn="0" w:lastColumn="0" w:oddVBand="1" w:evenVBand="0" w:oddHBand="0" w:evenHBand="0" w:firstRowFirstColumn="0" w:firstRowLastColumn="0" w:lastRowFirstColumn="0" w:lastRowLastColumn="0"/>
            <w:tcW w:w="2410"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Nocturno</w:t>
            </w:r>
          </w:p>
        </w:tc>
        <w:tc>
          <w:tcPr>
            <w:cnfStyle w:val="000001000000" w:firstRow="0" w:lastRow="0" w:firstColumn="0" w:lastColumn="0" w:oddVBand="0" w:evenVBand="1" w:oddHBand="0" w:evenHBand="0" w:firstRowFirstColumn="0" w:firstRowLastColumn="0" w:lastRowFirstColumn="0" w:lastRowLastColumn="0"/>
            <w:tcW w:w="2436" w:type="dxa"/>
            <w:vMerge/>
            <w:shd w:val="clear" w:color="auto" w:fill="F2F2F2" w:themeFill="background1" w:themeFillShade="F2"/>
          </w:tcPr>
          <w:p w:rsidR="003D312C" w:rsidRPr="000F5021" w:rsidRDefault="003D312C" w:rsidP="007E3C78">
            <w:pPr>
              <w:widowControl/>
              <w:jc w:val="center"/>
              <w:rPr>
                <w:rFonts w:ascii="Arial" w:hAnsi="Arial" w:cs="Arial"/>
                <w:sz w:val="18"/>
                <w:szCs w:val="18"/>
              </w:rPr>
            </w:pPr>
          </w:p>
        </w:tc>
      </w:tr>
      <w:tr w:rsidR="003D312C" w:rsidRPr="000F5021" w:rsidTr="00F6109D">
        <w:tc>
          <w:tcPr>
            <w:cnfStyle w:val="000010000000" w:firstRow="0" w:lastRow="0" w:firstColumn="0" w:lastColumn="0" w:oddVBand="1" w:evenVBand="0" w:oddHBand="0" w:evenHBand="0" w:firstRowFirstColumn="0" w:firstRowLastColumn="0" w:lastRowFirstColumn="0" w:lastRowLastColumn="0"/>
            <w:tcW w:w="1985" w:type="dxa"/>
            <w:vMerge w:val="restart"/>
            <w:shd w:val="clear" w:color="auto" w:fill="F2F2F2" w:themeFill="background1" w:themeFillShade="F2"/>
          </w:tcPr>
          <w:p w:rsidR="003D312C" w:rsidRPr="000F5021" w:rsidRDefault="003D312C" w:rsidP="003D312C">
            <w:pPr>
              <w:widowControl/>
              <w:spacing w:line="320" w:lineRule="atLeast"/>
              <w:ind w:left="60" w:right="60"/>
              <w:rPr>
                <w:rFonts w:ascii="Arial" w:hAnsi="Arial" w:cs="Arial"/>
                <w:sz w:val="18"/>
                <w:szCs w:val="18"/>
              </w:rPr>
            </w:pPr>
            <w:r w:rsidRPr="000F5021">
              <w:rPr>
                <w:rFonts w:ascii="Arial" w:hAnsi="Arial" w:cs="Arial"/>
                <w:sz w:val="18"/>
                <w:szCs w:val="18"/>
              </w:rPr>
              <w:t>Estudio_</w:t>
            </w:r>
            <w:r w:rsidR="003B26E0">
              <w:rPr>
                <w:rFonts w:ascii="Arial" w:hAnsi="Arial" w:cs="Arial"/>
                <w:sz w:val="18"/>
                <w:szCs w:val="18"/>
              </w:rPr>
              <w:t xml:space="preserve"> </w:t>
            </w:r>
            <w:r w:rsidRPr="000F5021">
              <w:rPr>
                <w:rFonts w:ascii="Arial" w:hAnsi="Arial" w:cs="Arial"/>
                <w:sz w:val="18"/>
                <w:szCs w:val="18"/>
              </w:rPr>
              <w:t>complementario</w:t>
            </w:r>
          </w:p>
        </w:tc>
        <w:tc>
          <w:tcPr>
            <w:cnfStyle w:val="000001000000" w:firstRow="0" w:lastRow="0" w:firstColumn="0" w:lastColumn="0" w:oddVBand="0" w:evenVBand="1" w:oddHBand="0" w:evenHBand="0" w:firstRowFirstColumn="0" w:firstRowLastColumn="0" w:lastRowFirstColumn="0" w:lastRowLastColumn="0"/>
            <w:tcW w:w="734" w:type="dxa"/>
            <w:shd w:val="clear" w:color="auto" w:fill="F2F2F2" w:themeFill="background1" w:themeFillShade="F2"/>
          </w:tcPr>
          <w:p w:rsidR="003D312C" w:rsidRPr="000F5021" w:rsidRDefault="003D312C" w:rsidP="003D312C">
            <w:pPr>
              <w:widowControl/>
              <w:spacing w:line="320" w:lineRule="atLeast"/>
              <w:ind w:left="60" w:right="6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791"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182</w:t>
            </w:r>
          </w:p>
        </w:tc>
        <w:tc>
          <w:tcPr>
            <w:cnfStyle w:val="000001000000" w:firstRow="0" w:lastRow="0" w:firstColumn="0" w:lastColumn="0" w:oddVBand="0" w:evenVBand="1" w:oddHBand="0" w:evenHBand="0" w:firstRowFirstColumn="0" w:firstRowLastColumn="0" w:lastRowFirstColumn="0" w:lastRowLastColumn="0"/>
            <w:tcW w:w="2410"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80</w:t>
            </w:r>
          </w:p>
        </w:tc>
        <w:tc>
          <w:tcPr>
            <w:cnfStyle w:val="000010000000" w:firstRow="0" w:lastRow="0" w:firstColumn="0" w:lastColumn="0" w:oddVBand="1" w:evenVBand="0" w:oddHBand="0" w:evenHBand="0" w:firstRowFirstColumn="0" w:firstRowLastColumn="0" w:lastRowFirstColumn="0" w:lastRowLastColumn="0"/>
            <w:tcW w:w="2436"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r>
      <w:tr w:rsidR="003D312C"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85" w:type="dxa"/>
            <w:vMerge/>
            <w:shd w:val="clear" w:color="auto" w:fill="F2F2F2" w:themeFill="background1" w:themeFillShade="F2"/>
          </w:tcPr>
          <w:p w:rsidR="003D312C" w:rsidRPr="000F5021" w:rsidRDefault="003D312C" w:rsidP="003D312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734" w:type="dxa"/>
            <w:shd w:val="clear" w:color="auto" w:fill="F2F2F2" w:themeFill="background1" w:themeFillShade="F2"/>
          </w:tcPr>
          <w:p w:rsidR="003D312C" w:rsidRPr="000F5021" w:rsidRDefault="003D312C" w:rsidP="003D312C">
            <w:pPr>
              <w:widowControl/>
              <w:spacing w:line="320" w:lineRule="atLeast"/>
              <w:ind w:left="60" w:right="6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1791"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50</w:t>
            </w:r>
          </w:p>
        </w:tc>
        <w:tc>
          <w:tcPr>
            <w:cnfStyle w:val="000001000000" w:firstRow="0" w:lastRow="0" w:firstColumn="0" w:lastColumn="0" w:oddVBand="0" w:evenVBand="1" w:oddHBand="0" w:evenHBand="0" w:firstRowFirstColumn="0" w:firstRowLastColumn="0" w:lastRowFirstColumn="0" w:lastRowLastColumn="0"/>
            <w:tcW w:w="2410"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24</w:t>
            </w:r>
          </w:p>
        </w:tc>
        <w:tc>
          <w:tcPr>
            <w:cnfStyle w:val="000010000000" w:firstRow="0" w:lastRow="0" w:firstColumn="0" w:lastColumn="0" w:oddVBand="1" w:evenVBand="0" w:oddHBand="0" w:evenHBand="0" w:firstRowFirstColumn="0" w:firstRowLastColumn="0" w:lastRowFirstColumn="0" w:lastRowLastColumn="0"/>
            <w:tcW w:w="2436" w:type="dxa"/>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r>
      <w:tr w:rsidR="003D312C" w:rsidRPr="000F5021" w:rsidTr="00F6109D">
        <w:tc>
          <w:tcPr>
            <w:cnfStyle w:val="000010000000" w:firstRow="0" w:lastRow="0" w:firstColumn="0" w:lastColumn="0" w:oddVBand="1" w:evenVBand="0" w:oddHBand="0" w:evenHBand="0" w:firstRowFirstColumn="0" w:firstRowLastColumn="0" w:lastRowFirstColumn="0" w:lastRowLastColumn="0"/>
            <w:tcW w:w="2719" w:type="dxa"/>
            <w:gridSpan w:val="2"/>
            <w:tcBorders>
              <w:bottom w:val="single" w:sz="24" w:space="0" w:color="A5A5A5" w:themeColor="accent3"/>
            </w:tcBorders>
            <w:shd w:val="clear" w:color="auto" w:fill="F2F2F2" w:themeFill="background1" w:themeFillShade="F2"/>
          </w:tcPr>
          <w:p w:rsidR="003D312C" w:rsidRPr="000F5021" w:rsidRDefault="003D312C" w:rsidP="003D312C">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01000000" w:firstRow="0" w:lastRow="0" w:firstColumn="0" w:lastColumn="0" w:oddVBand="0" w:evenVBand="1" w:oddHBand="0" w:evenHBand="0" w:firstRowFirstColumn="0" w:firstRowLastColumn="0" w:lastRowFirstColumn="0" w:lastRowLastColumn="0"/>
            <w:tcW w:w="1791" w:type="dxa"/>
            <w:tcBorders>
              <w:bottom w:val="single" w:sz="24" w:space="0" w:color="A5A5A5" w:themeColor="accent3"/>
            </w:tcBorders>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232</w:t>
            </w:r>
          </w:p>
        </w:tc>
        <w:tc>
          <w:tcPr>
            <w:cnfStyle w:val="000010000000" w:firstRow="0" w:lastRow="0" w:firstColumn="0" w:lastColumn="0" w:oddVBand="1" w:evenVBand="0" w:oddHBand="0" w:evenHBand="0" w:firstRowFirstColumn="0" w:firstRowLastColumn="0" w:lastRowFirstColumn="0" w:lastRowLastColumn="0"/>
            <w:tcW w:w="2410" w:type="dxa"/>
            <w:tcBorders>
              <w:bottom w:val="single" w:sz="24" w:space="0" w:color="A5A5A5" w:themeColor="accent3"/>
            </w:tcBorders>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104</w:t>
            </w:r>
          </w:p>
        </w:tc>
        <w:tc>
          <w:tcPr>
            <w:cnfStyle w:val="000001000000" w:firstRow="0" w:lastRow="0" w:firstColumn="0" w:lastColumn="0" w:oddVBand="0" w:evenVBand="1" w:oddHBand="0" w:evenHBand="0" w:firstRowFirstColumn="0" w:firstRowLastColumn="0" w:lastRowFirstColumn="0" w:lastRowLastColumn="0"/>
            <w:tcW w:w="2436" w:type="dxa"/>
            <w:tcBorders>
              <w:bottom w:val="single" w:sz="24" w:space="0" w:color="A5A5A5" w:themeColor="accent3"/>
            </w:tcBorders>
            <w:shd w:val="clear" w:color="auto" w:fill="F2F2F2" w:themeFill="background1" w:themeFillShade="F2"/>
          </w:tcPr>
          <w:p w:rsidR="003D312C" w:rsidRPr="000F5021" w:rsidRDefault="003D312C" w:rsidP="007E3C78">
            <w:pPr>
              <w:widowControl/>
              <w:spacing w:line="320" w:lineRule="atLeast"/>
              <w:ind w:left="60" w:right="60"/>
              <w:jc w:val="center"/>
              <w:rPr>
                <w:rFonts w:ascii="Arial" w:hAnsi="Arial" w:cs="Arial"/>
                <w:sz w:val="18"/>
                <w:szCs w:val="18"/>
              </w:rPr>
            </w:pPr>
            <w:r w:rsidRPr="000F5021">
              <w:rPr>
                <w:rFonts w:ascii="Arial" w:hAnsi="Arial" w:cs="Arial"/>
                <w:sz w:val="18"/>
                <w:szCs w:val="18"/>
              </w:rPr>
              <w:t>336</w:t>
            </w:r>
          </w:p>
        </w:tc>
      </w:tr>
    </w:tbl>
    <w:p w:rsidR="003D312C" w:rsidRPr="000F5021" w:rsidRDefault="003D312C" w:rsidP="003D312C">
      <w:pPr>
        <w:widowControl/>
        <w:spacing w:line="400" w:lineRule="atLeast"/>
        <w:rPr>
          <w:rFonts w:ascii="Times New Roman" w:hAnsi="Times New Roman" w:cs="Times New Roman"/>
          <w:color w:val="auto"/>
          <w:sz w:val="24"/>
          <w:szCs w:val="24"/>
        </w:rPr>
      </w:pPr>
    </w:p>
    <w:p w:rsidR="00205E00" w:rsidRPr="000F5021" w:rsidRDefault="00205E00" w:rsidP="007E3C78">
      <w:pPr>
        <w:widowControl/>
        <w:spacing w:line="276" w:lineRule="auto"/>
        <w:jc w:val="both"/>
        <w:rPr>
          <w:rFonts w:ascii="Arial" w:hAnsi="Arial" w:cs="Arial"/>
          <w:color w:val="auto"/>
          <w:sz w:val="24"/>
          <w:szCs w:val="24"/>
        </w:rPr>
      </w:pPr>
      <w:r w:rsidRPr="000F5021">
        <w:rPr>
          <w:rFonts w:ascii="Arial" w:hAnsi="Arial" w:cs="Arial"/>
          <w:color w:val="auto"/>
          <w:sz w:val="24"/>
          <w:szCs w:val="24"/>
        </w:rPr>
        <w:t>Los resultados demuestran que de los profesionales interesados en realizar un estudio complementario, 182 de ellos prefieren que sea los fines de semana y 80 personas se inclinan por estudiar en horario nocturno.</w:t>
      </w:r>
    </w:p>
    <w:p w:rsidR="003D312C" w:rsidRPr="000F5021" w:rsidRDefault="003D312C" w:rsidP="003D312C">
      <w:pPr>
        <w:tabs>
          <w:tab w:val="left" w:pos="2460"/>
        </w:tabs>
        <w:rPr>
          <w:rFonts w:ascii="Times New Roman" w:hAnsi="Times New Roman" w:cs="Times New Roman"/>
          <w:sz w:val="24"/>
          <w:szCs w:val="24"/>
        </w:rPr>
      </w:pPr>
    </w:p>
    <w:p w:rsidR="00A66DCC" w:rsidRPr="000F5021" w:rsidRDefault="003D312C" w:rsidP="003D312C">
      <w:pPr>
        <w:tabs>
          <w:tab w:val="left" w:pos="1785"/>
        </w:tabs>
        <w:rPr>
          <w:rFonts w:ascii="Times New Roman" w:hAnsi="Times New Roman" w:cs="Times New Roman"/>
          <w:sz w:val="24"/>
          <w:szCs w:val="24"/>
        </w:rPr>
      </w:pPr>
      <w:r w:rsidRPr="000F5021">
        <w:rPr>
          <w:rFonts w:ascii="Times New Roman" w:hAnsi="Times New Roman" w:cs="Times New Roman"/>
          <w:sz w:val="24"/>
          <w:szCs w:val="24"/>
        </w:rPr>
        <w:tab/>
      </w:r>
    </w:p>
    <w:p w:rsidR="00A66DCC" w:rsidRPr="000F5021" w:rsidRDefault="00A66DCC" w:rsidP="00A66DCC">
      <w:pPr>
        <w:tabs>
          <w:tab w:val="left" w:pos="3240"/>
        </w:tabs>
        <w:rPr>
          <w:rFonts w:ascii="Arial" w:hAnsi="Arial" w:cs="Arial"/>
          <w:b/>
          <w:sz w:val="24"/>
          <w:szCs w:val="24"/>
        </w:rPr>
      </w:pPr>
      <w:r w:rsidRPr="000F5021">
        <w:rPr>
          <w:rFonts w:ascii="Times New Roman" w:hAnsi="Times New Roman" w:cs="Times New Roman"/>
          <w:sz w:val="24"/>
          <w:szCs w:val="24"/>
        </w:rPr>
        <w:br w:type="page"/>
      </w:r>
      <w:r w:rsidRPr="000F5021">
        <w:rPr>
          <w:rFonts w:ascii="Arial" w:hAnsi="Arial" w:cs="Arial"/>
          <w:b/>
          <w:sz w:val="24"/>
          <w:szCs w:val="24"/>
        </w:rPr>
        <w:lastRenderedPageBreak/>
        <w:t xml:space="preserve"> </w:t>
      </w:r>
    </w:p>
    <w:tbl>
      <w:tblPr>
        <w:tblStyle w:val="Tabladelista5oscura-nfasis3"/>
        <w:tblW w:w="9356" w:type="dxa"/>
        <w:tblInd w:w="108" w:type="dxa"/>
        <w:tblLayout w:type="fixed"/>
        <w:tblLook w:val="0000" w:firstRow="0" w:lastRow="0" w:firstColumn="0" w:lastColumn="0" w:noHBand="0" w:noVBand="0"/>
      </w:tblPr>
      <w:tblGrid>
        <w:gridCol w:w="236"/>
        <w:gridCol w:w="1749"/>
        <w:gridCol w:w="735"/>
        <w:gridCol w:w="1365"/>
        <w:gridCol w:w="1559"/>
        <w:gridCol w:w="1302"/>
        <w:gridCol w:w="2410"/>
      </w:tblGrid>
      <w:tr w:rsidR="00D81933"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shd w:val="clear" w:color="auto" w:fill="DEEAF6" w:themeFill="accent1" w:themeFillTint="33"/>
          </w:tcPr>
          <w:p w:rsidR="00D81933" w:rsidRPr="000F5021" w:rsidRDefault="00D81933" w:rsidP="00FD2014">
            <w:pPr>
              <w:tabs>
                <w:tab w:val="left" w:pos="3240"/>
              </w:tabs>
              <w:jc w:val="both"/>
              <w:rPr>
                <w:rFonts w:ascii="Arial" w:hAnsi="Arial" w:cs="Arial"/>
                <w:b/>
                <w:bCs/>
                <w:sz w:val="24"/>
                <w:szCs w:val="24"/>
              </w:rPr>
            </w:pPr>
          </w:p>
        </w:tc>
        <w:tc>
          <w:tcPr>
            <w:cnfStyle w:val="000001000000" w:firstRow="0" w:lastRow="0" w:firstColumn="0" w:lastColumn="0" w:oddVBand="0" w:evenVBand="1" w:oddHBand="0" w:evenHBand="0" w:firstRowFirstColumn="0" w:firstRowLastColumn="0" w:lastRowFirstColumn="0" w:lastRowLastColumn="0"/>
            <w:tcW w:w="9120" w:type="dxa"/>
            <w:gridSpan w:val="6"/>
            <w:shd w:val="clear" w:color="auto" w:fill="DEEAF6" w:themeFill="accent1" w:themeFillTint="33"/>
          </w:tcPr>
          <w:p w:rsidR="00D81933" w:rsidRDefault="00D81933" w:rsidP="00FD2014">
            <w:pPr>
              <w:tabs>
                <w:tab w:val="left" w:pos="3240"/>
              </w:tabs>
              <w:jc w:val="both"/>
              <w:rPr>
                <w:rFonts w:ascii="Arial" w:hAnsi="Arial" w:cs="Arial"/>
                <w:b/>
                <w:sz w:val="24"/>
                <w:szCs w:val="24"/>
              </w:rPr>
            </w:pPr>
            <w:r w:rsidRPr="000F5021">
              <w:rPr>
                <w:rFonts w:ascii="Arial" w:hAnsi="Arial" w:cs="Arial"/>
                <w:b/>
                <w:bCs/>
                <w:sz w:val="24"/>
                <w:szCs w:val="24"/>
              </w:rPr>
              <w:t>Tabla de contingencia</w:t>
            </w:r>
            <w:r w:rsidRPr="000F5021">
              <w:rPr>
                <w:rFonts w:ascii="Arial" w:hAnsi="Arial" w:cs="Arial"/>
                <w:b/>
                <w:bCs/>
                <w:sz w:val="18"/>
                <w:szCs w:val="18"/>
              </w:rPr>
              <w:t xml:space="preserve"> </w:t>
            </w:r>
            <w:r w:rsidRPr="000F5021">
              <w:rPr>
                <w:rFonts w:ascii="Arial" w:hAnsi="Arial" w:cs="Arial"/>
                <w:b/>
                <w:sz w:val="24"/>
                <w:szCs w:val="24"/>
              </w:rPr>
              <w:t xml:space="preserve">Tiene previsto iniciar un estudio complementario vs Periodicidad </w:t>
            </w:r>
          </w:p>
          <w:p w:rsidR="007E3C78" w:rsidRPr="000F5021" w:rsidRDefault="007E3C78" w:rsidP="00FD2014">
            <w:pPr>
              <w:tabs>
                <w:tab w:val="left" w:pos="3240"/>
              </w:tabs>
              <w:jc w:val="both"/>
              <w:rPr>
                <w:rFonts w:ascii="Arial" w:hAnsi="Arial" w:cs="Arial"/>
                <w:b/>
                <w:sz w:val="24"/>
                <w:szCs w:val="24"/>
              </w:rPr>
            </w:pPr>
          </w:p>
        </w:tc>
      </w:tr>
      <w:tr w:rsidR="00D81933" w:rsidRPr="000F5021" w:rsidTr="00F6109D">
        <w:tc>
          <w:tcPr>
            <w:cnfStyle w:val="000010000000" w:firstRow="0" w:lastRow="0" w:firstColumn="0" w:lastColumn="0" w:oddVBand="1" w:evenVBand="0" w:oddHBand="0" w:evenHBand="0" w:firstRowFirstColumn="0" w:firstRowLastColumn="0" w:lastRowFirstColumn="0" w:lastRowLastColumn="0"/>
            <w:tcW w:w="2720" w:type="dxa"/>
            <w:gridSpan w:val="3"/>
            <w:vMerge w:val="restart"/>
            <w:shd w:val="clear" w:color="auto" w:fill="F2F2F2" w:themeFill="background1" w:themeFillShade="F2"/>
          </w:tcPr>
          <w:p w:rsidR="00D81933" w:rsidRPr="000F5021" w:rsidRDefault="00D81933" w:rsidP="00A66DCC">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4226" w:type="dxa"/>
            <w:gridSpan w:val="3"/>
            <w:shd w:val="clear" w:color="auto" w:fill="F2F2F2" w:themeFill="background1" w:themeFillShade="F2"/>
          </w:tcPr>
          <w:p w:rsidR="00D81933" w:rsidRPr="000F5021" w:rsidRDefault="00D81933" w:rsidP="00A66DCC">
            <w:pPr>
              <w:widowControl/>
              <w:spacing w:line="320" w:lineRule="atLeast"/>
              <w:ind w:left="60" w:right="60"/>
              <w:jc w:val="center"/>
              <w:rPr>
                <w:rFonts w:ascii="Arial" w:hAnsi="Arial" w:cs="Arial"/>
                <w:sz w:val="18"/>
                <w:szCs w:val="18"/>
              </w:rPr>
            </w:pPr>
            <w:r w:rsidRPr="000F5021">
              <w:rPr>
                <w:rFonts w:ascii="Arial" w:hAnsi="Arial" w:cs="Arial"/>
                <w:sz w:val="18"/>
                <w:szCs w:val="18"/>
              </w:rPr>
              <w:t>Periodicidad</w:t>
            </w:r>
          </w:p>
        </w:tc>
        <w:tc>
          <w:tcPr>
            <w:cnfStyle w:val="000010000000" w:firstRow="0" w:lastRow="0" w:firstColumn="0" w:lastColumn="0" w:oddVBand="1" w:evenVBand="0" w:oddHBand="0" w:evenHBand="0" w:firstRowFirstColumn="0" w:firstRowLastColumn="0" w:lastRowFirstColumn="0" w:lastRowLastColumn="0"/>
            <w:tcW w:w="2410" w:type="dxa"/>
            <w:vMerge w:val="restart"/>
            <w:shd w:val="clear" w:color="auto" w:fill="F2F2F2" w:themeFill="background1" w:themeFillShade="F2"/>
          </w:tcPr>
          <w:p w:rsidR="00D81933" w:rsidRPr="000F5021" w:rsidRDefault="00D81933" w:rsidP="00A66DCC">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D81933"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720" w:type="dxa"/>
            <w:gridSpan w:val="3"/>
            <w:vMerge/>
            <w:shd w:val="clear" w:color="auto" w:fill="F2F2F2" w:themeFill="background1" w:themeFillShade="F2"/>
          </w:tcPr>
          <w:p w:rsidR="00D81933" w:rsidRPr="000F5021" w:rsidRDefault="00D81933" w:rsidP="00A66DCC">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365"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Semanal</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Quincenal</w:t>
            </w:r>
          </w:p>
        </w:tc>
        <w:tc>
          <w:tcPr>
            <w:cnfStyle w:val="000001000000" w:firstRow="0" w:lastRow="0" w:firstColumn="0" w:lastColumn="0" w:oddVBand="0" w:evenVBand="1" w:oddHBand="0" w:evenHBand="0" w:firstRowFirstColumn="0" w:firstRowLastColumn="0" w:lastRowFirstColumn="0" w:lastRowLastColumn="0"/>
            <w:tcW w:w="1302"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Mensual</w:t>
            </w:r>
          </w:p>
        </w:tc>
        <w:tc>
          <w:tcPr>
            <w:cnfStyle w:val="000010000000" w:firstRow="0" w:lastRow="0" w:firstColumn="0" w:lastColumn="0" w:oddVBand="1" w:evenVBand="0" w:oddHBand="0" w:evenHBand="0" w:firstRowFirstColumn="0" w:firstRowLastColumn="0" w:lastRowFirstColumn="0" w:lastRowLastColumn="0"/>
            <w:tcW w:w="2410" w:type="dxa"/>
            <w:vMerge/>
            <w:shd w:val="clear" w:color="auto" w:fill="F2F2F2" w:themeFill="background1" w:themeFillShade="F2"/>
          </w:tcPr>
          <w:p w:rsidR="00D81933" w:rsidRPr="000F5021" w:rsidRDefault="00D81933" w:rsidP="00850436">
            <w:pPr>
              <w:widowControl/>
              <w:jc w:val="center"/>
              <w:rPr>
                <w:rFonts w:ascii="Arial" w:hAnsi="Arial" w:cs="Arial"/>
                <w:sz w:val="18"/>
                <w:szCs w:val="18"/>
              </w:rPr>
            </w:pPr>
          </w:p>
        </w:tc>
      </w:tr>
      <w:tr w:rsidR="00D81933" w:rsidRPr="000F5021" w:rsidTr="00F6109D">
        <w:tc>
          <w:tcPr>
            <w:cnfStyle w:val="000010000000" w:firstRow="0" w:lastRow="0" w:firstColumn="0" w:lastColumn="0" w:oddVBand="1" w:evenVBand="0" w:oddHBand="0" w:evenHBand="0" w:firstRowFirstColumn="0" w:firstRowLastColumn="0" w:lastRowFirstColumn="0" w:lastRowLastColumn="0"/>
            <w:tcW w:w="1985" w:type="dxa"/>
            <w:gridSpan w:val="2"/>
            <w:vMerge w:val="restart"/>
            <w:shd w:val="clear" w:color="auto" w:fill="F2F2F2" w:themeFill="background1" w:themeFillShade="F2"/>
          </w:tcPr>
          <w:p w:rsidR="00D81933" w:rsidRPr="000F5021" w:rsidRDefault="00D81933" w:rsidP="00D81933">
            <w:pPr>
              <w:widowControl/>
              <w:spacing w:line="320" w:lineRule="atLeast"/>
              <w:ind w:left="60" w:right="60"/>
              <w:rPr>
                <w:rFonts w:ascii="Arial" w:hAnsi="Arial" w:cs="Arial"/>
                <w:sz w:val="18"/>
                <w:szCs w:val="18"/>
              </w:rPr>
            </w:pPr>
            <w:r w:rsidRPr="000F5021">
              <w:rPr>
                <w:rFonts w:ascii="Arial" w:hAnsi="Arial" w:cs="Arial"/>
                <w:sz w:val="18"/>
                <w:szCs w:val="18"/>
              </w:rPr>
              <w:t>Estudio_</w:t>
            </w:r>
            <w:r w:rsidR="003B26E0">
              <w:rPr>
                <w:rFonts w:ascii="Arial" w:hAnsi="Arial" w:cs="Arial"/>
                <w:sz w:val="18"/>
                <w:szCs w:val="18"/>
              </w:rPr>
              <w:t xml:space="preserve"> </w:t>
            </w:r>
            <w:r w:rsidRPr="000F5021">
              <w:rPr>
                <w:rFonts w:ascii="Arial" w:hAnsi="Arial" w:cs="Arial"/>
                <w:sz w:val="18"/>
                <w:szCs w:val="18"/>
              </w:rPr>
              <w:t>complementario</w:t>
            </w:r>
          </w:p>
        </w:tc>
        <w:tc>
          <w:tcPr>
            <w:cnfStyle w:val="000001000000" w:firstRow="0" w:lastRow="0" w:firstColumn="0" w:lastColumn="0" w:oddVBand="0" w:evenVBand="1" w:oddHBand="0" w:evenHBand="0" w:firstRowFirstColumn="0" w:firstRowLastColumn="0" w:lastRowFirstColumn="0" w:lastRowLastColumn="0"/>
            <w:tcW w:w="735" w:type="dxa"/>
            <w:shd w:val="clear" w:color="auto" w:fill="F2F2F2" w:themeFill="background1" w:themeFillShade="F2"/>
          </w:tcPr>
          <w:p w:rsidR="00D81933" w:rsidRPr="000F5021" w:rsidRDefault="00D81933" w:rsidP="00D81933">
            <w:pPr>
              <w:widowControl/>
              <w:spacing w:line="320" w:lineRule="atLeast"/>
              <w:ind w:left="60" w:right="6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365"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69</w:t>
            </w:r>
          </w:p>
        </w:tc>
        <w:tc>
          <w:tcPr>
            <w:cnfStyle w:val="000001000000" w:firstRow="0" w:lastRow="0" w:firstColumn="0" w:lastColumn="0" w:oddVBand="0" w:evenVBand="1" w:oddHBand="0" w:evenHBand="0" w:firstRowFirstColumn="0" w:firstRowLastColumn="0" w:lastRowFirstColumn="0" w:lastRowLastColumn="0"/>
            <w:tcW w:w="1559"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81</w:t>
            </w:r>
          </w:p>
        </w:tc>
        <w:tc>
          <w:tcPr>
            <w:cnfStyle w:val="000010000000" w:firstRow="0" w:lastRow="0" w:firstColumn="0" w:lastColumn="0" w:oddVBand="1" w:evenVBand="0" w:oddHBand="0" w:evenHBand="0" w:firstRowFirstColumn="0" w:firstRowLastColumn="0" w:lastRowFirstColumn="0" w:lastRowLastColumn="0"/>
            <w:tcW w:w="1302"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33</w:t>
            </w:r>
          </w:p>
        </w:tc>
        <w:tc>
          <w:tcPr>
            <w:cnfStyle w:val="000001000000" w:firstRow="0" w:lastRow="0" w:firstColumn="0" w:lastColumn="0" w:oddVBand="0" w:evenVBand="1" w:oddHBand="0" w:evenHBand="0" w:firstRowFirstColumn="0" w:firstRowLastColumn="0" w:lastRowFirstColumn="0" w:lastRowLastColumn="0"/>
            <w:tcW w:w="2410"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183</w:t>
            </w:r>
          </w:p>
        </w:tc>
      </w:tr>
      <w:tr w:rsidR="00D81933"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85" w:type="dxa"/>
            <w:gridSpan w:val="2"/>
            <w:vMerge/>
            <w:shd w:val="clear" w:color="auto" w:fill="F2F2F2" w:themeFill="background1" w:themeFillShade="F2"/>
          </w:tcPr>
          <w:p w:rsidR="00D81933" w:rsidRPr="000F5021" w:rsidRDefault="00D81933" w:rsidP="00D81933">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735" w:type="dxa"/>
            <w:shd w:val="clear" w:color="auto" w:fill="F2F2F2" w:themeFill="background1" w:themeFillShade="F2"/>
          </w:tcPr>
          <w:p w:rsidR="00D81933" w:rsidRPr="000F5021" w:rsidRDefault="00D81933" w:rsidP="00D81933">
            <w:pPr>
              <w:widowControl/>
              <w:spacing w:line="320" w:lineRule="atLeast"/>
              <w:ind w:left="60" w:right="6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1365"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c>
          <w:tcPr>
            <w:cnfStyle w:val="000001000000" w:firstRow="0" w:lastRow="0" w:firstColumn="0" w:lastColumn="0" w:oddVBand="0" w:evenVBand="1" w:oddHBand="0" w:evenHBand="0" w:firstRowFirstColumn="0" w:firstRowLastColumn="0" w:lastRowFirstColumn="0" w:lastRowLastColumn="0"/>
            <w:tcW w:w="1559"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20</w:t>
            </w:r>
          </w:p>
        </w:tc>
        <w:tc>
          <w:tcPr>
            <w:cnfStyle w:val="000010000000" w:firstRow="0" w:lastRow="0" w:firstColumn="0" w:lastColumn="0" w:oddVBand="1" w:evenVBand="0" w:oddHBand="0" w:evenHBand="0" w:firstRowFirstColumn="0" w:firstRowLastColumn="0" w:lastRowFirstColumn="0" w:lastRowLastColumn="0"/>
            <w:tcW w:w="1302"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c>
          <w:tcPr>
            <w:cnfStyle w:val="000001000000" w:firstRow="0" w:lastRow="0" w:firstColumn="0" w:lastColumn="0" w:oddVBand="0" w:evenVBand="1" w:oddHBand="0" w:evenHBand="0" w:firstRowFirstColumn="0" w:firstRowLastColumn="0" w:lastRowFirstColumn="0" w:lastRowLastColumn="0"/>
            <w:tcW w:w="2410" w:type="dxa"/>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50</w:t>
            </w:r>
          </w:p>
        </w:tc>
      </w:tr>
      <w:tr w:rsidR="00D81933" w:rsidRPr="000F5021" w:rsidTr="00F6109D">
        <w:tc>
          <w:tcPr>
            <w:cnfStyle w:val="000010000000" w:firstRow="0" w:lastRow="0" w:firstColumn="0" w:lastColumn="0" w:oddVBand="1" w:evenVBand="0" w:oddHBand="0" w:evenHBand="0" w:firstRowFirstColumn="0" w:firstRowLastColumn="0" w:lastRowFirstColumn="0" w:lastRowLastColumn="0"/>
            <w:tcW w:w="2720" w:type="dxa"/>
            <w:gridSpan w:val="3"/>
            <w:tcBorders>
              <w:bottom w:val="single" w:sz="24" w:space="0" w:color="A5A5A5" w:themeColor="accent3"/>
            </w:tcBorders>
            <w:shd w:val="clear" w:color="auto" w:fill="F2F2F2" w:themeFill="background1" w:themeFillShade="F2"/>
          </w:tcPr>
          <w:p w:rsidR="00D81933" w:rsidRPr="000F5021" w:rsidRDefault="00D81933" w:rsidP="00D81933">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01000000" w:firstRow="0" w:lastRow="0" w:firstColumn="0" w:lastColumn="0" w:oddVBand="0" w:evenVBand="1" w:oddHBand="0" w:evenHBand="0" w:firstRowFirstColumn="0" w:firstRowLastColumn="0" w:lastRowFirstColumn="0" w:lastRowLastColumn="0"/>
            <w:tcW w:w="1365" w:type="dxa"/>
            <w:tcBorders>
              <w:bottom w:val="single" w:sz="24" w:space="0" w:color="A5A5A5" w:themeColor="accent3"/>
            </w:tcBorders>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89</w:t>
            </w:r>
          </w:p>
        </w:tc>
        <w:tc>
          <w:tcPr>
            <w:cnfStyle w:val="000010000000" w:firstRow="0" w:lastRow="0" w:firstColumn="0" w:lastColumn="0" w:oddVBand="1" w:evenVBand="0" w:oddHBand="0" w:evenHBand="0" w:firstRowFirstColumn="0" w:firstRowLastColumn="0" w:lastRowFirstColumn="0" w:lastRowLastColumn="0"/>
            <w:tcW w:w="1559" w:type="dxa"/>
            <w:tcBorders>
              <w:bottom w:val="single" w:sz="24" w:space="0" w:color="A5A5A5" w:themeColor="accent3"/>
            </w:tcBorders>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101</w:t>
            </w:r>
          </w:p>
        </w:tc>
        <w:tc>
          <w:tcPr>
            <w:cnfStyle w:val="000001000000" w:firstRow="0" w:lastRow="0" w:firstColumn="0" w:lastColumn="0" w:oddVBand="0" w:evenVBand="1" w:oddHBand="0" w:evenHBand="0" w:firstRowFirstColumn="0" w:firstRowLastColumn="0" w:lastRowFirstColumn="0" w:lastRowLastColumn="0"/>
            <w:tcW w:w="1302" w:type="dxa"/>
            <w:tcBorders>
              <w:bottom w:val="single" w:sz="24" w:space="0" w:color="A5A5A5" w:themeColor="accent3"/>
            </w:tcBorders>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43</w:t>
            </w:r>
          </w:p>
        </w:tc>
        <w:tc>
          <w:tcPr>
            <w:cnfStyle w:val="000010000000" w:firstRow="0" w:lastRow="0" w:firstColumn="0" w:lastColumn="0" w:oddVBand="1" w:evenVBand="0" w:oddHBand="0" w:evenHBand="0" w:firstRowFirstColumn="0" w:firstRowLastColumn="0" w:lastRowFirstColumn="0" w:lastRowLastColumn="0"/>
            <w:tcW w:w="2410" w:type="dxa"/>
            <w:tcBorders>
              <w:bottom w:val="single" w:sz="24" w:space="0" w:color="A5A5A5" w:themeColor="accent3"/>
            </w:tcBorders>
            <w:shd w:val="clear" w:color="auto" w:fill="F2F2F2" w:themeFill="background1" w:themeFillShade="F2"/>
          </w:tcPr>
          <w:p w:rsidR="00D81933" w:rsidRPr="000F5021" w:rsidRDefault="00D81933"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233</w:t>
            </w:r>
          </w:p>
        </w:tc>
      </w:tr>
    </w:tbl>
    <w:p w:rsidR="00A66DCC" w:rsidRPr="000F5021" w:rsidRDefault="00A66DCC" w:rsidP="00A66DCC">
      <w:pPr>
        <w:widowControl/>
        <w:spacing w:line="400" w:lineRule="atLeast"/>
        <w:rPr>
          <w:rFonts w:ascii="Times New Roman" w:hAnsi="Times New Roman" w:cs="Times New Roman"/>
          <w:color w:val="auto"/>
          <w:sz w:val="24"/>
          <w:szCs w:val="24"/>
        </w:rPr>
      </w:pPr>
    </w:p>
    <w:p w:rsidR="00A66DCC" w:rsidRPr="000F5021" w:rsidRDefault="00D81933" w:rsidP="007E3C78">
      <w:pPr>
        <w:widowControl/>
        <w:spacing w:line="276" w:lineRule="auto"/>
        <w:jc w:val="both"/>
        <w:rPr>
          <w:rFonts w:ascii="Arial" w:hAnsi="Arial" w:cs="Arial"/>
          <w:color w:val="auto"/>
          <w:sz w:val="24"/>
          <w:szCs w:val="24"/>
        </w:rPr>
        <w:sectPr w:rsidR="00A66DCC" w:rsidRPr="000F5021" w:rsidSect="00A62965">
          <w:pgSz w:w="12240" w:h="15840"/>
          <w:pgMar w:top="1440" w:right="1440" w:bottom="1440" w:left="1440" w:header="720" w:footer="720" w:gutter="0"/>
          <w:cols w:space="720"/>
          <w:noEndnote/>
          <w:docGrid w:linePitch="272"/>
        </w:sectPr>
      </w:pPr>
      <w:r w:rsidRPr="000F5021">
        <w:rPr>
          <w:rFonts w:ascii="Arial" w:hAnsi="Arial" w:cs="Arial"/>
          <w:color w:val="auto"/>
          <w:sz w:val="24"/>
          <w:szCs w:val="24"/>
        </w:rPr>
        <w:t xml:space="preserve">Los resultados demuestran que de los profesionales interesados en realizar un estudio complementario y escogieron la opción fines de semana, 69 de ellos optan porque sea semanalmente, </w:t>
      </w:r>
      <w:r w:rsidR="00EF21C3" w:rsidRPr="000F5021">
        <w:rPr>
          <w:rFonts w:ascii="Arial" w:hAnsi="Arial" w:cs="Arial"/>
          <w:color w:val="auto"/>
          <w:sz w:val="24"/>
          <w:szCs w:val="24"/>
        </w:rPr>
        <w:t xml:space="preserve">no obstantes </w:t>
      </w:r>
      <w:r w:rsidRPr="000F5021">
        <w:rPr>
          <w:rFonts w:ascii="Arial" w:hAnsi="Arial" w:cs="Arial"/>
          <w:color w:val="auto"/>
          <w:sz w:val="24"/>
          <w:szCs w:val="24"/>
        </w:rPr>
        <w:t>81 personas prefieren que sea quincenalmente y 33 personas se inclinan por estudiar mensualmente.</w:t>
      </w:r>
    </w:p>
    <w:tbl>
      <w:tblPr>
        <w:tblStyle w:val="Tabladelista5oscura-nfasis3"/>
        <w:tblW w:w="9464" w:type="dxa"/>
        <w:tblLayout w:type="fixed"/>
        <w:tblLook w:val="0000" w:firstRow="0" w:lastRow="0" w:firstColumn="0" w:lastColumn="0" w:noHBand="0" w:noVBand="0"/>
      </w:tblPr>
      <w:tblGrid>
        <w:gridCol w:w="237"/>
        <w:gridCol w:w="1147"/>
        <w:gridCol w:w="1138"/>
        <w:gridCol w:w="2548"/>
        <w:gridCol w:w="2551"/>
        <w:gridCol w:w="1843"/>
      </w:tblGrid>
      <w:tr w:rsidR="00461843"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7" w:type="dxa"/>
            <w:shd w:val="clear" w:color="auto" w:fill="DEEAF6" w:themeFill="accent1" w:themeFillTint="33"/>
          </w:tcPr>
          <w:p w:rsidR="00461843" w:rsidRPr="000F5021" w:rsidRDefault="00461843" w:rsidP="00FD2014">
            <w:pPr>
              <w:widowControl/>
              <w:spacing w:line="320" w:lineRule="atLeast"/>
              <w:ind w:right="60"/>
              <w:jc w:val="both"/>
              <w:rPr>
                <w:rFonts w:ascii="Arial" w:hAnsi="Arial" w:cs="Arial"/>
                <w:b/>
                <w:bCs/>
                <w:sz w:val="24"/>
                <w:szCs w:val="24"/>
              </w:rPr>
            </w:pPr>
          </w:p>
        </w:tc>
        <w:tc>
          <w:tcPr>
            <w:cnfStyle w:val="000001000000" w:firstRow="0" w:lastRow="0" w:firstColumn="0" w:lastColumn="0" w:oddVBand="0" w:evenVBand="1" w:oddHBand="0" w:evenHBand="0" w:firstRowFirstColumn="0" w:firstRowLastColumn="0" w:lastRowFirstColumn="0" w:lastRowLastColumn="0"/>
            <w:tcW w:w="9227" w:type="dxa"/>
            <w:gridSpan w:val="5"/>
            <w:shd w:val="clear" w:color="auto" w:fill="DEEAF6" w:themeFill="accent1" w:themeFillTint="33"/>
          </w:tcPr>
          <w:p w:rsidR="00461843" w:rsidRPr="000F5021" w:rsidRDefault="00461843" w:rsidP="00FD2014">
            <w:pPr>
              <w:widowControl/>
              <w:spacing w:line="320" w:lineRule="atLeast"/>
              <w:ind w:right="60"/>
              <w:jc w:val="both"/>
              <w:rPr>
                <w:rFonts w:ascii="Arial" w:hAnsi="Arial" w:cs="Arial"/>
                <w:b/>
                <w:sz w:val="24"/>
                <w:szCs w:val="24"/>
              </w:rPr>
            </w:pPr>
            <w:r w:rsidRPr="000F5021">
              <w:rPr>
                <w:rFonts w:ascii="Arial" w:hAnsi="Arial" w:cs="Arial"/>
                <w:b/>
                <w:bCs/>
                <w:sz w:val="24"/>
                <w:szCs w:val="24"/>
              </w:rPr>
              <w:t xml:space="preserve">Tabla de contingencia </w:t>
            </w:r>
            <w:r w:rsidRPr="000F5021">
              <w:rPr>
                <w:rFonts w:ascii="Arial" w:hAnsi="Arial" w:cs="Arial"/>
                <w:b/>
                <w:sz w:val="24"/>
                <w:szCs w:val="24"/>
              </w:rPr>
              <w:t xml:space="preserve">¿Cuál es su nivel de ingresos o salario? </w:t>
            </w:r>
            <w:r w:rsidRPr="000F5021">
              <w:rPr>
                <w:rFonts w:ascii="Arial" w:hAnsi="Arial" w:cs="Arial"/>
                <w:b/>
                <w:bCs/>
                <w:sz w:val="24"/>
                <w:szCs w:val="24"/>
              </w:rPr>
              <w:t>vs.</w:t>
            </w:r>
            <w:r w:rsidRPr="000F5021">
              <w:rPr>
                <w:rFonts w:ascii="Arial" w:hAnsi="Arial" w:cs="Arial"/>
                <w:b/>
                <w:sz w:val="24"/>
                <w:szCs w:val="24"/>
              </w:rPr>
              <w:t xml:space="preserve"> ¿Cuánto estaría dispuesto a invertir por un programa completo?</w:t>
            </w:r>
          </w:p>
          <w:p w:rsidR="00461843" w:rsidRPr="000F5021" w:rsidRDefault="00461843" w:rsidP="00FD2014">
            <w:pPr>
              <w:widowControl/>
              <w:spacing w:line="320" w:lineRule="atLeast"/>
              <w:ind w:right="60"/>
              <w:jc w:val="both"/>
              <w:rPr>
                <w:rFonts w:ascii="Arial" w:hAnsi="Arial" w:cs="Arial"/>
                <w:sz w:val="24"/>
                <w:szCs w:val="24"/>
              </w:rPr>
            </w:pPr>
          </w:p>
        </w:tc>
      </w:tr>
      <w:tr w:rsidR="009107C0" w:rsidRPr="000F5021" w:rsidTr="00604E50">
        <w:tc>
          <w:tcPr>
            <w:cnfStyle w:val="000010000000" w:firstRow="0" w:lastRow="0" w:firstColumn="0" w:lastColumn="0" w:oddVBand="1" w:evenVBand="0" w:oddHBand="0" w:evenHBand="0" w:firstRowFirstColumn="0" w:firstRowLastColumn="0" w:lastRowFirstColumn="0" w:lastRowLastColumn="0"/>
            <w:tcW w:w="2522" w:type="dxa"/>
            <w:gridSpan w:val="3"/>
            <w:vMerge w:val="restart"/>
            <w:shd w:val="clear" w:color="auto" w:fill="F2F2F2" w:themeFill="background1" w:themeFillShade="F2"/>
          </w:tcPr>
          <w:p w:rsidR="009107C0" w:rsidRPr="000F5021" w:rsidRDefault="009107C0" w:rsidP="0071380F">
            <w:pPr>
              <w:widowControl/>
              <w:spacing w:line="320" w:lineRule="atLeast"/>
              <w:ind w:left="60" w:right="60"/>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6942" w:type="dxa"/>
            <w:gridSpan w:val="3"/>
            <w:shd w:val="clear" w:color="auto" w:fill="F2F2F2" w:themeFill="background1" w:themeFillShade="F2"/>
          </w:tcPr>
          <w:p w:rsidR="009107C0" w:rsidRPr="000F5021" w:rsidRDefault="009107C0" w:rsidP="009107C0">
            <w:pPr>
              <w:widowControl/>
              <w:spacing w:line="320" w:lineRule="atLeast"/>
              <w:ind w:left="60" w:right="60"/>
              <w:jc w:val="center"/>
              <w:rPr>
                <w:rFonts w:ascii="Arial" w:hAnsi="Arial" w:cs="Arial"/>
                <w:sz w:val="18"/>
                <w:szCs w:val="18"/>
              </w:rPr>
            </w:pPr>
            <w:r w:rsidRPr="000F5021">
              <w:rPr>
                <w:rFonts w:ascii="Arial" w:hAnsi="Arial" w:cs="Arial"/>
                <w:sz w:val="18"/>
                <w:szCs w:val="18"/>
              </w:rPr>
              <w:t>Invertir</w:t>
            </w:r>
          </w:p>
        </w:tc>
      </w:tr>
      <w:tr w:rsidR="009107C0"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522" w:type="dxa"/>
            <w:gridSpan w:val="3"/>
            <w:vMerge/>
            <w:shd w:val="clear" w:color="auto" w:fill="F2F2F2" w:themeFill="background1" w:themeFillShade="F2"/>
          </w:tcPr>
          <w:p w:rsidR="009107C0" w:rsidRPr="000F5021" w:rsidRDefault="009107C0" w:rsidP="0071380F">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2548" w:type="dxa"/>
            <w:shd w:val="clear" w:color="auto" w:fill="F2F2F2" w:themeFill="background1" w:themeFillShade="F2"/>
          </w:tcPr>
          <w:p w:rsidR="009107C0" w:rsidRPr="00F6109D" w:rsidRDefault="009107C0" w:rsidP="00850436">
            <w:pPr>
              <w:widowControl/>
              <w:spacing w:line="320" w:lineRule="atLeast"/>
              <w:ind w:left="60" w:right="60"/>
              <w:jc w:val="center"/>
              <w:rPr>
                <w:rFonts w:ascii="Arial" w:hAnsi="Arial" w:cs="Arial"/>
                <w:sz w:val="18"/>
                <w:szCs w:val="18"/>
              </w:rPr>
            </w:pPr>
            <w:r w:rsidRPr="00F6109D">
              <w:rPr>
                <w:rFonts w:ascii="Arial" w:hAnsi="Arial" w:cs="Arial"/>
                <w:sz w:val="18"/>
                <w:szCs w:val="18"/>
              </w:rPr>
              <w:t>Entre20000001y25000000</w:t>
            </w:r>
          </w:p>
        </w:tc>
        <w:tc>
          <w:tcPr>
            <w:cnfStyle w:val="000010000000" w:firstRow="0" w:lastRow="0" w:firstColumn="0" w:lastColumn="0" w:oddVBand="1" w:evenVBand="0" w:oddHBand="0" w:evenHBand="0" w:firstRowFirstColumn="0" w:firstRowLastColumn="0" w:lastRowFirstColumn="0" w:lastRowLastColumn="0"/>
            <w:tcW w:w="2551" w:type="dxa"/>
            <w:shd w:val="clear" w:color="auto" w:fill="F2F2F2" w:themeFill="background1" w:themeFillShade="F2"/>
          </w:tcPr>
          <w:p w:rsidR="009107C0" w:rsidRPr="00F6109D" w:rsidRDefault="009107C0" w:rsidP="00850436">
            <w:pPr>
              <w:widowControl/>
              <w:spacing w:line="320" w:lineRule="atLeast"/>
              <w:ind w:left="60" w:right="60"/>
              <w:jc w:val="center"/>
              <w:rPr>
                <w:rFonts w:ascii="Arial" w:hAnsi="Arial" w:cs="Arial"/>
                <w:sz w:val="18"/>
                <w:szCs w:val="18"/>
              </w:rPr>
            </w:pPr>
            <w:r w:rsidRPr="00F6109D">
              <w:rPr>
                <w:rFonts w:ascii="Arial" w:hAnsi="Arial" w:cs="Arial"/>
                <w:sz w:val="18"/>
                <w:szCs w:val="18"/>
              </w:rPr>
              <w:t>Entre25000001y30000000</w:t>
            </w:r>
          </w:p>
        </w:tc>
        <w:tc>
          <w:tcPr>
            <w:cnfStyle w:val="000001000000" w:firstRow="0" w:lastRow="0" w:firstColumn="0" w:lastColumn="0" w:oddVBand="0" w:evenVBand="1" w:oddHBand="0" w:evenHBand="0" w:firstRowFirstColumn="0" w:firstRowLastColumn="0" w:lastRowFirstColumn="0" w:lastRowLastColumn="0"/>
            <w:tcW w:w="1843" w:type="dxa"/>
            <w:shd w:val="clear" w:color="auto" w:fill="F2F2F2" w:themeFill="background1" w:themeFillShade="F2"/>
          </w:tcPr>
          <w:p w:rsidR="009107C0" w:rsidRPr="00F6109D" w:rsidRDefault="00F6109D" w:rsidP="00F6109D">
            <w:pPr>
              <w:widowControl/>
              <w:rPr>
                <w:rFonts w:ascii="Arial" w:hAnsi="Arial" w:cs="Arial"/>
                <w:sz w:val="18"/>
                <w:szCs w:val="18"/>
              </w:rPr>
            </w:pPr>
            <w:r w:rsidRPr="00F6109D">
              <w:rPr>
                <w:rFonts w:ascii="Arial" w:hAnsi="Arial" w:cs="Arial"/>
                <w:sz w:val="18"/>
                <w:szCs w:val="18"/>
              </w:rPr>
              <w:t>Masde</w:t>
            </w:r>
            <w:r w:rsidR="009107C0" w:rsidRPr="00F6109D">
              <w:rPr>
                <w:rFonts w:ascii="Arial" w:hAnsi="Arial" w:cs="Arial"/>
                <w:sz w:val="18"/>
                <w:szCs w:val="18"/>
              </w:rPr>
              <w:t>30000000</w:t>
            </w:r>
          </w:p>
        </w:tc>
      </w:tr>
      <w:tr w:rsidR="009107C0" w:rsidRPr="000F5021" w:rsidTr="00604E50">
        <w:tc>
          <w:tcPr>
            <w:cnfStyle w:val="000010000000" w:firstRow="0" w:lastRow="0" w:firstColumn="0" w:lastColumn="0" w:oddVBand="1" w:evenVBand="0" w:oddHBand="0" w:evenHBand="0" w:firstRowFirstColumn="0" w:firstRowLastColumn="0" w:lastRowFirstColumn="0" w:lastRowLastColumn="0"/>
            <w:tcW w:w="1384" w:type="dxa"/>
            <w:gridSpan w:val="2"/>
            <w:vMerge w:val="restart"/>
            <w:shd w:val="clear" w:color="auto" w:fill="F2F2F2" w:themeFill="background1" w:themeFillShade="F2"/>
          </w:tcPr>
          <w:p w:rsidR="009107C0" w:rsidRPr="000F5021" w:rsidRDefault="009107C0" w:rsidP="00461843">
            <w:pPr>
              <w:widowControl/>
              <w:spacing w:line="320" w:lineRule="atLeast"/>
              <w:ind w:left="60" w:right="60"/>
              <w:rPr>
                <w:rFonts w:ascii="Arial" w:hAnsi="Arial" w:cs="Arial"/>
                <w:sz w:val="18"/>
                <w:szCs w:val="18"/>
              </w:rPr>
            </w:pPr>
            <w:r w:rsidRPr="000F5021">
              <w:rPr>
                <w:rFonts w:ascii="Arial" w:hAnsi="Arial" w:cs="Arial"/>
                <w:sz w:val="18"/>
                <w:szCs w:val="18"/>
              </w:rPr>
              <w:t>Ingresos</w:t>
            </w:r>
          </w:p>
        </w:tc>
        <w:tc>
          <w:tcPr>
            <w:cnfStyle w:val="000001000000" w:firstRow="0" w:lastRow="0" w:firstColumn="0" w:lastColumn="0" w:oddVBand="0" w:evenVBand="1" w:oddHBand="0" w:evenHBand="0" w:firstRowFirstColumn="0" w:firstRowLastColumn="0" w:lastRowFirstColumn="0" w:lastRowLastColumn="0"/>
            <w:tcW w:w="1138" w:type="dxa"/>
            <w:shd w:val="clear" w:color="auto" w:fill="F2F2F2" w:themeFill="background1" w:themeFillShade="F2"/>
          </w:tcPr>
          <w:p w:rsidR="009107C0" w:rsidRPr="000F5021" w:rsidRDefault="009107C0" w:rsidP="00461843">
            <w:pPr>
              <w:widowControl/>
              <w:spacing w:line="320" w:lineRule="atLeast"/>
              <w:ind w:left="60" w:right="60"/>
              <w:rPr>
                <w:rFonts w:ascii="Arial" w:hAnsi="Arial" w:cs="Arial"/>
                <w:sz w:val="18"/>
                <w:szCs w:val="18"/>
              </w:rPr>
            </w:pPr>
            <w:r w:rsidRPr="000F5021">
              <w:rPr>
                <w:rFonts w:ascii="Arial" w:hAnsi="Arial" w:cs="Arial"/>
                <w:sz w:val="18"/>
                <w:szCs w:val="18"/>
              </w:rPr>
              <w:t>Entre1y2SMLMV</w:t>
            </w:r>
          </w:p>
        </w:tc>
        <w:tc>
          <w:tcPr>
            <w:cnfStyle w:val="000010000000" w:firstRow="0" w:lastRow="0" w:firstColumn="0" w:lastColumn="0" w:oddVBand="1" w:evenVBand="0" w:oddHBand="0" w:evenHBand="0" w:firstRowFirstColumn="0" w:firstRowLastColumn="0" w:lastRowFirstColumn="0" w:lastRowLastColumn="0"/>
            <w:tcW w:w="2548"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c>
          <w:tcPr>
            <w:cnfStyle w:val="000001000000" w:firstRow="0" w:lastRow="0" w:firstColumn="0" w:lastColumn="0" w:oddVBand="0" w:evenVBand="1" w:oddHBand="0" w:evenHBand="0" w:firstRowFirstColumn="0" w:firstRowLastColumn="0" w:lastRowFirstColumn="0" w:lastRowLastColumn="0"/>
            <w:tcW w:w="2551"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07C0"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84" w:type="dxa"/>
            <w:gridSpan w:val="2"/>
            <w:vMerge/>
            <w:shd w:val="clear" w:color="auto" w:fill="F2F2F2" w:themeFill="background1" w:themeFillShade="F2"/>
          </w:tcPr>
          <w:p w:rsidR="009107C0" w:rsidRPr="000F5021" w:rsidRDefault="009107C0" w:rsidP="00461843">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138" w:type="dxa"/>
            <w:shd w:val="clear" w:color="auto" w:fill="F2F2F2" w:themeFill="background1" w:themeFillShade="F2"/>
          </w:tcPr>
          <w:p w:rsidR="009107C0" w:rsidRPr="000F5021" w:rsidRDefault="009107C0" w:rsidP="00461843">
            <w:pPr>
              <w:widowControl/>
              <w:spacing w:line="320" w:lineRule="atLeast"/>
              <w:ind w:left="60" w:right="60"/>
              <w:rPr>
                <w:rFonts w:ascii="Arial" w:hAnsi="Arial" w:cs="Arial"/>
                <w:sz w:val="18"/>
                <w:szCs w:val="18"/>
              </w:rPr>
            </w:pPr>
            <w:r w:rsidRPr="000F5021">
              <w:rPr>
                <w:rFonts w:ascii="Arial" w:hAnsi="Arial" w:cs="Arial"/>
                <w:sz w:val="18"/>
                <w:szCs w:val="18"/>
              </w:rPr>
              <w:t>Entre2y3SMLMV</w:t>
            </w:r>
          </w:p>
        </w:tc>
        <w:tc>
          <w:tcPr>
            <w:cnfStyle w:val="000010000000" w:firstRow="0" w:lastRow="0" w:firstColumn="0" w:lastColumn="0" w:oddVBand="1" w:evenVBand="0" w:oddHBand="0" w:evenHBand="0" w:firstRowFirstColumn="0" w:firstRowLastColumn="0" w:lastRowFirstColumn="0" w:lastRowLastColumn="0"/>
            <w:tcW w:w="2548"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551"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9107C0" w:rsidRPr="000F5021" w:rsidTr="00604E50">
        <w:tc>
          <w:tcPr>
            <w:cnfStyle w:val="000010000000" w:firstRow="0" w:lastRow="0" w:firstColumn="0" w:lastColumn="0" w:oddVBand="1" w:evenVBand="0" w:oddHBand="0" w:evenHBand="0" w:firstRowFirstColumn="0" w:firstRowLastColumn="0" w:lastRowFirstColumn="0" w:lastRowLastColumn="0"/>
            <w:tcW w:w="1384" w:type="dxa"/>
            <w:gridSpan w:val="2"/>
            <w:vMerge/>
            <w:shd w:val="clear" w:color="auto" w:fill="F2F2F2" w:themeFill="background1" w:themeFillShade="F2"/>
          </w:tcPr>
          <w:p w:rsidR="009107C0" w:rsidRPr="000F5021" w:rsidRDefault="009107C0" w:rsidP="00461843">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138" w:type="dxa"/>
            <w:shd w:val="clear" w:color="auto" w:fill="F2F2F2" w:themeFill="background1" w:themeFillShade="F2"/>
          </w:tcPr>
          <w:p w:rsidR="009107C0" w:rsidRPr="000F5021" w:rsidRDefault="009107C0" w:rsidP="00461843">
            <w:pPr>
              <w:widowControl/>
              <w:spacing w:line="320" w:lineRule="atLeast"/>
              <w:ind w:left="60" w:right="60"/>
              <w:rPr>
                <w:rFonts w:ascii="Arial" w:hAnsi="Arial" w:cs="Arial"/>
                <w:sz w:val="18"/>
                <w:szCs w:val="18"/>
              </w:rPr>
            </w:pPr>
            <w:r w:rsidRPr="000F5021">
              <w:rPr>
                <w:rFonts w:ascii="Arial" w:hAnsi="Arial" w:cs="Arial"/>
                <w:sz w:val="18"/>
                <w:szCs w:val="18"/>
              </w:rPr>
              <w:t>Entre4y5SMLMV</w:t>
            </w:r>
          </w:p>
        </w:tc>
        <w:tc>
          <w:tcPr>
            <w:cnfStyle w:val="000010000000" w:firstRow="0" w:lastRow="0" w:firstColumn="0" w:lastColumn="0" w:oddVBand="1" w:evenVBand="0" w:oddHBand="0" w:evenHBand="0" w:firstRowFirstColumn="0" w:firstRowLastColumn="0" w:lastRowFirstColumn="0" w:lastRowLastColumn="0"/>
            <w:tcW w:w="2548"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551"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9107C0"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84" w:type="dxa"/>
            <w:gridSpan w:val="2"/>
            <w:vMerge/>
            <w:shd w:val="clear" w:color="auto" w:fill="F2F2F2" w:themeFill="background1" w:themeFillShade="F2"/>
          </w:tcPr>
          <w:p w:rsidR="009107C0" w:rsidRPr="000F5021" w:rsidRDefault="009107C0" w:rsidP="00461843">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138" w:type="dxa"/>
            <w:shd w:val="clear" w:color="auto" w:fill="F2F2F2" w:themeFill="background1" w:themeFillShade="F2"/>
          </w:tcPr>
          <w:p w:rsidR="009107C0" w:rsidRPr="000F5021" w:rsidRDefault="009107C0" w:rsidP="00461843">
            <w:pPr>
              <w:widowControl/>
              <w:spacing w:line="320" w:lineRule="atLeast"/>
              <w:ind w:left="60" w:right="60"/>
              <w:rPr>
                <w:rFonts w:ascii="Arial" w:hAnsi="Arial" w:cs="Arial"/>
                <w:sz w:val="18"/>
                <w:szCs w:val="18"/>
              </w:rPr>
            </w:pPr>
            <w:r w:rsidRPr="000F5021">
              <w:rPr>
                <w:rFonts w:ascii="Arial" w:hAnsi="Arial" w:cs="Arial"/>
                <w:sz w:val="18"/>
                <w:szCs w:val="18"/>
              </w:rPr>
              <w:t>Entre5y6SMLMV</w:t>
            </w:r>
          </w:p>
        </w:tc>
        <w:tc>
          <w:tcPr>
            <w:cnfStyle w:val="000010000000" w:firstRow="0" w:lastRow="0" w:firstColumn="0" w:lastColumn="0" w:oddVBand="1" w:evenVBand="0" w:oddHBand="0" w:evenHBand="0" w:firstRowFirstColumn="0" w:firstRowLastColumn="0" w:lastRowFirstColumn="0" w:lastRowLastColumn="0"/>
            <w:tcW w:w="2548"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c>
          <w:tcPr>
            <w:cnfStyle w:val="000001000000" w:firstRow="0" w:lastRow="0" w:firstColumn="0" w:lastColumn="0" w:oddVBand="0" w:evenVBand="1" w:oddHBand="0" w:evenHBand="0" w:firstRowFirstColumn="0" w:firstRowLastColumn="0" w:lastRowFirstColumn="0" w:lastRowLastColumn="0"/>
            <w:tcW w:w="2551"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07C0" w:rsidRPr="000F5021" w:rsidTr="00604E50">
        <w:tc>
          <w:tcPr>
            <w:cnfStyle w:val="000010000000" w:firstRow="0" w:lastRow="0" w:firstColumn="0" w:lastColumn="0" w:oddVBand="1" w:evenVBand="0" w:oddHBand="0" w:evenHBand="0" w:firstRowFirstColumn="0" w:firstRowLastColumn="0" w:lastRowFirstColumn="0" w:lastRowLastColumn="0"/>
            <w:tcW w:w="1384" w:type="dxa"/>
            <w:gridSpan w:val="2"/>
            <w:vMerge/>
            <w:shd w:val="clear" w:color="auto" w:fill="F2F2F2" w:themeFill="background1" w:themeFillShade="F2"/>
          </w:tcPr>
          <w:p w:rsidR="009107C0" w:rsidRPr="000F5021" w:rsidRDefault="009107C0" w:rsidP="00461843">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138" w:type="dxa"/>
            <w:shd w:val="clear" w:color="auto" w:fill="F2F2F2" w:themeFill="background1" w:themeFillShade="F2"/>
          </w:tcPr>
          <w:p w:rsidR="009107C0" w:rsidRPr="000F5021" w:rsidRDefault="009107C0" w:rsidP="00461843">
            <w:pPr>
              <w:widowControl/>
              <w:spacing w:line="320" w:lineRule="atLeast"/>
              <w:ind w:left="60" w:right="60"/>
              <w:rPr>
                <w:rFonts w:ascii="Arial" w:hAnsi="Arial" w:cs="Arial"/>
                <w:sz w:val="18"/>
                <w:szCs w:val="18"/>
              </w:rPr>
            </w:pPr>
            <w:r w:rsidRPr="000F5021">
              <w:rPr>
                <w:rFonts w:ascii="Arial" w:hAnsi="Arial" w:cs="Arial"/>
                <w:sz w:val="18"/>
                <w:szCs w:val="18"/>
              </w:rPr>
              <w:t>Entre6y7SMLMV</w:t>
            </w:r>
          </w:p>
        </w:tc>
        <w:tc>
          <w:tcPr>
            <w:cnfStyle w:val="000010000000" w:firstRow="0" w:lastRow="0" w:firstColumn="0" w:lastColumn="0" w:oddVBand="1" w:evenVBand="0" w:oddHBand="0" w:evenHBand="0" w:firstRowFirstColumn="0" w:firstRowLastColumn="0" w:lastRowFirstColumn="0" w:lastRowLastColumn="0"/>
            <w:tcW w:w="2548"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551"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9107C0"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84" w:type="dxa"/>
            <w:gridSpan w:val="2"/>
            <w:vMerge/>
            <w:shd w:val="clear" w:color="auto" w:fill="F2F2F2" w:themeFill="background1" w:themeFillShade="F2"/>
          </w:tcPr>
          <w:p w:rsidR="009107C0" w:rsidRPr="000F5021" w:rsidRDefault="009107C0" w:rsidP="00461843">
            <w:pPr>
              <w:widowControl/>
              <w:rPr>
                <w:rFonts w:ascii="Arial" w:hAnsi="Arial" w:cs="Arial"/>
                <w:sz w:val="18"/>
                <w:szCs w:val="18"/>
              </w:rPr>
            </w:pPr>
          </w:p>
        </w:tc>
        <w:tc>
          <w:tcPr>
            <w:cnfStyle w:val="000001000000" w:firstRow="0" w:lastRow="0" w:firstColumn="0" w:lastColumn="0" w:oddVBand="0" w:evenVBand="1" w:oddHBand="0" w:evenHBand="0" w:firstRowFirstColumn="0" w:firstRowLastColumn="0" w:lastRowFirstColumn="0" w:lastRowLastColumn="0"/>
            <w:tcW w:w="1138" w:type="dxa"/>
            <w:shd w:val="clear" w:color="auto" w:fill="F2F2F2" w:themeFill="background1" w:themeFillShade="F2"/>
          </w:tcPr>
          <w:p w:rsidR="009107C0" w:rsidRPr="000F5021" w:rsidRDefault="003B26E0" w:rsidP="00461843">
            <w:pPr>
              <w:widowControl/>
              <w:spacing w:line="320" w:lineRule="atLeast"/>
              <w:ind w:left="60" w:right="60"/>
              <w:rPr>
                <w:rFonts w:ascii="Arial" w:hAnsi="Arial" w:cs="Arial"/>
                <w:sz w:val="18"/>
                <w:szCs w:val="18"/>
              </w:rPr>
            </w:pPr>
            <w:r>
              <w:rPr>
                <w:rFonts w:ascii="Arial" w:hAnsi="Arial" w:cs="Arial"/>
                <w:sz w:val="18"/>
                <w:szCs w:val="18"/>
              </w:rPr>
              <w:t>Masde7 SM</w:t>
            </w:r>
            <w:r w:rsidR="009107C0" w:rsidRPr="000F5021">
              <w:rPr>
                <w:rFonts w:ascii="Arial" w:hAnsi="Arial" w:cs="Arial"/>
                <w:sz w:val="18"/>
                <w:szCs w:val="18"/>
              </w:rPr>
              <w:t>L</w:t>
            </w:r>
            <w:r>
              <w:rPr>
                <w:rFonts w:ascii="Arial" w:hAnsi="Arial" w:cs="Arial"/>
                <w:sz w:val="18"/>
                <w:szCs w:val="18"/>
              </w:rPr>
              <w:t>M</w:t>
            </w:r>
            <w:r w:rsidR="009107C0" w:rsidRPr="000F5021">
              <w:rPr>
                <w:rFonts w:ascii="Arial" w:hAnsi="Arial" w:cs="Arial"/>
                <w:sz w:val="18"/>
                <w:szCs w:val="18"/>
              </w:rPr>
              <w:t>V</w:t>
            </w:r>
          </w:p>
        </w:tc>
        <w:tc>
          <w:tcPr>
            <w:cnfStyle w:val="000010000000" w:firstRow="0" w:lastRow="0" w:firstColumn="0" w:lastColumn="0" w:oddVBand="1" w:evenVBand="0" w:oddHBand="0" w:evenHBand="0" w:firstRowFirstColumn="0" w:firstRowLastColumn="0" w:lastRowFirstColumn="0" w:lastRowLastColumn="0"/>
            <w:tcW w:w="2548"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01000000" w:firstRow="0" w:lastRow="0" w:firstColumn="0" w:lastColumn="0" w:oddVBand="0" w:evenVBand="1" w:oddHBand="0" w:evenHBand="0" w:firstRowFirstColumn="0" w:firstRowLastColumn="0" w:lastRowFirstColumn="0" w:lastRowLastColumn="0"/>
            <w:tcW w:w="2551"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843" w:type="dxa"/>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w:t>
            </w:r>
          </w:p>
        </w:tc>
      </w:tr>
      <w:tr w:rsidR="009107C0" w:rsidRPr="000F5021" w:rsidTr="00604E50">
        <w:tc>
          <w:tcPr>
            <w:cnfStyle w:val="000010000000" w:firstRow="0" w:lastRow="0" w:firstColumn="0" w:lastColumn="0" w:oddVBand="1" w:evenVBand="0" w:oddHBand="0" w:evenHBand="0" w:firstRowFirstColumn="0" w:firstRowLastColumn="0" w:lastRowFirstColumn="0" w:lastRowLastColumn="0"/>
            <w:tcW w:w="2522" w:type="dxa"/>
            <w:gridSpan w:val="3"/>
            <w:tcBorders>
              <w:bottom w:val="single" w:sz="4" w:space="0" w:color="FFFFFF"/>
            </w:tcBorders>
            <w:shd w:val="clear" w:color="auto" w:fill="F2F2F2" w:themeFill="background1" w:themeFillShade="F2"/>
          </w:tcPr>
          <w:p w:rsidR="009107C0" w:rsidRPr="000F5021" w:rsidRDefault="009107C0" w:rsidP="00461843">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cnfStyle w:val="000001000000" w:firstRow="0" w:lastRow="0" w:firstColumn="0" w:lastColumn="0" w:oddVBand="0" w:evenVBand="1" w:oddHBand="0" w:evenHBand="0" w:firstRowFirstColumn="0" w:firstRowLastColumn="0" w:lastRowFirstColumn="0" w:lastRowLastColumn="0"/>
            <w:tcW w:w="2548" w:type="dxa"/>
            <w:tcBorders>
              <w:bottom w:val="single" w:sz="4" w:space="0" w:color="FFFFFF"/>
            </w:tcBorders>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15</w:t>
            </w:r>
          </w:p>
        </w:tc>
        <w:tc>
          <w:tcPr>
            <w:cnfStyle w:val="000010000000" w:firstRow="0" w:lastRow="0" w:firstColumn="0" w:lastColumn="0" w:oddVBand="1" w:evenVBand="0" w:oddHBand="0" w:evenHBand="0" w:firstRowFirstColumn="0" w:firstRowLastColumn="0" w:lastRowFirstColumn="0" w:lastRowLastColumn="0"/>
            <w:tcW w:w="2551" w:type="dxa"/>
            <w:tcBorders>
              <w:bottom w:val="single" w:sz="4" w:space="0" w:color="FFFFFF"/>
            </w:tcBorders>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6</w:t>
            </w:r>
          </w:p>
        </w:tc>
        <w:tc>
          <w:tcPr>
            <w:cnfStyle w:val="000001000000" w:firstRow="0" w:lastRow="0" w:firstColumn="0" w:lastColumn="0" w:oddVBand="0" w:evenVBand="1" w:oddHBand="0" w:evenHBand="0" w:firstRowFirstColumn="0" w:firstRowLastColumn="0" w:lastRowFirstColumn="0" w:lastRowLastColumn="0"/>
            <w:tcW w:w="1843" w:type="dxa"/>
            <w:tcBorders>
              <w:bottom w:val="single" w:sz="4" w:space="0" w:color="FFFFFF"/>
            </w:tcBorders>
            <w:shd w:val="clear" w:color="auto" w:fill="F2F2F2" w:themeFill="background1" w:themeFillShade="F2"/>
          </w:tcPr>
          <w:p w:rsidR="009107C0" w:rsidRPr="000F5021" w:rsidRDefault="009107C0"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r>
    </w:tbl>
    <w:p w:rsidR="0071380F" w:rsidRPr="000F5021" w:rsidRDefault="0071380F" w:rsidP="0071380F">
      <w:pPr>
        <w:widowControl/>
        <w:spacing w:line="400" w:lineRule="atLeast"/>
        <w:rPr>
          <w:rFonts w:ascii="Times New Roman" w:hAnsi="Times New Roman" w:cs="Times New Roman"/>
          <w:color w:val="auto"/>
          <w:sz w:val="24"/>
          <w:szCs w:val="24"/>
        </w:rPr>
      </w:pPr>
    </w:p>
    <w:p w:rsidR="00D01B3E" w:rsidRPr="000F5021" w:rsidRDefault="00A62965" w:rsidP="007E3C78">
      <w:pPr>
        <w:widowControl/>
        <w:autoSpaceDE/>
        <w:autoSpaceDN/>
        <w:adjustRightInd/>
        <w:spacing w:line="276" w:lineRule="auto"/>
        <w:jc w:val="both"/>
        <w:rPr>
          <w:rFonts w:ascii="Arial" w:hAnsi="Arial" w:cs="Arial"/>
          <w:color w:val="auto"/>
          <w:sz w:val="24"/>
          <w:szCs w:val="24"/>
        </w:rPr>
      </w:pPr>
      <w:r w:rsidRPr="000F5021">
        <w:rPr>
          <w:rFonts w:ascii="Arial" w:hAnsi="Arial" w:cs="Arial"/>
          <w:bCs/>
          <w:sz w:val="24"/>
          <w:szCs w:val="24"/>
        </w:rPr>
        <w:t xml:space="preserve">Acorde al valor que comprende el programa de Maestría en Calidad y Gestión Integral </w:t>
      </w:r>
      <w:r w:rsidRPr="000F5021">
        <w:rPr>
          <w:rFonts w:ascii="Arial" w:hAnsi="Arial" w:cs="Arial"/>
          <w:color w:val="auto"/>
          <w:sz w:val="24"/>
          <w:szCs w:val="24"/>
        </w:rPr>
        <w:t>se puede destacar que de los 194 profesionales</w:t>
      </w:r>
      <w:r w:rsidR="00D01B3E" w:rsidRPr="000F5021">
        <w:rPr>
          <w:rFonts w:ascii="Arial" w:hAnsi="Arial" w:cs="Arial"/>
          <w:color w:val="auto"/>
          <w:sz w:val="24"/>
          <w:szCs w:val="24"/>
        </w:rPr>
        <w:t xml:space="preserve"> con</w:t>
      </w:r>
      <w:r w:rsidR="00F462A9" w:rsidRPr="000F5021">
        <w:rPr>
          <w:rFonts w:ascii="Arial" w:hAnsi="Arial" w:cs="Arial"/>
          <w:color w:val="auto"/>
          <w:sz w:val="24"/>
          <w:szCs w:val="24"/>
        </w:rPr>
        <w:t xml:space="preserve"> ingresos</w:t>
      </w:r>
      <w:r w:rsidR="00D01B3E" w:rsidRPr="000F5021">
        <w:rPr>
          <w:rFonts w:ascii="Arial" w:hAnsi="Arial" w:cs="Arial"/>
          <w:color w:val="auto"/>
          <w:sz w:val="24"/>
          <w:szCs w:val="24"/>
        </w:rPr>
        <w:t>:</w:t>
      </w:r>
    </w:p>
    <w:p w:rsidR="00A62965" w:rsidRPr="000F5021" w:rsidRDefault="00F462A9" w:rsidP="007E3C78">
      <w:pPr>
        <w:widowControl/>
        <w:numPr>
          <w:ilvl w:val="0"/>
          <w:numId w:val="1"/>
        </w:numPr>
        <w:autoSpaceDE/>
        <w:autoSpaceDN/>
        <w:adjustRightInd/>
        <w:spacing w:line="276" w:lineRule="auto"/>
        <w:jc w:val="both"/>
        <w:rPr>
          <w:rFonts w:ascii="Arial" w:hAnsi="Arial" w:cs="Arial"/>
          <w:color w:val="auto"/>
          <w:sz w:val="24"/>
          <w:szCs w:val="24"/>
        </w:rPr>
      </w:pPr>
      <w:r w:rsidRPr="000F5021">
        <w:rPr>
          <w:rFonts w:ascii="Arial" w:hAnsi="Arial" w:cs="Arial"/>
          <w:color w:val="auto"/>
          <w:sz w:val="24"/>
          <w:szCs w:val="24"/>
        </w:rPr>
        <w:t>E</w:t>
      </w:r>
      <w:r w:rsidR="00A62965" w:rsidRPr="000F5021">
        <w:rPr>
          <w:rFonts w:ascii="Arial" w:hAnsi="Arial" w:cs="Arial"/>
          <w:sz w:val="24"/>
          <w:szCs w:val="24"/>
        </w:rPr>
        <w:t>ntre 1 y 2 SMLMV</w:t>
      </w:r>
      <w:r w:rsidR="00A62965" w:rsidRPr="000F5021">
        <w:rPr>
          <w:rFonts w:ascii="Arial" w:hAnsi="Arial" w:cs="Arial"/>
          <w:color w:val="auto"/>
          <w:sz w:val="24"/>
          <w:szCs w:val="24"/>
        </w:rPr>
        <w:t xml:space="preserve"> 4 </w:t>
      </w:r>
      <w:r w:rsidR="00A62965" w:rsidRPr="000F5021">
        <w:rPr>
          <w:rFonts w:ascii="Arial" w:hAnsi="Arial" w:cs="Arial"/>
          <w:bCs/>
          <w:sz w:val="24"/>
          <w:szCs w:val="24"/>
        </w:rPr>
        <w:t xml:space="preserve">estarían dispuestos a invertir </w:t>
      </w:r>
      <w:r w:rsidR="00D01B3E" w:rsidRPr="000F5021">
        <w:rPr>
          <w:rFonts w:ascii="Arial" w:hAnsi="Arial" w:cs="Arial"/>
          <w:bCs/>
          <w:sz w:val="24"/>
          <w:szCs w:val="24"/>
        </w:rPr>
        <w:t xml:space="preserve">por programa completo </w:t>
      </w:r>
      <w:r w:rsidR="00A62965" w:rsidRPr="000F5021">
        <w:rPr>
          <w:rFonts w:ascii="Arial" w:hAnsi="Arial" w:cs="Arial"/>
          <w:bCs/>
          <w:sz w:val="24"/>
          <w:szCs w:val="24"/>
        </w:rPr>
        <w:t xml:space="preserve">entre $20.000.001 y $25.000.000, 3 estarían dispuestos a invertir entre </w:t>
      </w:r>
      <w:r w:rsidR="00A62965" w:rsidRPr="000F5021">
        <w:rPr>
          <w:rFonts w:ascii="Arial" w:hAnsi="Arial" w:cs="Arial"/>
          <w:sz w:val="24"/>
          <w:szCs w:val="24"/>
        </w:rPr>
        <w:t>$25.000.001 y $30.000.000</w:t>
      </w:r>
      <w:r w:rsidR="00D01B3E" w:rsidRPr="000F5021">
        <w:rPr>
          <w:rFonts w:ascii="Arial" w:hAnsi="Arial" w:cs="Arial"/>
          <w:sz w:val="24"/>
          <w:szCs w:val="24"/>
        </w:rPr>
        <w:t xml:space="preserve">, y 2 </w:t>
      </w:r>
      <w:r w:rsidR="00D01B3E" w:rsidRPr="000F5021">
        <w:rPr>
          <w:rFonts w:ascii="Arial" w:hAnsi="Arial" w:cs="Arial"/>
          <w:bCs/>
          <w:sz w:val="24"/>
          <w:szCs w:val="24"/>
        </w:rPr>
        <w:t xml:space="preserve">estarían dispuestos a invertir </w:t>
      </w:r>
      <w:r w:rsidR="00D01B3E" w:rsidRPr="000F5021">
        <w:rPr>
          <w:rFonts w:ascii="Arial" w:hAnsi="Arial" w:cs="Arial"/>
          <w:sz w:val="24"/>
          <w:szCs w:val="24"/>
        </w:rPr>
        <w:t>más de 30000000.</w:t>
      </w:r>
    </w:p>
    <w:p w:rsidR="00D01B3E" w:rsidRPr="000F5021" w:rsidRDefault="00F462A9" w:rsidP="007E3C78">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00D01B3E" w:rsidRPr="000F5021">
        <w:rPr>
          <w:rFonts w:ascii="Arial" w:hAnsi="Arial" w:cs="Arial"/>
          <w:sz w:val="24"/>
          <w:szCs w:val="24"/>
        </w:rPr>
        <w:t xml:space="preserve">ntre 2 y 3 SMLMV </w:t>
      </w:r>
      <w:r w:rsidR="00D01B3E" w:rsidRPr="000F5021">
        <w:rPr>
          <w:rFonts w:ascii="Arial" w:hAnsi="Arial" w:cs="Arial"/>
          <w:color w:val="auto"/>
          <w:sz w:val="24"/>
          <w:szCs w:val="24"/>
        </w:rPr>
        <w:t xml:space="preserve">3 </w:t>
      </w:r>
      <w:r w:rsidR="00D01B3E" w:rsidRPr="000F5021">
        <w:rPr>
          <w:rFonts w:ascii="Arial" w:hAnsi="Arial" w:cs="Arial"/>
          <w:bCs/>
          <w:sz w:val="24"/>
          <w:szCs w:val="24"/>
        </w:rPr>
        <w:t xml:space="preserve">estarían dispuestos a invertir por programa completo entre $20.000.001 y $25.000.000, 2 estarían dispuestos a invertir entre </w:t>
      </w:r>
      <w:r w:rsidR="00D01B3E" w:rsidRPr="000F5021">
        <w:rPr>
          <w:rFonts w:ascii="Arial" w:hAnsi="Arial" w:cs="Arial"/>
          <w:sz w:val="24"/>
          <w:szCs w:val="24"/>
        </w:rPr>
        <w:t xml:space="preserve">$25.000.001 y $30.000.000, y 4 </w:t>
      </w:r>
      <w:r w:rsidR="00D01B3E" w:rsidRPr="000F5021">
        <w:rPr>
          <w:rFonts w:ascii="Arial" w:hAnsi="Arial" w:cs="Arial"/>
          <w:bCs/>
          <w:sz w:val="24"/>
          <w:szCs w:val="24"/>
        </w:rPr>
        <w:t xml:space="preserve">estarían dispuestos a invertir </w:t>
      </w:r>
      <w:r w:rsidR="00D01B3E" w:rsidRPr="000F5021">
        <w:rPr>
          <w:rFonts w:ascii="Arial" w:hAnsi="Arial" w:cs="Arial"/>
          <w:sz w:val="24"/>
          <w:szCs w:val="24"/>
        </w:rPr>
        <w:t>más de 30000000.</w:t>
      </w:r>
    </w:p>
    <w:p w:rsidR="00D01B3E" w:rsidRPr="000F5021" w:rsidRDefault="00F462A9" w:rsidP="007E3C78">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00D01B3E" w:rsidRPr="000F5021">
        <w:rPr>
          <w:rFonts w:ascii="Arial" w:hAnsi="Arial" w:cs="Arial"/>
          <w:sz w:val="24"/>
          <w:szCs w:val="24"/>
        </w:rPr>
        <w:t xml:space="preserve">ntre 4 y 5 SMLMV </w:t>
      </w:r>
      <w:r w:rsidR="00D01B3E" w:rsidRPr="000F5021">
        <w:rPr>
          <w:rFonts w:ascii="Arial" w:hAnsi="Arial" w:cs="Arial"/>
          <w:color w:val="auto"/>
          <w:sz w:val="24"/>
          <w:szCs w:val="24"/>
        </w:rPr>
        <w:t xml:space="preserve">3 </w:t>
      </w:r>
      <w:r w:rsidR="00D01B3E" w:rsidRPr="000F5021">
        <w:rPr>
          <w:rFonts w:ascii="Arial" w:hAnsi="Arial" w:cs="Arial"/>
          <w:bCs/>
          <w:sz w:val="24"/>
          <w:szCs w:val="24"/>
        </w:rPr>
        <w:t xml:space="preserve">estarían dispuestos a invertir por programa completo entre $20.000.001 y $25.000.000, ningún profesional estaría dispuesto a invertir entre </w:t>
      </w:r>
      <w:r w:rsidR="00D01B3E" w:rsidRPr="000F5021">
        <w:rPr>
          <w:rFonts w:ascii="Arial" w:hAnsi="Arial" w:cs="Arial"/>
          <w:sz w:val="24"/>
          <w:szCs w:val="24"/>
        </w:rPr>
        <w:t>$25.000.001 y $30.000.000, y 2</w:t>
      </w:r>
      <w:r w:rsidR="00D01B3E" w:rsidRPr="000F5021">
        <w:rPr>
          <w:rFonts w:ascii="Arial" w:hAnsi="Arial" w:cs="Arial"/>
          <w:bCs/>
          <w:sz w:val="24"/>
          <w:szCs w:val="24"/>
        </w:rPr>
        <w:t xml:space="preserve"> estarían dispuestos a invertir </w:t>
      </w:r>
      <w:r w:rsidR="00D01B3E" w:rsidRPr="000F5021">
        <w:rPr>
          <w:rFonts w:ascii="Arial" w:hAnsi="Arial" w:cs="Arial"/>
          <w:sz w:val="24"/>
          <w:szCs w:val="24"/>
        </w:rPr>
        <w:t>más de 30000000.</w:t>
      </w:r>
    </w:p>
    <w:p w:rsidR="00D01B3E" w:rsidRPr="000F5021" w:rsidRDefault="00F462A9" w:rsidP="007E3C78">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00D01B3E" w:rsidRPr="000F5021">
        <w:rPr>
          <w:rFonts w:ascii="Arial" w:hAnsi="Arial" w:cs="Arial"/>
          <w:sz w:val="24"/>
          <w:szCs w:val="24"/>
        </w:rPr>
        <w:t xml:space="preserve">ntre 5 y 6 SMLMV </w:t>
      </w:r>
      <w:r w:rsidR="00D01B3E" w:rsidRPr="000F5021">
        <w:rPr>
          <w:rFonts w:ascii="Arial" w:hAnsi="Arial" w:cs="Arial"/>
          <w:color w:val="auto"/>
          <w:sz w:val="24"/>
          <w:szCs w:val="24"/>
        </w:rPr>
        <w:t xml:space="preserve">3 </w:t>
      </w:r>
      <w:r w:rsidR="00D01B3E" w:rsidRPr="000F5021">
        <w:rPr>
          <w:rFonts w:ascii="Arial" w:hAnsi="Arial" w:cs="Arial"/>
          <w:bCs/>
          <w:sz w:val="24"/>
          <w:szCs w:val="24"/>
        </w:rPr>
        <w:t xml:space="preserve">estarían dispuestos a invertir por programa completo entre $20.000.001 y $25.000.000, ningún profesional estaría dispuesto a invertir entre </w:t>
      </w:r>
      <w:r w:rsidR="00D01B3E" w:rsidRPr="000F5021">
        <w:rPr>
          <w:rFonts w:ascii="Arial" w:hAnsi="Arial" w:cs="Arial"/>
          <w:sz w:val="24"/>
          <w:szCs w:val="24"/>
        </w:rPr>
        <w:t xml:space="preserve">$25.000.001 y $30.000.000, y 1 </w:t>
      </w:r>
      <w:r w:rsidR="00D01B3E" w:rsidRPr="000F5021">
        <w:rPr>
          <w:rFonts w:ascii="Arial" w:hAnsi="Arial" w:cs="Arial"/>
          <w:bCs/>
          <w:sz w:val="24"/>
          <w:szCs w:val="24"/>
        </w:rPr>
        <w:t xml:space="preserve">profesional estaría dispuesto a invertir </w:t>
      </w:r>
      <w:r w:rsidR="00D01B3E" w:rsidRPr="000F5021">
        <w:rPr>
          <w:rFonts w:ascii="Arial" w:hAnsi="Arial" w:cs="Arial"/>
          <w:sz w:val="24"/>
          <w:szCs w:val="24"/>
        </w:rPr>
        <w:t>más de 30000000.</w:t>
      </w:r>
    </w:p>
    <w:p w:rsidR="00F462A9" w:rsidRPr="000F5021" w:rsidRDefault="00F462A9" w:rsidP="007E3C78">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E</w:t>
      </w:r>
      <w:r w:rsidRPr="000F5021">
        <w:rPr>
          <w:rFonts w:ascii="Arial" w:hAnsi="Arial" w:cs="Arial"/>
          <w:sz w:val="24"/>
          <w:szCs w:val="24"/>
        </w:rPr>
        <w:t xml:space="preserve">ntre 6 y 7 SMLMV 1 </w:t>
      </w:r>
      <w:r w:rsidRPr="000F5021">
        <w:rPr>
          <w:rFonts w:ascii="Arial" w:hAnsi="Arial" w:cs="Arial"/>
          <w:bCs/>
          <w:sz w:val="24"/>
          <w:szCs w:val="24"/>
        </w:rPr>
        <w:t xml:space="preserve">profesional estaría a invertir por programa completo entre $20.000.001 y $25.000.000, ningún profesional estaría dispuesto a invertir entre </w:t>
      </w:r>
      <w:r w:rsidRPr="000F5021">
        <w:rPr>
          <w:rFonts w:ascii="Arial" w:hAnsi="Arial" w:cs="Arial"/>
          <w:sz w:val="24"/>
          <w:szCs w:val="24"/>
        </w:rPr>
        <w:t>$25.000.001 y $30.000.000, y 3</w:t>
      </w:r>
      <w:r w:rsidRPr="000F5021">
        <w:rPr>
          <w:rFonts w:ascii="Arial" w:hAnsi="Arial" w:cs="Arial"/>
          <w:bCs/>
          <w:sz w:val="24"/>
          <w:szCs w:val="24"/>
        </w:rPr>
        <w:t xml:space="preserve"> estarían dispuestos a invertir </w:t>
      </w:r>
      <w:r w:rsidRPr="000F5021">
        <w:rPr>
          <w:rFonts w:ascii="Arial" w:hAnsi="Arial" w:cs="Arial"/>
          <w:sz w:val="24"/>
          <w:szCs w:val="24"/>
        </w:rPr>
        <w:t>más de 30000000.</w:t>
      </w:r>
    </w:p>
    <w:p w:rsidR="00F462A9" w:rsidRPr="000F5021" w:rsidRDefault="00F462A9" w:rsidP="007E3C78">
      <w:pPr>
        <w:widowControl/>
        <w:numPr>
          <w:ilvl w:val="0"/>
          <w:numId w:val="1"/>
        </w:numPr>
        <w:autoSpaceDE/>
        <w:autoSpaceDN/>
        <w:adjustRightInd/>
        <w:spacing w:line="276" w:lineRule="auto"/>
        <w:jc w:val="both"/>
        <w:rPr>
          <w:rFonts w:ascii="Arial" w:hAnsi="Arial" w:cs="Arial"/>
          <w:sz w:val="24"/>
          <w:szCs w:val="24"/>
        </w:rPr>
      </w:pPr>
      <w:r w:rsidRPr="000F5021">
        <w:rPr>
          <w:rFonts w:ascii="Arial" w:hAnsi="Arial" w:cs="Arial"/>
          <w:color w:val="auto"/>
          <w:sz w:val="24"/>
          <w:szCs w:val="24"/>
        </w:rPr>
        <w:t>Mayores</w:t>
      </w:r>
      <w:r w:rsidRPr="000F5021">
        <w:rPr>
          <w:rFonts w:ascii="Arial" w:hAnsi="Arial" w:cs="Arial"/>
          <w:sz w:val="24"/>
          <w:szCs w:val="24"/>
        </w:rPr>
        <w:t xml:space="preserve"> a 7 SMMLV 1 </w:t>
      </w:r>
      <w:r w:rsidRPr="000F5021">
        <w:rPr>
          <w:rFonts w:ascii="Arial" w:hAnsi="Arial" w:cs="Arial"/>
          <w:bCs/>
          <w:sz w:val="24"/>
          <w:szCs w:val="24"/>
        </w:rPr>
        <w:t xml:space="preserve">profesional estaría dispuesto a invertir por programa completo entre $20.000.001 y $25.000.000, 1 profesional estaría dispuesto a </w:t>
      </w:r>
      <w:r w:rsidRPr="000F5021">
        <w:rPr>
          <w:rFonts w:ascii="Arial" w:hAnsi="Arial" w:cs="Arial"/>
          <w:bCs/>
          <w:sz w:val="24"/>
          <w:szCs w:val="24"/>
        </w:rPr>
        <w:lastRenderedPageBreak/>
        <w:t xml:space="preserve">invertir entre </w:t>
      </w:r>
      <w:r w:rsidRPr="000F5021">
        <w:rPr>
          <w:rFonts w:ascii="Arial" w:hAnsi="Arial" w:cs="Arial"/>
          <w:sz w:val="24"/>
          <w:szCs w:val="24"/>
        </w:rPr>
        <w:t xml:space="preserve">$25.000.001 y $30.000.000, y 1 </w:t>
      </w:r>
      <w:r w:rsidRPr="000F5021">
        <w:rPr>
          <w:rFonts w:ascii="Arial" w:hAnsi="Arial" w:cs="Arial"/>
          <w:bCs/>
          <w:sz w:val="24"/>
          <w:szCs w:val="24"/>
        </w:rPr>
        <w:t xml:space="preserve">profesional estaría dispuesto a invertir </w:t>
      </w:r>
      <w:r w:rsidRPr="000F5021">
        <w:rPr>
          <w:rFonts w:ascii="Arial" w:hAnsi="Arial" w:cs="Arial"/>
          <w:sz w:val="24"/>
          <w:szCs w:val="24"/>
        </w:rPr>
        <w:t xml:space="preserve">más de </w:t>
      </w:r>
      <w:r w:rsidR="00EF21C3" w:rsidRPr="000F5021">
        <w:rPr>
          <w:rFonts w:ascii="Arial" w:hAnsi="Arial" w:cs="Arial"/>
          <w:sz w:val="24"/>
          <w:szCs w:val="24"/>
        </w:rPr>
        <w:t>$30.000.000.</w:t>
      </w:r>
    </w:p>
    <w:p w:rsidR="00EF21C3" w:rsidRDefault="00EF21C3" w:rsidP="007E3C78">
      <w:pPr>
        <w:widowControl/>
        <w:autoSpaceDE/>
        <w:autoSpaceDN/>
        <w:adjustRightInd/>
        <w:spacing w:line="276" w:lineRule="auto"/>
        <w:ind w:left="360"/>
        <w:jc w:val="both"/>
        <w:rPr>
          <w:rFonts w:ascii="Arial" w:hAnsi="Arial" w:cs="Arial"/>
          <w:sz w:val="24"/>
          <w:szCs w:val="24"/>
        </w:rPr>
      </w:pPr>
      <w:r w:rsidRPr="000F5021">
        <w:rPr>
          <w:rFonts w:ascii="Arial" w:hAnsi="Arial" w:cs="Arial"/>
          <w:color w:val="auto"/>
          <w:sz w:val="24"/>
          <w:szCs w:val="24"/>
        </w:rPr>
        <w:t>Evidenciando que los encuestados que tienen ingresos e</w:t>
      </w:r>
      <w:r w:rsidRPr="000F5021">
        <w:rPr>
          <w:rFonts w:ascii="Arial" w:hAnsi="Arial" w:cs="Arial"/>
          <w:sz w:val="24"/>
          <w:szCs w:val="24"/>
        </w:rPr>
        <w:t xml:space="preserve">ntre 1 y 2 SMLMV son los más </w:t>
      </w:r>
      <w:r w:rsidR="002B4E25" w:rsidRPr="000F5021">
        <w:rPr>
          <w:rFonts w:ascii="Arial" w:hAnsi="Arial" w:cs="Arial"/>
          <w:sz w:val="24"/>
          <w:szCs w:val="24"/>
        </w:rPr>
        <w:t xml:space="preserve">opcionados </w:t>
      </w:r>
      <w:r w:rsidRPr="000F5021">
        <w:rPr>
          <w:rFonts w:ascii="Arial" w:hAnsi="Arial" w:cs="Arial"/>
          <w:sz w:val="24"/>
          <w:szCs w:val="24"/>
        </w:rPr>
        <w:t xml:space="preserve">a invertir entre </w:t>
      </w:r>
      <w:r w:rsidRPr="000F5021">
        <w:rPr>
          <w:rFonts w:ascii="Arial" w:hAnsi="Arial" w:cs="Arial"/>
          <w:bCs/>
          <w:sz w:val="24"/>
          <w:szCs w:val="24"/>
        </w:rPr>
        <w:t xml:space="preserve">$20.000.001 y $25.000.000, </w:t>
      </w:r>
      <w:r w:rsidRPr="000F5021">
        <w:rPr>
          <w:rFonts w:ascii="Arial" w:hAnsi="Arial" w:cs="Arial"/>
          <w:color w:val="auto"/>
          <w:sz w:val="24"/>
          <w:szCs w:val="24"/>
        </w:rPr>
        <w:t>aquellos quien poseen  igualmente ingresos e</w:t>
      </w:r>
      <w:r w:rsidRPr="000F5021">
        <w:rPr>
          <w:rFonts w:ascii="Arial" w:hAnsi="Arial" w:cs="Arial"/>
          <w:sz w:val="24"/>
          <w:szCs w:val="24"/>
        </w:rPr>
        <w:t>ntre 1 y 2 SMLMV, optan en su mayoría por invertir entre $25.000.001 y $30.000.000, y por último los profesionales</w:t>
      </w:r>
      <w:r w:rsidR="002B4E25" w:rsidRPr="000F5021">
        <w:rPr>
          <w:rFonts w:ascii="Arial" w:hAnsi="Arial" w:cs="Arial"/>
          <w:sz w:val="24"/>
          <w:szCs w:val="24"/>
        </w:rPr>
        <w:t xml:space="preserve"> quienes reciben ingresos </w:t>
      </w:r>
      <w:r w:rsidR="002B4E25" w:rsidRPr="000F5021">
        <w:rPr>
          <w:rFonts w:ascii="Arial" w:hAnsi="Arial" w:cs="Arial"/>
          <w:color w:val="auto"/>
          <w:sz w:val="24"/>
          <w:szCs w:val="24"/>
        </w:rPr>
        <w:t>e</w:t>
      </w:r>
      <w:r w:rsidR="002B4E25" w:rsidRPr="000F5021">
        <w:rPr>
          <w:rFonts w:ascii="Arial" w:hAnsi="Arial" w:cs="Arial"/>
          <w:sz w:val="24"/>
          <w:szCs w:val="24"/>
        </w:rPr>
        <w:t>ntre 2 y 3 SMLMV</w:t>
      </w:r>
      <w:r w:rsidRPr="000F5021">
        <w:rPr>
          <w:rFonts w:ascii="Arial" w:hAnsi="Arial" w:cs="Arial"/>
          <w:sz w:val="24"/>
          <w:szCs w:val="24"/>
        </w:rPr>
        <w:t xml:space="preserve"> estarían dispuestos a invertir más de $</w:t>
      </w:r>
      <w:r w:rsidR="002B4E25" w:rsidRPr="000F5021">
        <w:rPr>
          <w:rFonts w:ascii="Arial" w:hAnsi="Arial" w:cs="Arial"/>
          <w:sz w:val="24"/>
          <w:szCs w:val="24"/>
        </w:rPr>
        <w:t xml:space="preserve">30.000.000. </w:t>
      </w:r>
    </w:p>
    <w:p w:rsidR="007E3C78" w:rsidRPr="000F5021" w:rsidRDefault="007E3C78" w:rsidP="007E3C78">
      <w:pPr>
        <w:widowControl/>
        <w:autoSpaceDE/>
        <w:autoSpaceDN/>
        <w:adjustRightInd/>
        <w:spacing w:line="276" w:lineRule="auto"/>
        <w:ind w:left="360"/>
        <w:jc w:val="both"/>
        <w:rPr>
          <w:rFonts w:ascii="Arial" w:hAnsi="Arial" w:cs="Arial"/>
          <w:sz w:val="24"/>
          <w:szCs w:val="24"/>
        </w:rPr>
      </w:pPr>
    </w:p>
    <w:p w:rsidR="0071380F" w:rsidRPr="000F5021" w:rsidRDefault="00EA5E37" w:rsidP="0071380F">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5905500" cy="3533775"/>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05500" cy="3533775"/>
                    </a:xfrm>
                    <a:prstGeom prst="rect">
                      <a:avLst/>
                    </a:prstGeom>
                    <a:noFill/>
                    <a:ln>
                      <a:noFill/>
                    </a:ln>
                  </pic:spPr>
                </pic:pic>
              </a:graphicData>
            </a:graphic>
          </wp:inline>
        </w:drawing>
      </w:r>
    </w:p>
    <w:p w:rsidR="0071380F" w:rsidRPr="000F5021" w:rsidRDefault="0071380F" w:rsidP="0071380F">
      <w:pPr>
        <w:widowControl/>
        <w:rPr>
          <w:rFonts w:ascii="Times New Roman" w:hAnsi="Times New Roman" w:cs="Times New Roman"/>
          <w:color w:val="auto"/>
          <w:sz w:val="24"/>
          <w:szCs w:val="24"/>
        </w:rPr>
      </w:pPr>
    </w:p>
    <w:p w:rsidR="0071380F" w:rsidRPr="000F5021" w:rsidRDefault="0071380F" w:rsidP="0071380F">
      <w:pPr>
        <w:widowControl/>
        <w:spacing w:line="400" w:lineRule="atLeast"/>
        <w:rPr>
          <w:rFonts w:ascii="Times New Roman" w:hAnsi="Times New Roman" w:cs="Times New Roman"/>
          <w:color w:val="auto"/>
          <w:sz w:val="24"/>
          <w:szCs w:val="24"/>
        </w:rPr>
      </w:pPr>
    </w:p>
    <w:p w:rsidR="00CE0AFA" w:rsidRPr="000F5021" w:rsidRDefault="00CE0AFA" w:rsidP="00CE0AFA">
      <w:pPr>
        <w:widowControl/>
        <w:rPr>
          <w:rFonts w:ascii="Times New Roman" w:hAnsi="Times New Roman" w:cs="Times New Roman"/>
          <w:color w:val="auto"/>
          <w:sz w:val="24"/>
          <w:szCs w:val="24"/>
        </w:rPr>
      </w:pPr>
    </w:p>
    <w:p w:rsidR="00CE0AFA" w:rsidRPr="000F5021" w:rsidRDefault="00CE0AFA" w:rsidP="00CE0AFA">
      <w:pPr>
        <w:widowControl/>
        <w:rPr>
          <w:rFonts w:ascii="Times New Roman" w:hAnsi="Times New Roman" w:cs="Times New Roman"/>
          <w:color w:val="auto"/>
          <w:sz w:val="24"/>
          <w:szCs w:val="24"/>
        </w:rPr>
      </w:pPr>
    </w:p>
    <w:p w:rsidR="00CE0AFA" w:rsidRPr="000F5021" w:rsidRDefault="00CE0AFA" w:rsidP="00CE0AFA">
      <w:pPr>
        <w:widowControl/>
        <w:spacing w:line="400" w:lineRule="atLeast"/>
        <w:rPr>
          <w:rFonts w:ascii="Times New Roman" w:hAnsi="Times New Roman" w:cs="Times New Roman"/>
          <w:color w:val="auto"/>
          <w:sz w:val="24"/>
          <w:szCs w:val="24"/>
        </w:rPr>
      </w:pPr>
    </w:p>
    <w:p w:rsidR="00CE0AFA" w:rsidRPr="000F5021" w:rsidRDefault="00CE0AFA" w:rsidP="00430811">
      <w:pPr>
        <w:widowControl/>
        <w:spacing w:line="400" w:lineRule="atLeast"/>
        <w:rPr>
          <w:rFonts w:ascii="Times New Roman" w:hAnsi="Times New Roman" w:cs="Times New Roman"/>
          <w:color w:val="auto"/>
          <w:sz w:val="24"/>
          <w:szCs w:val="24"/>
        </w:rPr>
        <w:sectPr w:rsidR="00CE0AFA" w:rsidRPr="000F5021" w:rsidSect="009107C0">
          <w:pgSz w:w="12240" w:h="15840"/>
          <w:pgMar w:top="1440" w:right="1440" w:bottom="1440" w:left="1440" w:header="720" w:footer="720" w:gutter="0"/>
          <w:cols w:space="720"/>
          <w:noEndnote/>
        </w:sectPr>
      </w:pPr>
    </w:p>
    <w:p w:rsidR="00CE0AFA" w:rsidRPr="000F5021" w:rsidRDefault="00CE0AFA" w:rsidP="0071380F">
      <w:pPr>
        <w:widowControl/>
        <w:jc w:val="both"/>
        <w:rPr>
          <w:rFonts w:ascii="Arial" w:hAnsi="Arial" w:cs="Arial"/>
          <w:b/>
          <w:sz w:val="24"/>
          <w:szCs w:val="24"/>
        </w:rPr>
      </w:pPr>
    </w:p>
    <w:tbl>
      <w:tblPr>
        <w:tblStyle w:val="Tabladecuadrcula5oscura-nfasis3"/>
        <w:tblW w:w="9356" w:type="dxa"/>
        <w:tblInd w:w="108" w:type="dxa"/>
        <w:tblLayout w:type="fixed"/>
        <w:tblLook w:val="0000" w:firstRow="0" w:lastRow="0" w:firstColumn="0" w:lastColumn="0" w:noHBand="0" w:noVBand="0"/>
      </w:tblPr>
      <w:tblGrid>
        <w:gridCol w:w="1985"/>
        <w:gridCol w:w="4394"/>
        <w:gridCol w:w="2977"/>
      </w:tblGrid>
      <w:tr w:rsidR="0071380F"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3"/>
            <w:shd w:val="clear" w:color="auto" w:fill="DEEAF6" w:themeFill="accent1" w:themeFillTint="33"/>
          </w:tcPr>
          <w:p w:rsidR="003F6CE7" w:rsidRPr="000F5021" w:rsidRDefault="003F6CE7" w:rsidP="003F6CE7">
            <w:pPr>
              <w:widowControl/>
              <w:jc w:val="both"/>
              <w:rPr>
                <w:rFonts w:ascii="Arial" w:hAnsi="Arial" w:cs="Arial"/>
                <w:b/>
                <w:sz w:val="24"/>
                <w:szCs w:val="24"/>
              </w:rPr>
            </w:pPr>
            <w:r w:rsidRPr="000F5021">
              <w:rPr>
                <w:rFonts w:ascii="Arial" w:hAnsi="Arial" w:cs="Arial"/>
                <w:b/>
                <w:bCs/>
                <w:sz w:val="24"/>
                <w:szCs w:val="24"/>
              </w:rPr>
              <w:t xml:space="preserve">Tabla de contingencia </w:t>
            </w:r>
            <w:r w:rsidRPr="000F5021">
              <w:rPr>
                <w:rFonts w:ascii="Arial" w:hAnsi="Arial" w:cs="Arial"/>
                <w:b/>
                <w:sz w:val="24"/>
                <w:szCs w:val="24"/>
              </w:rPr>
              <w:t>¿Cuánto estaría dispuesto a invertir por un programa completo?</w:t>
            </w:r>
            <w:r w:rsidRPr="000F5021">
              <w:rPr>
                <w:rFonts w:ascii="Arial" w:hAnsi="Arial" w:cs="Arial"/>
                <w:b/>
                <w:bCs/>
                <w:sz w:val="24"/>
                <w:szCs w:val="24"/>
              </w:rPr>
              <w:t xml:space="preserve"> Vs. </w:t>
            </w:r>
            <w:r w:rsidRPr="000F5021">
              <w:rPr>
                <w:rFonts w:ascii="Arial" w:hAnsi="Arial" w:cs="Arial"/>
                <w:b/>
                <w:sz w:val="24"/>
                <w:szCs w:val="24"/>
              </w:rPr>
              <w:t>¿Tiene conocimiento de la existencia de la Maestría en Calidad y Gestión Integral que ofrece la Universidad Santo Tomás de Bucaramanga?</w:t>
            </w:r>
          </w:p>
          <w:p w:rsidR="0071380F" w:rsidRPr="000F5021" w:rsidRDefault="0071380F" w:rsidP="0071380F">
            <w:pPr>
              <w:widowControl/>
              <w:spacing w:line="320" w:lineRule="atLeast"/>
              <w:ind w:left="60" w:right="60"/>
              <w:jc w:val="center"/>
              <w:rPr>
                <w:rFonts w:ascii="Arial" w:hAnsi="Arial" w:cs="Arial"/>
                <w:sz w:val="18"/>
                <w:szCs w:val="18"/>
              </w:rPr>
            </w:pPr>
          </w:p>
        </w:tc>
      </w:tr>
      <w:tr w:rsidR="00572607" w:rsidRPr="000F5021" w:rsidTr="00604E50">
        <w:tc>
          <w:tcPr>
            <w:cnfStyle w:val="000010000000" w:firstRow="0" w:lastRow="0" w:firstColumn="0" w:lastColumn="0" w:oddVBand="1" w:evenVBand="0" w:oddHBand="0" w:evenHBand="0" w:firstRowFirstColumn="0" w:firstRowLastColumn="0" w:lastRowFirstColumn="0" w:lastRowLastColumn="0"/>
            <w:tcW w:w="6379" w:type="dxa"/>
            <w:gridSpan w:val="2"/>
            <w:vMerge w:val="restart"/>
            <w:shd w:val="clear" w:color="auto" w:fill="F2F2F2" w:themeFill="background1" w:themeFillShade="F2"/>
          </w:tcPr>
          <w:p w:rsidR="00572607" w:rsidRPr="000F5021" w:rsidRDefault="00572607" w:rsidP="0071380F">
            <w:pPr>
              <w:widowControl/>
              <w:spacing w:line="320" w:lineRule="atLeast"/>
              <w:ind w:left="60" w:right="60"/>
              <w:rPr>
                <w:rFonts w:ascii="Arial" w:hAnsi="Arial" w:cs="Arial"/>
                <w:sz w:val="18"/>
                <w:szCs w:val="18"/>
              </w:rPr>
            </w:pPr>
          </w:p>
        </w:tc>
        <w:tc>
          <w:tcPr>
            <w:tcW w:w="2977" w:type="dxa"/>
            <w:shd w:val="clear" w:color="auto" w:fill="F2F2F2" w:themeFill="background1" w:themeFillShade="F2"/>
          </w:tcPr>
          <w:p w:rsidR="00572607" w:rsidRPr="000F5021" w:rsidRDefault="00572607"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MCGI</w:t>
            </w:r>
          </w:p>
        </w:tc>
      </w:tr>
      <w:tr w:rsidR="00572607"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379" w:type="dxa"/>
            <w:gridSpan w:val="2"/>
            <w:vMerge/>
            <w:shd w:val="clear" w:color="auto" w:fill="F2F2F2" w:themeFill="background1" w:themeFillShade="F2"/>
          </w:tcPr>
          <w:p w:rsidR="00572607" w:rsidRPr="000F5021" w:rsidRDefault="00572607" w:rsidP="0071380F">
            <w:pPr>
              <w:widowControl/>
              <w:rPr>
                <w:rFonts w:ascii="Arial" w:hAnsi="Arial" w:cs="Arial"/>
                <w:sz w:val="18"/>
                <w:szCs w:val="18"/>
              </w:rPr>
            </w:pPr>
          </w:p>
        </w:tc>
        <w:tc>
          <w:tcPr>
            <w:tcW w:w="2977" w:type="dxa"/>
            <w:shd w:val="clear" w:color="auto" w:fill="F2F2F2" w:themeFill="background1" w:themeFillShade="F2"/>
          </w:tcPr>
          <w:p w:rsidR="00572607" w:rsidRPr="000F5021" w:rsidRDefault="00572607" w:rsidP="00850436">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r>
      <w:tr w:rsidR="00572607" w:rsidRPr="000F5021" w:rsidTr="00604E50">
        <w:tc>
          <w:tcPr>
            <w:cnfStyle w:val="000010000000" w:firstRow="0" w:lastRow="0" w:firstColumn="0" w:lastColumn="0" w:oddVBand="1" w:evenVBand="0" w:oddHBand="0" w:evenHBand="0" w:firstRowFirstColumn="0" w:firstRowLastColumn="0" w:lastRowFirstColumn="0" w:lastRowLastColumn="0"/>
            <w:tcW w:w="1985" w:type="dxa"/>
            <w:vMerge w:val="restart"/>
            <w:shd w:val="clear" w:color="auto" w:fill="F2F2F2" w:themeFill="background1" w:themeFillShade="F2"/>
          </w:tcPr>
          <w:p w:rsidR="00572607" w:rsidRPr="000F5021" w:rsidRDefault="00572607" w:rsidP="0071380F">
            <w:pPr>
              <w:widowControl/>
              <w:spacing w:line="320" w:lineRule="atLeast"/>
              <w:ind w:left="60" w:right="60"/>
              <w:rPr>
                <w:rFonts w:ascii="Arial" w:hAnsi="Arial" w:cs="Arial"/>
                <w:sz w:val="18"/>
                <w:szCs w:val="18"/>
              </w:rPr>
            </w:pPr>
            <w:r w:rsidRPr="000F5021">
              <w:rPr>
                <w:rFonts w:ascii="Arial" w:hAnsi="Arial" w:cs="Arial"/>
                <w:sz w:val="18"/>
                <w:szCs w:val="18"/>
              </w:rPr>
              <w:t>Invertir</w:t>
            </w:r>
          </w:p>
        </w:tc>
        <w:tc>
          <w:tcPr>
            <w:tcW w:w="4394" w:type="dxa"/>
            <w:shd w:val="clear" w:color="auto" w:fill="F2F2F2" w:themeFill="background1" w:themeFillShade="F2"/>
          </w:tcPr>
          <w:p w:rsidR="00572607" w:rsidRPr="000F5021" w:rsidRDefault="00572607" w:rsidP="0071380F">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Entre10000000y15000000</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F2F2F2" w:themeFill="background1" w:themeFillShade="F2"/>
          </w:tcPr>
          <w:p w:rsidR="00572607" w:rsidRPr="000F5021" w:rsidRDefault="00572607"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18</w:t>
            </w:r>
          </w:p>
        </w:tc>
      </w:tr>
      <w:tr w:rsidR="00572607"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85" w:type="dxa"/>
            <w:vMerge/>
            <w:shd w:val="clear" w:color="auto" w:fill="F2F2F2" w:themeFill="background1" w:themeFillShade="F2"/>
          </w:tcPr>
          <w:p w:rsidR="00572607" w:rsidRPr="000F5021" w:rsidRDefault="00572607" w:rsidP="0071380F">
            <w:pPr>
              <w:widowControl/>
              <w:rPr>
                <w:rFonts w:ascii="Arial" w:hAnsi="Arial" w:cs="Arial"/>
                <w:sz w:val="18"/>
                <w:szCs w:val="18"/>
              </w:rPr>
            </w:pPr>
          </w:p>
        </w:tc>
        <w:tc>
          <w:tcPr>
            <w:tcW w:w="4394" w:type="dxa"/>
            <w:shd w:val="clear" w:color="auto" w:fill="F2F2F2" w:themeFill="background1" w:themeFillShade="F2"/>
          </w:tcPr>
          <w:p w:rsidR="00572607" w:rsidRPr="000F5021" w:rsidRDefault="00572607" w:rsidP="0071380F">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Entre15000001y20000000</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F2F2F2" w:themeFill="background1" w:themeFillShade="F2"/>
          </w:tcPr>
          <w:p w:rsidR="00572607" w:rsidRPr="000F5021" w:rsidRDefault="00572607"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r>
      <w:tr w:rsidR="00572607" w:rsidRPr="000F5021" w:rsidTr="00604E50">
        <w:tc>
          <w:tcPr>
            <w:cnfStyle w:val="000010000000" w:firstRow="0" w:lastRow="0" w:firstColumn="0" w:lastColumn="0" w:oddVBand="1" w:evenVBand="0" w:oddHBand="0" w:evenHBand="0" w:firstRowFirstColumn="0" w:firstRowLastColumn="0" w:lastRowFirstColumn="0" w:lastRowLastColumn="0"/>
            <w:tcW w:w="1985" w:type="dxa"/>
            <w:vMerge/>
            <w:shd w:val="clear" w:color="auto" w:fill="F2F2F2" w:themeFill="background1" w:themeFillShade="F2"/>
          </w:tcPr>
          <w:p w:rsidR="00572607" w:rsidRPr="000F5021" w:rsidRDefault="00572607" w:rsidP="0071380F">
            <w:pPr>
              <w:widowControl/>
              <w:rPr>
                <w:rFonts w:ascii="Arial" w:hAnsi="Arial" w:cs="Arial"/>
                <w:sz w:val="18"/>
                <w:szCs w:val="18"/>
              </w:rPr>
            </w:pPr>
          </w:p>
        </w:tc>
        <w:tc>
          <w:tcPr>
            <w:tcW w:w="4394" w:type="dxa"/>
            <w:shd w:val="clear" w:color="auto" w:fill="F2F2F2" w:themeFill="background1" w:themeFillShade="F2"/>
          </w:tcPr>
          <w:p w:rsidR="00572607" w:rsidRPr="000F5021" w:rsidRDefault="00572607" w:rsidP="0071380F">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Entre20000001y25000000</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F2F2F2" w:themeFill="background1" w:themeFillShade="F2"/>
          </w:tcPr>
          <w:p w:rsidR="00572607" w:rsidRPr="000F5021" w:rsidRDefault="00572607"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4</w:t>
            </w:r>
          </w:p>
        </w:tc>
      </w:tr>
      <w:tr w:rsidR="00572607"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85" w:type="dxa"/>
            <w:vMerge/>
            <w:shd w:val="clear" w:color="auto" w:fill="F2F2F2" w:themeFill="background1" w:themeFillShade="F2"/>
          </w:tcPr>
          <w:p w:rsidR="00572607" w:rsidRPr="000F5021" w:rsidRDefault="00572607" w:rsidP="0071380F">
            <w:pPr>
              <w:widowControl/>
              <w:rPr>
                <w:rFonts w:ascii="Arial" w:hAnsi="Arial" w:cs="Arial"/>
                <w:sz w:val="18"/>
                <w:szCs w:val="18"/>
              </w:rPr>
            </w:pPr>
          </w:p>
        </w:tc>
        <w:tc>
          <w:tcPr>
            <w:tcW w:w="4394" w:type="dxa"/>
            <w:shd w:val="clear" w:color="auto" w:fill="F2F2F2" w:themeFill="background1" w:themeFillShade="F2"/>
          </w:tcPr>
          <w:p w:rsidR="00572607" w:rsidRPr="000F5021" w:rsidRDefault="00572607" w:rsidP="0071380F">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Entre25000001y30000000</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F2F2F2" w:themeFill="background1" w:themeFillShade="F2"/>
          </w:tcPr>
          <w:p w:rsidR="00572607" w:rsidRPr="000F5021" w:rsidRDefault="00572607"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3</w:t>
            </w:r>
          </w:p>
        </w:tc>
      </w:tr>
      <w:tr w:rsidR="00572607" w:rsidRPr="000F5021" w:rsidTr="00604E50">
        <w:tc>
          <w:tcPr>
            <w:cnfStyle w:val="000010000000" w:firstRow="0" w:lastRow="0" w:firstColumn="0" w:lastColumn="0" w:oddVBand="1" w:evenVBand="0" w:oddHBand="0" w:evenHBand="0" w:firstRowFirstColumn="0" w:firstRowLastColumn="0" w:lastRowFirstColumn="0" w:lastRowLastColumn="0"/>
            <w:tcW w:w="1985" w:type="dxa"/>
            <w:vMerge/>
            <w:shd w:val="clear" w:color="auto" w:fill="F2F2F2" w:themeFill="background1" w:themeFillShade="F2"/>
          </w:tcPr>
          <w:p w:rsidR="00572607" w:rsidRPr="000F5021" w:rsidRDefault="00572607" w:rsidP="0071380F">
            <w:pPr>
              <w:widowControl/>
              <w:rPr>
                <w:rFonts w:ascii="Arial" w:hAnsi="Arial" w:cs="Arial"/>
                <w:sz w:val="18"/>
                <w:szCs w:val="18"/>
              </w:rPr>
            </w:pPr>
          </w:p>
        </w:tc>
        <w:tc>
          <w:tcPr>
            <w:tcW w:w="4394" w:type="dxa"/>
            <w:shd w:val="clear" w:color="auto" w:fill="F2F2F2" w:themeFill="background1" w:themeFillShade="F2"/>
          </w:tcPr>
          <w:p w:rsidR="00572607" w:rsidRPr="000F5021" w:rsidRDefault="00572607" w:rsidP="0071380F">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Menosde10000000</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F2F2F2" w:themeFill="background1" w:themeFillShade="F2"/>
          </w:tcPr>
          <w:p w:rsidR="00572607" w:rsidRPr="000F5021" w:rsidRDefault="00572607"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12</w:t>
            </w:r>
          </w:p>
        </w:tc>
      </w:tr>
      <w:tr w:rsidR="00572607"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85" w:type="dxa"/>
            <w:vMerge/>
            <w:shd w:val="clear" w:color="auto" w:fill="F2F2F2" w:themeFill="background1" w:themeFillShade="F2"/>
          </w:tcPr>
          <w:p w:rsidR="00572607" w:rsidRPr="000F5021" w:rsidRDefault="00572607" w:rsidP="0071380F">
            <w:pPr>
              <w:widowControl/>
              <w:rPr>
                <w:rFonts w:ascii="Arial" w:hAnsi="Arial" w:cs="Arial"/>
                <w:sz w:val="18"/>
                <w:szCs w:val="18"/>
              </w:rPr>
            </w:pPr>
          </w:p>
        </w:tc>
        <w:tc>
          <w:tcPr>
            <w:tcW w:w="4394" w:type="dxa"/>
            <w:shd w:val="clear" w:color="auto" w:fill="F2F2F2" w:themeFill="background1" w:themeFillShade="F2"/>
          </w:tcPr>
          <w:p w:rsidR="00572607" w:rsidRPr="000F5021" w:rsidRDefault="00572607" w:rsidP="0071380F">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Masde30000000</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F2F2F2" w:themeFill="background1" w:themeFillShade="F2"/>
          </w:tcPr>
          <w:p w:rsidR="00572607" w:rsidRPr="000F5021" w:rsidRDefault="00572607"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7</w:t>
            </w:r>
          </w:p>
        </w:tc>
      </w:tr>
      <w:tr w:rsidR="00572607" w:rsidRPr="000F5021" w:rsidTr="00604E50">
        <w:tc>
          <w:tcPr>
            <w:cnfStyle w:val="000010000000" w:firstRow="0" w:lastRow="0" w:firstColumn="0" w:lastColumn="0" w:oddVBand="1" w:evenVBand="0" w:oddHBand="0" w:evenHBand="0" w:firstRowFirstColumn="0" w:firstRowLastColumn="0" w:lastRowFirstColumn="0" w:lastRowLastColumn="0"/>
            <w:tcW w:w="6379" w:type="dxa"/>
            <w:gridSpan w:val="2"/>
            <w:shd w:val="clear" w:color="auto" w:fill="F2F2F2" w:themeFill="background1" w:themeFillShade="F2"/>
          </w:tcPr>
          <w:p w:rsidR="00572607" w:rsidRPr="000F5021" w:rsidRDefault="00572607" w:rsidP="0071380F">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2977" w:type="dxa"/>
            <w:shd w:val="clear" w:color="auto" w:fill="F2F2F2" w:themeFill="background1" w:themeFillShade="F2"/>
          </w:tcPr>
          <w:p w:rsidR="00572607" w:rsidRPr="000F5021" w:rsidRDefault="00572607"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55</w:t>
            </w:r>
          </w:p>
        </w:tc>
      </w:tr>
    </w:tbl>
    <w:p w:rsidR="00084EBC" w:rsidRPr="000F5021" w:rsidRDefault="00084EBC" w:rsidP="003F6CE7">
      <w:pPr>
        <w:widowControl/>
        <w:spacing w:line="276" w:lineRule="auto"/>
        <w:jc w:val="both"/>
        <w:rPr>
          <w:rFonts w:ascii="Arial" w:hAnsi="Arial" w:cs="Arial"/>
          <w:color w:val="auto"/>
          <w:sz w:val="24"/>
          <w:szCs w:val="24"/>
        </w:rPr>
      </w:pPr>
    </w:p>
    <w:p w:rsidR="002B4E25" w:rsidRPr="000F5021" w:rsidRDefault="00084EBC" w:rsidP="003F6CE7">
      <w:pPr>
        <w:widowControl/>
        <w:spacing w:line="276" w:lineRule="auto"/>
        <w:jc w:val="both"/>
        <w:rPr>
          <w:rFonts w:ascii="Arial" w:hAnsi="Arial" w:cs="Arial"/>
          <w:color w:val="auto"/>
          <w:sz w:val="24"/>
          <w:szCs w:val="24"/>
        </w:rPr>
      </w:pPr>
      <w:r w:rsidRPr="000F5021">
        <w:rPr>
          <w:rFonts w:ascii="Arial" w:hAnsi="Arial" w:cs="Arial"/>
          <w:color w:val="auto"/>
          <w:sz w:val="24"/>
          <w:szCs w:val="24"/>
        </w:rPr>
        <w:t xml:space="preserve">En el estudio se puede destacar que de los 55 profesionales que conocen la </w:t>
      </w:r>
      <w:r w:rsidR="009514C7" w:rsidRPr="000F5021">
        <w:rPr>
          <w:rFonts w:ascii="Arial" w:hAnsi="Arial" w:cs="Arial"/>
          <w:color w:val="auto"/>
          <w:sz w:val="24"/>
          <w:szCs w:val="24"/>
        </w:rPr>
        <w:t>Maestría</w:t>
      </w:r>
      <w:r w:rsidRPr="000F5021">
        <w:rPr>
          <w:rFonts w:ascii="Arial" w:hAnsi="Arial" w:cs="Arial"/>
          <w:color w:val="auto"/>
          <w:sz w:val="24"/>
          <w:szCs w:val="24"/>
        </w:rPr>
        <w:t xml:space="preserve"> en Calidad y </w:t>
      </w:r>
      <w:r w:rsidR="009514C7" w:rsidRPr="000F5021">
        <w:rPr>
          <w:rFonts w:ascii="Arial" w:hAnsi="Arial" w:cs="Arial"/>
          <w:color w:val="auto"/>
          <w:sz w:val="24"/>
          <w:szCs w:val="24"/>
        </w:rPr>
        <w:t>Gestión</w:t>
      </w:r>
      <w:r w:rsidRPr="000F5021">
        <w:rPr>
          <w:rFonts w:ascii="Arial" w:hAnsi="Arial" w:cs="Arial"/>
          <w:color w:val="auto"/>
          <w:sz w:val="24"/>
          <w:szCs w:val="24"/>
        </w:rPr>
        <w:t xml:space="preserve"> Integral</w:t>
      </w:r>
      <w:r w:rsidR="009514C7" w:rsidRPr="000F5021">
        <w:rPr>
          <w:rFonts w:ascii="Arial" w:hAnsi="Arial" w:cs="Arial"/>
          <w:color w:val="auto"/>
          <w:sz w:val="24"/>
          <w:szCs w:val="24"/>
        </w:rPr>
        <w:t>, y estarían dispuestos a invertir por un programa complementario</w:t>
      </w:r>
      <w:r w:rsidRPr="000F5021">
        <w:rPr>
          <w:rFonts w:ascii="Arial" w:hAnsi="Arial" w:cs="Arial"/>
          <w:color w:val="auto"/>
          <w:sz w:val="24"/>
          <w:szCs w:val="24"/>
        </w:rPr>
        <w:t>, 18 personas invertirían entre $</w:t>
      </w:r>
      <w:r w:rsidRPr="000F5021">
        <w:rPr>
          <w:rFonts w:ascii="Arial" w:hAnsi="Arial" w:cs="Arial"/>
          <w:sz w:val="24"/>
          <w:szCs w:val="24"/>
        </w:rPr>
        <w:t>10.000.000 y $15.000.000</w:t>
      </w:r>
      <w:r w:rsidRPr="000F5021">
        <w:rPr>
          <w:rFonts w:ascii="Arial" w:hAnsi="Arial" w:cs="Arial"/>
          <w:color w:val="auto"/>
          <w:sz w:val="24"/>
          <w:szCs w:val="24"/>
        </w:rPr>
        <w:t>, 12</w:t>
      </w:r>
      <w:r w:rsidRPr="000F5021">
        <w:rPr>
          <w:rFonts w:ascii="Arial" w:hAnsi="Arial" w:cs="Arial"/>
          <w:sz w:val="24"/>
          <w:szCs w:val="24"/>
        </w:rPr>
        <w:t xml:space="preserve"> personas menos de $10.000.000</w:t>
      </w:r>
      <w:r w:rsidRPr="000F5021">
        <w:rPr>
          <w:rFonts w:ascii="Arial" w:hAnsi="Arial" w:cs="Arial"/>
          <w:color w:val="auto"/>
          <w:sz w:val="24"/>
          <w:szCs w:val="24"/>
        </w:rPr>
        <w:t>, 11 personas entre $</w:t>
      </w:r>
      <w:r w:rsidRPr="000F5021">
        <w:rPr>
          <w:rFonts w:ascii="Arial" w:hAnsi="Arial" w:cs="Arial"/>
          <w:sz w:val="24"/>
          <w:szCs w:val="24"/>
        </w:rPr>
        <w:t>15.000.001 y $20.000.000</w:t>
      </w:r>
      <w:r w:rsidRPr="000F5021">
        <w:rPr>
          <w:rFonts w:ascii="Arial" w:hAnsi="Arial" w:cs="Arial"/>
          <w:color w:val="auto"/>
          <w:sz w:val="24"/>
          <w:szCs w:val="24"/>
        </w:rPr>
        <w:t>,</w:t>
      </w:r>
      <w:r w:rsidR="00EB1A46" w:rsidRPr="000F5021">
        <w:rPr>
          <w:rFonts w:ascii="Arial" w:hAnsi="Arial" w:cs="Arial"/>
          <w:color w:val="auto"/>
          <w:sz w:val="24"/>
          <w:szCs w:val="24"/>
        </w:rPr>
        <w:t xml:space="preserve"> 7</w:t>
      </w:r>
      <w:r w:rsidRPr="000F5021">
        <w:rPr>
          <w:rFonts w:ascii="Arial" w:hAnsi="Arial" w:cs="Arial"/>
          <w:color w:val="auto"/>
          <w:sz w:val="24"/>
          <w:szCs w:val="24"/>
        </w:rPr>
        <w:t xml:space="preserve"> personas </w:t>
      </w:r>
      <w:r w:rsidRPr="000F5021">
        <w:rPr>
          <w:rFonts w:ascii="Arial" w:hAnsi="Arial" w:cs="Arial"/>
          <w:sz w:val="24"/>
          <w:szCs w:val="24"/>
        </w:rPr>
        <w:t>más de $30.000.000</w:t>
      </w:r>
      <w:r w:rsidRPr="000F5021">
        <w:rPr>
          <w:rFonts w:ascii="Arial" w:hAnsi="Arial" w:cs="Arial"/>
          <w:color w:val="auto"/>
          <w:sz w:val="24"/>
          <w:szCs w:val="24"/>
        </w:rPr>
        <w:t xml:space="preserve">15, </w:t>
      </w:r>
      <w:r w:rsidR="00EB1A46" w:rsidRPr="000F5021">
        <w:rPr>
          <w:rFonts w:ascii="Arial" w:hAnsi="Arial" w:cs="Arial"/>
          <w:color w:val="auto"/>
          <w:sz w:val="24"/>
          <w:szCs w:val="24"/>
        </w:rPr>
        <w:t xml:space="preserve">4 personas </w:t>
      </w:r>
      <w:r w:rsidRPr="000F5021">
        <w:rPr>
          <w:rFonts w:ascii="Arial" w:hAnsi="Arial" w:cs="Arial"/>
          <w:color w:val="auto"/>
          <w:sz w:val="24"/>
          <w:szCs w:val="24"/>
        </w:rPr>
        <w:t>entre $</w:t>
      </w:r>
      <w:r w:rsidRPr="000F5021">
        <w:rPr>
          <w:rFonts w:ascii="Arial" w:hAnsi="Arial" w:cs="Arial"/>
          <w:sz w:val="24"/>
          <w:szCs w:val="24"/>
        </w:rPr>
        <w:t>20.000.001 y $ 25.000.000</w:t>
      </w:r>
      <w:r w:rsidRPr="000F5021">
        <w:rPr>
          <w:rFonts w:ascii="Arial" w:hAnsi="Arial" w:cs="Arial"/>
          <w:color w:val="auto"/>
          <w:sz w:val="24"/>
          <w:szCs w:val="24"/>
        </w:rPr>
        <w:t xml:space="preserve"> y </w:t>
      </w:r>
      <w:r w:rsidR="00EB1A46" w:rsidRPr="000F5021">
        <w:rPr>
          <w:rFonts w:ascii="Arial" w:hAnsi="Arial" w:cs="Arial"/>
          <w:color w:val="auto"/>
          <w:sz w:val="24"/>
          <w:szCs w:val="24"/>
        </w:rPr>
        <w:t>3</w:t>
      </w:r>
      <w:r w:rsidRPr="000F5021">
        <w:rPr>
          <w:rFonts w:ascii="Arial" w:hAnsi="Arial" w:cs="Arial"/>
          <w:sz w:val="24"/>
          <w:szCs w:val="24"/>
        </w:rPr>
        <w:t xml:space="preserve"> </w:t>
      </w:r>
      <w:r w:rsidRPr="000F5021">
        <w:rPr>
          <w:rFonts w:ascii="Arial" w:hAnsi="Arial" w:cs="Arial"/>
          <w:color w:val="auto"/>
          <w:sz w:val="24"/>
          <w:szCs w:val="24"/>
        </w:rPr>
        <w:t xml:space="preserve">personas invertirían entre </w:t>
      </w:r>
      <w:r w:rsidRPr="000F5021">
        <w:rPr>
          <w:rFonts w:ascii="Arial" w:hAnsi="Arial" w:cs="Arial"/>
          <w:sz w:val="24"/>
          <w:szCs w:val="24"/>
        </w:rPr>
        <w:t>$ 25.000.001 y $30.000.000</w:t>
      </w:r>
      <w:r w:rsidRPr="000F5021">
        <w:rPr>
          <w:rFonts w:ascii="Arial" w:hAnsi="Arial" w:cs="Arial"/>
          <w:color w:val="auto"/>
          <w:sz w:val="24"/>
          <w:szCs w:val="24"/>
        </w:rPr>
        <w:t>.</w:t>
      </w:r>
      <w:r w:rsidR="002B4E25" w:rsidRPr="000F5021">
        <w:rPr>
          <w:rFonts w:ascii="Arial" w:hAnsi="Arial" w:cs="Arial"/>
          <w:color w:val="auto"/>
          <w:sz w:val="24"/>
          <w:szCs w:val="24"/>
        </w:rPr>
        <w:t xml:space="preserve"> </w:t>
      </w:r>
    </w:p>
    <w:p w:rsidR="007D0AE4" w:rsidRDefault="00D511CB" w:rsidP="007D0AE4">
      <w:pPr>
        <w:widowControl/>
        <w:spacing w:line="276" w:lineRule="auto"/>
        <w:jc w:val="both"/>
        <w:rPr>
          <w:rFonts w:ascii="Arial" w:hAnsi="Arial" w:cs="Arial"/>
          <w:color w:val="222222"/>
          <w:sz w:val="24"/>
          <w:szCs w:val="24"/>
          <w:shd w:val="clear" w:color="auto" w:fill="FFFFFF"/>
        </w:rPr>
      </w:pPr>
      <w:r w:rsidRPr="000F5021">
        <w:rPr>
          <w:rFonts w:ascii="Arial" w:hAnsi="Arial" w:cs="Arial"/>
          <w:color w:val="222222"/>
          <w:sz w:val="24"/>
          <w:szCs w:val="24"/>
          <w:shd w:val="clear" w:color="auto" w:fill="FFFFFF"/>
        </w:rPr>
        <w:t>L</w:t>
      </w:r>
      <w:r w:rsidR="002B4E25" w:rsidRPr="000F5021">
        <w:rPr>
          <w:rFonts w:ascii="Arial" w:hAnsi="Arial" w:cs="Arial"/>
          <w:color w:val="222222"/>
          <w:sz w:val="24"/>
          <w:szCs w:val="24"/>
          <w:shd w:val="clear" w:color="auto" w:fill="FFFFFF"/>
        </w:rPr>
        <w:t xml:space="preserve">o anterior indica que </w:t>
      </w:r>
      <w:r w:rsidRPr="000F5021">
        <w:rPr>
          <w:rFonts w:ascii="Arial" w:hAnsi="Arial" w:cs="Arial"/>
          <w:color w:val="222222"/>
          <w:sz w:val="24"/>
          <w:szCs w:val="24"/>
          <w:shd w:val="clear" w:color="auto" w:fill="FFFFFF"/>
        </w:rPr>
        <w:t>los encuestados quienes tienen conocimiento del programa, la mínima parte desea invertir en un programa completo el valor en el que actualmente se oferta la maestría</w:t>
      </w:r>
    </w:p>
    <w:p w:rsidR="00265BB2" w:rsidRPr="007D0AE4" w:rsidRDefault="00EA5E37" w:rsidP="007D0AE4">
      <w:pPr>
        <w:widowControl/>
        <w:spacing w:line="276" w:lineRule="auto"/>
        <w:jc w:val="both"/>
        <w:rPr>
          <w:rFonts w:ascii="Arial" w:hAnsi="Arial" w:cs="Arial"/>
          <w:color w:val="auto"/>
          <w:sz w:val="24"/>
          <w:szCs w:val="24"/>
        </w:rPr>
      </w:pPr>
      <w:r w:rsidRPr="000F5021">
        <w:rPr>
          <w:rFonts w:ascii="Times New Roman" w:hAnsi="Times New Roman" w:cs="Times New Roman"/>
          <w:noProof/>
          <w:color w:val="auto"/>
          <w:sz w:val="24"/>
          <w:szCs w:val="24"/>
        </w:rPr>
        <w:drawing>
          <wp:inline distT="0" distB="0" distL="0" distR="0">
            <wp:extent cx="4953000" cy="3438525"/>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53000" cy="3438525"/>
                    </a:xfrm>
                    <a:prstGeom prst="rect">
                      <a:avLst/>
                    </a:prstGeom>
                    <a:noFill/>
                    <a:ln>
                      <a:noFill/>
                    </a:ln>
                  </pic:spPr>
                </pic:pic>
              </a:graphicData>
            </a:graphic>
          </wp:inline>
        </w:drawing>
      </w:r>
    </w:p>
    <w:p w:rsidR="003B26E0" w:rsidRPr="000F5021" w:rsidRDefault="003B26E0" w:rsidP="00265BB2">
      <w:pPr>
        <w:widowControl/>
        <w:rPr>
          <w:rFonts w:ascii="Times New Roman" w:hAnsi="Times New Roman" w:cs="Times New Roman"/>
          <w:color w:val="auto"/>
          <w:sz w:val="24"/>
          <w:szCs w:val="24"/>
        </w:rPr>
      </w:pPr>
      <w:r>
        <w:rPr>
          <w:rFonts w:ascii="Times New Roman" w:hAnsi="Times New Roman" w:cs="Times New Roman"/>
          <w:color w:val="auto"/>
          <w:sz w:val="24"/>
          <w:szCs w:val="24"/>
        </w:rPr>
        <w:lastRenderedPageBreak/>
        <w:br w:type="page"/>
      </w:r>
    </w:p>
    <w:tbl>
      <w:tblPr>
        <w:tblStyle w:val="Tabladecuadrcula5oscura-nfasis3"/>
        <w:tblW w:w="9356" w:type="dxa"/>
        <w:tblInd w:w="108" w:type="dxa"/>
        <w:tblLayout w:type="fixed"/>
        <w:tblLook w:val="0000" w:firstRow="0" w:lastRow="0" w:firstColumn="0" w:lastColumn="0" w:noHBand="0" w:noVBand="0"/>
      </w:tblPr>
      <w:tblGrid>
        <w:gridCol w:w="2295"/>
        <w:gridCol w:w="734"/>
        <w:gridCol w:w="1825"/>
        <w:gridCol w:w="1559"/>
        <w:gridCol w:w="2943"/>
      </w:tblGrid>
      <w:tr w:rsidR="00CD75F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6" w:type="dxa"/>
            <w:gridSpan w:val="5"/>
            <w:shd w:val="clear" w:color="auto" w:fill="DEEAF6" w:themeFill="accent1" w:themeFillTint="33"/>
          </w:tcPr>
          <w:p w:rsidR="00CD75F2" w:rsidRDefault="00CD75F2" w:rsidP="00EB544B">
            <w:pPr>
              <w:widowControl/>
              <w:spacing w:line="320" w:lineRule="atLeast"/>
              <w:ind w:left="60" w:right="60"/>
              <w:jc w:val="both"/>
              <w:rPr>
                <w:rFonts w:ascii="Arial" w:hAnsi="Arial" w:cs="Arial"/>
                <w:b/>
                <w:bCs/>
                <w:sz w:val="24"/>
                <w:szCs w:val="24"/>
              </w:rPr>
            </w:pPr>
            <w:r w:rsidRPr="000F5021">
              <w:rPr>
                <w:rFonts w:ascii="Arial" w:hAnsi="Arial" w:cs="Arial"/>
                <w:b/>
                <w:bCs/>
                <w:sz w:val="24"/>
                <w:szCs w:val="24"/>
              </w:rPr>
              <w:lastRenderedPageBreak/>
              <w:t xml:space="preserve">Tabla de contingencia </w:t>
            </w:r>
            <w:r w:rsidR="00EB544B" w:rsidRPr="000F5021">
              <w:rPr>
                <w:rFonts w:ascii="Arial" w:hAnsi="Arial" w:cs="Arial"/>
                <w:b/>
                <w:bCs/>
                <w:sz w:val="24"/>
                <w:szCs w:val="24"/>
              </w:rPr>
              <w:t>¿Tiene previsto iniciar algún estudio complementario? vs.</w:t>
            </w:r>
            <w:r w:rsidRPr="000F5021">
              <w:rPr>
                <w:rFonts w:ascii="Arial" w:hAnsi="Arial" w:cs="Arial"/>
                <w:b/>
                <w:bCs/>
                <w:sz w:val="24"/>
                <w:szCs w:val="24"/>
              </w:rPr>
              <w:t xml:space="preserve"> </w:t>
            </w:r>
            <w:r w:rsidR="00EB544B" w:rsidRPr="000F5021">
              <w:rPr>
                <w:rFonts w:ascii="Arial" w:hAnsi="Arial" w:cs="Arial"/>
                <w:b/>
                <w:bCs/>
                <w:sz w:val="24"/>
                <w:szCs w:val="24"/>
              </w:rPr>
              <w:t>¿Tiene conocimiento de la existencia de la Maestría en Calidad y Gestión Integral que ofrece la Universidad Santo Tomás de Bucaramanga?</w:t>
            </w:r>
            <w:r w:rsidR="003F6CE7">
              <w:rPr>
                <w:rFonts w:ascii="Arial" w:hAnsi="Arial" w:cs="Arial"/>
                <w:b/>
                <w:bCs/>
                <w:sz w:val="24"/>
                <w:szCs w:val="24"/>
              </w:rPr>
              <w:t>}</w:t>
            </w:r>
          </w:p>
          <w:p w:rsidR="003F6CE7" w:rsidRPr="000F5021" w:rsidRDefault="003F6CE7" w:rsidP="00EB544B">
            <w:pPr>
              <w:widowControl/>
              <w:spacing w:line="320" w:lineRule="atLeast"/>
              <w:ind w:left="60" w:right="60"/>
              <w:jc w:val="both"/>
              <w:rPr>
                <w:rFonts w:ascii="Arial" w:hAnsi="Arial" w:cs="Arial"/>
                <w:sz w:val="24"/>
                <w:szCs w:val="24"/>
              </w:rPr>
            </w:pPr>
          </w:p>
        </w:tc>
      </w:tr>
      <w:tr w:rsidR="00CD75F2" w:rsidRPr="000F5021" w:rsidTr="00604E50">
        <w:tc>
          <w:tcPr>
            <w:cnfStyle w:val="000010000000" w:firstRow="0" w:lastRow="0" w:firstColumn="0" w:lastColumn="0" w:oddVBand="1" w:evenVBand="0" w:oddHBand="0" w:evenHBand="0" w:firstRowFirstColumn="0" w:firstRowLastColumn="0" w:lastRowFirstColumn="0" w:lastRowLastColumn="0"/>
            <w:tcW w:w="3029" w:type="dxa"/>
            <w:gridSpan w:val="2"/>
            <w:vMerge w:val="restart"/>
            <w:shd w:val="clear" w:color="auto" w:fill="F2F2F2" w:themeFill="background1" w:themeFillShade="F2"/>
          </w:tcPr>
          <w:p w:rsidR="00CD75F2" w:rsidRPr="000F5021" w:rsidRDefault="00CD75F2" w:rsidP="00CD75F2">
            <w:pPr>
              <w:widowControl/>
              <w:spacing w:line="320" w:lineRule="atLeast"/>
              <w:ind w:left="60" w:right="60"/>
              <w:rPr>
                <w:rFonts w:ascii="Arial" w:hAnsi="Arial" w:cs="Arial"/>
                <w:sz w:val="18"/>
                <w:szCs w:val="18"/>
              </w:rPr>
            </w:pPr>
          </w:p>
        </w:tc>
        <w:tc>
          <w:tcPr>
            <w:tcW w:w="3384" w:type="dxa"/>
            <w:gridSpan w:val="2"/>
            <w:shd w:val="clear" w:color="auto" w:fill="F2F2F2" w:themeFill="background1" w:themeFillShade="F2"/>
          </w:tcPr>
          <w:p w:rsidR="00CD75F2" w:rsidRPr="000F5021" w:rsidRDefault="00CD75F2"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MCGI</w:t>
            </w:r>
          </w:p>
        </w:tc>
        <w:tc>
          <w:tcPr>
            <w:cnfStyle w:val="000010000000" w:firstRow="0" w:lastRow="0" w:firstColumn="0" w:lastColumn="0" w:oddVBand="1" w:evenVBand="0" w:oddHBand="0" w:evenHBand="0" w:firstRowFirstColumn="0" w:firstRowLastColumn="0" w:lastRowFirstColumn="0" w:lastRowLastColumn="0"/>
            <w:tcW w:w="2943" w:type="dxa"/>
            <w:vMerge w:val="restart"/>
            <w:shd w:val="clear" w:color="auto" w:fill="F2F2F2" w:themeFill="background1" w:themeFillShade="F2"/>
          </w:tcPr>
          <w:p w:rsidR="00F6109D" w:rsidRDefault="00F6109D" w:rsidP="00850436">
            <w:pPr>
              <w:widowControl/>
              <w:spacing w:line="320" w:lineRule="atLeast"/>
              <w:ind w:left="60" w:right="60"/>
              <w:jc w:val="center"/>
              <w:rPr>
                <w:rFonts w:ascii="Arial" w:hAnsi="Arial" w:cs="Arial"/>
                <w:sz w:val="18"/>
                <w:szCs w:val="18"/>
              </w:rPr>
            </w:pPr>
          </w:p>
          <w:p w:rsidR="00CD75F2" w:rsidRPr="000F5021" w:rsidRDefault="00CD75F2"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CD75F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029" w:type="dxa"/>
            <w:gridSpan w:val="2"/>
            <w:vMerge/>
            <w:shd w:val="clear" w:color="auto" w:fill="F2F2F2" w:themeFill="background1" w:themeFillShade="F2"/>
          </w:tcPr>
          <w:p w:rsidR="00CD75F2" w:rsidRPr="000F5021" w:rsidRDefault="00CD75F2" w:rsidP="00CD75F2">
            <w:pPr>
              <w:widowControl/>
              <w:rPr>
                <w:rFonts w:ascii="Arial" w:hAnsi="Arial" w:cs="Arial"/>
                <w:sz w:val="18"/>
                <w:szCs w:val="18"/>
              </w:rPr>
            </w:pPr>
          </w:p>
        </w:tc>
        <w:tc>
          <w:tcPr>
            <w:tcW w:w="1825" w:type="dxa"/>
            <w:shd w:val="clear" w:color="auto" w:fill="F2F2F2" w:themeFill="background1" w:themeFillShade="F2"/>
          </w:tcPr>
          <w:p w:rsidR="00CD75F2" w:rsidRPr="000F5021" w:rsidRDefault="00CD75F2"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CD75F2" w:rsidRPr="000F5021" w:rsidRDefault="00CD75F2"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No</w:t>
            </w:r>
          </w:p>
        </w:tc>
        <w:tc>
          <w:tcPr>
            <w:tcW w:w="2943" w:type="dxa"/>
            <w:vMerge/>
            <w:shd w:val="clear" w:color="auto" w:fill="F2F2F2" w:themeFill="background1" w:themeFillShade="F2"/>
          </w:tcPr>
          <w:p w:rsidR="00CD75F2" w:rsidRPr="000F5021" w:rsidRDefault="00CD75F2" w:rsidP="00850436">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CD75F2" w:rsidRPr="000F5021" w:rsidTr="00604E50">
        <w:tc>
          <w:tcPr>
            <w:cnfStyle w:val="000010000000" w:firstRow="0" w:lastRow="0" w:firstColumn="0" w:lastColumn="0" w:oddVBand="1" w:evenVBand="0" w:oddHBand="0" w:evenHBand="0" w:firstRowFirstColumn="0" w:firstRowLastColumn="0" w:lastRowFirstColumn="0" w:lastRowLastColumn="0"/>
            <w:tcW w:w="2295" w:type="dxa"/>
            <w:vMerge w:val="restart"/>
            <w:shd w:val="clear" w:color="auto" w:fill="F2F2F2" w:themeFill="background1" w:themeFillShade="F2"/>
          </w:tcPr>
          <w:p w:rsidR="00CD75F2" w:rsidRPr="000F5021" w:rsidRDefault="00CD75F2" w:rsidP="00CD75F2">
            <w:pPr>
              <w:widowControl/>
              <w:spacing w:line="320" w:lineRule="atLeast"/>
              <w:ind w:left="60" w:right="60"/>
              <w:rPr>
                <w:rFonts w:ascii="Arial" w:hAnsi="Arial" w:cs="Arial"/>
                <w:sz w:val="18"/>
                <w:szCs w:val="18"/>
              </w:rPr>
            </w:pPr>
            <w:r w:rsidRPr="000F5021">
              <w:rPr>
                <w:rFonts w:ascii="Arial" w:hAnsi="Arial" w:cs="Arial"/>
                <w:sz w:val="18"/>
                <w:szCs w:val="18"/>
              </w:rPr>
              <w:t>Estudio_</w:t>
            </w:r>
            <w:r w:rsidR="003B26E0">
              <w:rPr>
                <w:rFonts w:ascii="Arial" w:hAnsi="Arial" w:cs="Arial"/>
                <w:sz w:val="18"/>
                <w:szCs w:val="18"/>
              </w:rPr>
              <w:t xml:space="preserve"> </w:t>
            </w:r>
            <w:r w:rsidRPr="000F5021">
              <w:rPr>
                <w:rFonts w:ascii="Arial" w:hAnsi="Arial" w:cs="Arial"/>
                <w:sz w:val="18"/>
                <w:szCs w:val="18"/>
              </w:rPr>
              <w:t>complementario</w:t>
            </w:r>
          </w:p>
        </w:tc>
        <w:tc>
          <w:tcPr>
            <w:tcW w:w="734" w:type="dxa"/>
            <w:shd w:val="clear" w:color="auto" w:fill="F2F2F2" w:themeFill="background1" w:themeFillShade="F2"/>
          </w:tcPr>
          <w:p w:rsidR="00CD75F2" w:rsidRPr="000F5021" w:rsidRDefault="00CD75F2" w:rsidP="00CD75F2">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825" w:type="dxa"/>
            <w:shd w:val="clear" w:color="auto" w:fill="F2F2F2" w:themeFill="background1" w:themeFillShade="F2"/>
          </w:tcPr>
          <w:p w:rsidR="00CD75F2" w:rsidRPr="000F5021" w:rsidRDefault="00CD75F2"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55</w:t>
            </w:r>
          </w:p>
        </w:tc>
        <w:tc>
          <w:tcPr>
            <w:tcW w:w="1559" w:type="dxa"/>
            <w:shd w:val="clear" w:color="auto" w:fill="F2F2F2" w:themeFill="background1" w:themeFillShade="F2"/>
          </w:tcPr>
          <w:p w:rsidR="00CD75F2" w:rsidRPr="000F5021" w:rsidRDefault="00CD75F2"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207</w:t>
            </w:r>
          </w:p>
        </w:tc>
        <w:tc>
          <w:tcPr>
            <w:cnfStyle w:val="000010000000" w:firstRow="0" w:lastRow="0" w:firstColumn="0" w:lastColumn="0" w:oddVBand="1" w:evenVBand="0" w:oddHBand="0" w:evenHBand="0" w:firstRowFirstColumn="0" w:firstRowLastColumn="0" w:lastRowFirstColumn="0" w:lastRowLastColumn="0"/>
            <w:tcW w:w="2943" w:type="dxa"/>
            <w:shd w:val="clear" w:color="auto" w:fill="F2F2F2" w:themeFill="background1" w:themeFillShade="F2"/>
          </w:tcPr>
          <w:p w:rsidR="00CD75F2" w:rsidRPr="000F5021" w:rsidRDefault="00CD75F2"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262</w:t>
            </w:r>
          </w:p>
        </w:tc>
      </w:tr>
      <w:tr w:rsidR="00CD75F2"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95" w:type="dxa"/>
            <w:vMerge/>
            <w:shd w:val="clear" w:color="auto" w:fill="F2F2F2" w:themeFill="background1" w:themeFillShade="F2"/>
          </w:tcPr>
          <w:p w:rsidR="00CD75F2" w:rsidRPr="000F5021" w:rsidRDefault="00CD75F2" w:rsidP="00CD75F2">
            <w:pPr>
              <w:widowControl/>
              <w:rPr>
                <w:rFonts w:ascii="Arial" w:hAnsi="Arial" w:cs="Arial"/>
                <w:sz w:val="18"/>
                <w:szCs w:val="18"/>
              </w:rPr>
            </w:pPr>
          </w:p>
        </w:tc>
        <w:tc>
          <w:tcPr>
            <w:tcW w:w="734" w:type="dxa"/>
            <w:shd w:val="clear" w:color="auto" w:fill="F2F2F2" w:themeFill="background1" w:themeFillShade="F2"/>
          </w:tcPr>
          <w:p w:rsidR="00CD75F2" w:rsidRPr="000F5021" w:rsidRDefault="00CD75F2" w:rsidP="00CD75F2">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1825" w:type="dxa"/>
            <w:shd w:val="clear" w:color="auto" w:fill="F2F2F2" w:themeFill="background1" w:themeFillShade="F2"/>
          </w:tcPr>
          <w:p w:rsidR="00CD75F2" w:rsidRPr="000F5021" w:rsidRDefault="00CD75F2"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13</w:t>
            </w:r>
          </w:p>
        </w:tc>
        <w:tc>
          <w:tcPr>
            <w:tcW w:w="1559" w:type="dxa"/>
            <w:shd w:val="clear" w:color="auto" w:fill="F2F2F2" w:themeFill="background1" w:themeFillShade="F2"/>
          </w:tcPr>
          <w:p w:rsidR="00CD75F2" w:rsidRPr="000F5021" w:rsidRDefault="00CD75F2"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61</w:t>
            </w:r>
          </w:p>
        </w:tc>
        <w:tc>
          <w:tcPr>
            <w:cnfStyle w:val="000010000000" w:firstRow="0" w:lastRow="0" w:firstColumn="0" w:lastColumn="0" w:oddVBand="1" w:evenVBand="0" w:oddHBand="0" w:evenHBand="0" w:firstRowFirstColumn="0" w:firstRowLastColumn="0" w:lastRowFirstColumn="0" w:lastRowLastColumn="0"/>
            <w:tcW w:w="2943" w:type="dxa"/>
            <w:shd w:val="clear" w:color="auto" w:fill="F2F2F2" w:themeFill="background1" w:themeFillShade="F2"/>
          </w:tcPr>
          <w:p w:rsidR="00CD75F2" w:rsidRPr="000F5021" w:rsidRDefault="00CD75F2"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74</w:t>
            </w:r>
          </w:p>
        </w:tc>
      </w:tr>
      <w:tr w:rsidR="00CD75F2" w:rsidRPr="000F5021" w:rsidTr="00604E50">
        <w:tc>
          <w:tcPr>
            <w:cnfStyle w:val="000010000000" w:firstRow="0" w:lastRow="0" w:firstColumn="0" w:lastColumn="0" w:oddVBand="1" w:evenVBand="0" w:oddHBand="0" w:evenHBand="0" w:firstRowFirstColumn="0" w:firstRowLastColumn="0" w:lastRowFirstColumn="0" w:lastRowLastColumn="0"/>
            <w:tcW w:w="3029" w:type="dxa"/>
            <w:gridSpan w:val="2"/>
            <w:shd w:val="clear" w:color="auto" w:fill="F2F2F2" w:themeFill="background1" w:themeFillShade="F2"/>
          </w:tcPr>
          <w:p w:rsidR="00CD75F2" w:rsidRPr="000F5021" w:rsidRDefault="00CD75F2" w:rsidP="00CD75F2">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825" w:type="dxa"/>
            <w:shd w:val="clear" w:color="auto" w:fill="F2F2F2" w:themeFill="background1" w:themeFillShade="F2"/>
          </w:tcPr>
          <w:p w:rsidR="00CD75F2" w:rsidRPr="000F5021" w:rsidRDefault="00CD75F2"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68</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F2F2F2" w:themeFill="background1" w:themeFillShade="F2"/>
          </w:tcPr>
          <w:p w:rsidR="00CD75F2" w:rsidRPr="000F5021" w:rsidRDefault="00CD75F2"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268</w:t>
            </w:r>
          </w:p>
        </w:tc>
        <w:tc>
          <w:tcPr>
            <w:tcW w:w="2943" w:type="dxa"/>
            <w:shd w:val="clear" w:color="auto" w:fill="F2F2F2" w:themeFill="background1" w:themeFillShade="F2"/>
          </w:tcPr>
          <w:p w:rsidR="00CD75F2" w:rsidRPr="000F5021" w:rsidRDefault="00CD75F2"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336</w:t>
            </w:r>
          </w:p>
        </w:tc>
      </w:tr>
    </w:tbl>
    <w:p w:rsidR="00CD75F2" w:rsidRPr="000F5021" w:rsidRDefault="00CD75F2" w:rsidP="00CD75F2">
      <w:pPr>
        <w:widowControl/>
        <w:spacing w:line="400" w:lineRule="atLeast"/>
        <w:rPr>
          <w:rFonts w:ascii="Times New Roman" w:hAnsi="Times New Roman" w:cs="Times New Roman"/>
          <w:color w:val="auto"/>
          <w:sz w:val="24"/>
          <w:szCs w:val="24"/>
        </w:rPr>
      </w:pPr>
    </w:p>
    <w:p w:rsidR="009514C7" w:rsidRPr="000F5021" w:rsidRDefault="009514C7" w:rsidP="003F6CE7">
      <w:pPr>
        <w:widowControl/>
        <w:spacing w:line="276" w:lineRule="auto"/>
        <w:jc w:val="both"/>
        <w:rPr>
          <w:rFonts w:ascii="Times New Roman" w:hAnsi="Times New Roman" w:cs="Times New Roman"/>
          <w:color w:val="auto"/>
          <w:sz w:val="24"/>
          <w:szCs w:val="24"/>
        </w:rPr>
      </w:pPr>
      <w:r w:rsidRPr="000F5021">
        <w:rPr>
          <w:rFonts w:ascii="Arial" w:hAnsi="Arial" w:cs="Arial"/>
          <w:color w:val="auto"/>
          <w:sz w:val="24"/>
          <w:szCs w:val="24"/>
        </w:rPr>
        <w:t>En el estudio se puede decir que de los 262 profesionales que tienen previsto realizar un estudio complementario, 55 personas conocen la Maestrí</w:t>
      </w:r>
      <w:r w:rsidR="00D511CB" w:rsidRPr="000F5021">
        <w:rPr>
          <w:rFonts w:ascii="Arial" w:hAnsi="Arial" w:cs="Arial"/>
          <w:color w:val="auto"/>
          <w:sz w:val="24"/>
          <w:szCs w:val="24"/>
        </w:rPr>
        <w:t>a</w:t>
      </w:r>
      <w:r w:rsidR="009928BF" w:rsidRPr="000F5021">
        <w:rPr>
          <w:rFonts w:ascii="Arial" w:hAnsi="Arial" w:cs="Arial"/>
          <w:color w:val="auto"/>
          <w:sz w:val="24"/>
          <w:szCs w:val="24"/>
        </w:rPr>
        <w:t xml:space="preserve"> en Calidad y Gestión Integral, evidenciando la necesidad de crear estrategias que impulsen la promoción del programa.</w:t>
      </w:r>
      <w:r w:rsidR="00D511CB" w:rsidRPr="000F5021">
        <w:rPr>
          <w:rFonts w:ascii="Arial" w:hAnsi="Arial" w:cs="Arial"/>
          <w:color w:val="auto"/>
          <w:sz w:val="24"/>
          <w:szCs w:val="24"/>
        </w:rPr>
        <w:t xml:space="preserve"> </w:t>
      </w:r>
    </w:p>
    <w:p w:rsidR="00EB544B" w:rsidRPr="000F5021" w:rsidRDefault="00EA5E37" w:rsidP="00EB544B">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4514850" cy="35623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14850" cy="3562350"/>
                    </a:xfrm>
                    <a:prstGeom prst="rect">
                      <a:avLst/>
                    </a:prstGeom>
                    <a:noFill/>
                    <a:ln>
                      <a:noFill/>
                    </a:ln>
                  </pic:spPr>
                </pic:pic>
              </a:graphicData>
            </a:graphic>
          </wp:inline>
        </w:drawing>
      </w:r>
    </w:p>
    <w:p w:rsidR="00EB544B" w:rsidRPr="000F5021" w:rsidRDefault="00EB544B" w:rsidP="00EB544B">
      <w:pPr>
        <w:widowControl/>
        <w:rPr>
          <w:rFonts w:ascii="Times New Roman" w:hAnsi="Times New Roman" w:cs="Times New Roman"/>
          <w:color w:val="auto"/>
          <w:sz w:val="24"/>
          <w:szCs w:val="24"/>
        </w:rPr>
      </w:pPr>
    </w:p>
    <w:p w:rsidR="00EB544B" w:rsidRPr="000F5021" w:rsidRDefault="00EB544B" w:rsidP="00EB544B">
      <w:pPr>
        <w:rPr>
          <w:rFonts w:ascii="Times New Roman" w:hAnsi="Times New Roman" w:cs="Times New Roman"/>
          <w:color w:val="auto"/>
          <w:sz w:val="24"/>
          <w:szCs w:val="24"/>
        </w:rPr>
      </w:pPr>
      <w:r w:rsidRPr="000F5021">
        <w:rPr>
          <w:rFonts w:ascii="Times New Roman" w:hAnsi="Times New Roman" w:cs="Times New Roman"/>
          <w:color w:val="auto"/>
          <w:sz w:val="24"/>
          <w:szCs w:val="24"/>
        </w:rPr>
        <w:br w:type="page"/>
      </w:r>
    </w:p>
    <w:tbl>
      <w:tblPr>
        <w:tblStyle w:val="Tabladecuadrcula5oscura-nfasis3"/>
        <w:tblW w:w="9392" w:type="dxa"/>
        <w:tblInd w:w="108" w:type="dxa"/>
        <w:tblLayout w:type="fixed"/>
        <w:tblLook w:val="0000" w:firstRow="0" w:lastRow="0" w:firstColumn="0" w:lastColumn="0" w:noHBand="0" w:noVBand="0"/>
      </w:tblPr>
      <w:tblGrid>
        <w:gridCol w:w="2293"/>
        <w:gridCol w:w="734"/>
        <w:gridCol w:w="1973"/>
        <w:gridCol w:w="1579"/>
        <w:gridCol w:w="1679"/>
        <w:gridCol w:w="1134"/>
      </w:tblGrid>
      <w:tr w:rsidR="00EB544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92" w:type="dxa"/>
            <w:gridSpan w:val="6"/>
            <w:shd w:val="clear" w:color="auto" w:fill="DEEAF6" w:themeFill="accent1" w:themeFillTint="33"/>
          </w:tcPr>
          <w:p w:rsidR="00EB544B" w:rsidRDefault="00EB544B" w:rsidP="00FD2014">
            <w:pPr>
              <w:widowControl/>
              <w:spacing w:line="320" w:lineRule="atLeast"/>
              <w:ind w:left="60" w:right="60"/>
              <w:jc w:val="both"/>
              <w:rPr>
                <w:rFonts w:ascii="Arial" w:hAnsi="Arial" w:cs="Arial"/>
                <w:b/>
                <w:sz w:val="24"/>
                <w:szCs w:val="24"/>
              </w:rPr>
            </w:pPr>
            <w:r w:rsidRPr="000F5021">
              <w:rPr>
                <w:rFonts w:ascii="Arial" w:hAnsi="Arial" w:cs="Arial"/>
                <w:b/>
                <w:bCs/>
                <w:sz w:val="24"/>
                <w:szCs w:val="24"/>
              </w:rPr>
              <w:lastRenderedPageBreak/>
              <w:t xml:space="preserve">Tabla de contingencia </w:t>
            </w:r>
            <w:r w:rsidRPr="000F5021">
              <w:rPr>
                <w:rFonts w:ascii="Arial" w:hAnsi="Arial" w:cs="Arial"/>
                <w:b/>
                <w:sz w:val="24"/>
                <w:szCs w:val="24"/>
              </w:rPr>
              <w:t>¿Tiene previsto iniciar algún estudio complementario?</w:t>
            </w:r>
            <w:r w:rsidRPr="000F5021">
              <w:rPr>
                <w:rFonts w:ascii="Arial" w:hAnsi="Arial" w:cs="Arial"/>
                <w:b/>
                <w:bCs/>
                <w:sz w:val="24"/>
                <w:szCs w:val="24"/>
              </w:rPr>
              <w:t xml:space="preserve"> vs.  </w:t>
            </w:r>
            <w:r w:rsidRPr="000F5021">
              <w:rPr>
                <w:rFonts w:ascii="Arial" w:hAnsi="Arial" w:cs="Arial"/>
                <w:b/>
                <w:sz w:val="24"/>
                <w:szCs w:val="24"/>
              </w:rPr>
              <w:t>Tiempo proyectado para iniciar estudios de posgrado:</w:t>
            </w:r>
          </w:p>
          <w:p w:rsidR="003F6CE7" w:rsidRPr="000F5021" w:rsidRDefault="003F6CE7" w:rsidP="00FD2014">
            <w:pPr>
              <w:widowControl/>
              <w:spacing w:line="320" w:lineRule="atLeast"/>
              <w:ind w:left="60" w:right="60"/>
              <w:jc w:val="both"/>
              <w:rPr>
                <w:rFonts w:ascii="Arial" w:hAnsi="Arial" w:cs="Arial"/>
                <w:b/>
                <w:sz w:val="24"/>
                <w:szCs w:val="24"/>
              </w:rPr>
            </w:pPr>
          </w:p>
        </w:tc>
      </w:tr>
      <w:tr w:rsidR="00EB544B" w:rsidRPr="000F5021" w:rsidTr="00604E50">
        <w:tc>
          <w:tcPr>
            <w:cnfStyle w:val="000010000000" w:firstRow="0" w:lastRow="0" w:firstColumn="0" w:lastColumn="0" w:oddVBand="1" w:evenVBand="0" w:oddHBand="0" w:evenHBand="0" w:firstRowFirstColumn="0" w:firstRowLastColumn="0" w:lastRowFirstColumn="0" w:lastRowLastColumn="0"/>
            <w:tcW w:w="3027" w:type="dxa"/>
            <w:gridSpan w:val="2"/>
            <w:vMerge w:val="restart"/>
            <w:shd w:val="clear" w:color="auto" w:fill="F2F2F2" w:themeFill="background1" w:themeFillShade="F2"/>
          </w:tcPr>
          <w:p w:rsidR="00EB544B" w:rsidRPr="000F5021" w:rsidRDefault="00EB544B" w:rsidP="00EB544B">
            <w:pPr>
              <w:widowControl/>
              <w:spacing w:line="320" w:lineRule="atLeast"/>
              <w:ind w:left="60" w:right="60"/>
              <w:rPr>
                <w:rFonts w:ascii="Arial" w:hAnsi="Arial" w:cs="Arial"/>
                <w:sz w:val="18"/>
                <w:szCs w:val="18"/>
              </w:rPr>
            </w:pPr>
          </w:p>
        </w:tc>
        <w:tc>
          <w:tcPr>
            <w:tcW w:w="5231" w:type="dxa"/>
            <w:gridSpan w:val="3"/>
            <w:shd w:val="clear" w:color="auto" w:fill="F2F2F2" w:themeFill="background1" w:themeFillShade="F2"/>
          </w:tcPr>
          <w:p w:rsidR="00EB544B" w:rsidRPr="000F5021" w:rsidRDefault="00EB544B" w:rsidP="00EB544B">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Tiempo_inicio</w:t>
            </w:r>
          </w:p>
        </w:tc>
        <w:tc>
          <w:tcPr>
            <w:cnfStyle w:val="000010000000" w:firstRow="0" w:lastRow="0" w:firstColumn="0" w:lastColumn="0" w:oddVBand="1" w:evenVBand="0" w:oddHBand="0" w:evenHBand="0" w:firstRowFirstColumn="0" w:firstRowLastColumn="0" w:lastRowFirstColumn="0" w:lastRowLastColumn="0"/>
            <w:tcW w:w="1134" w:type="dxa"/>
            <w:vMerge w:val="restart"/>
            <w:shd w:val="clear" w:color="auto" w:fill="F2F2F2" w:themeFill="background1" w:themeFillShade="F2"/>
          </w:tcPr>
          <w:p w:rsidR="00F6109D" w:rsidRDefault="00F6109D" w:rsidP="00EB544B">
            <w:pPr>
              <w:widowControl/>
              <w:spacing w:line="320" w:lineRule="atLeast"/>
              <w:ind w:left="60" w:right="60"/>
              <w:jc w:val="center"/>
              <w:rPr>
                <w:rFonts w:ascii="Arial" w:hAnsi="Arial" w:cs="Arial"/>
                <w:sz w:val="18"/>
                <w:szCs w:val="18"/>
              </w:rPr>
            </w:pPr>
          </w:p>
          <w:p w:rsidR="00EB544B" w:rsidRPr="000F5021" w:rsidRDefault="00EB544B" w:rsidP="00EB544B">
            <w:pPr>
              <w:widowControl/>
              <w:spacing w:line="320" w:lineRule="atLeast"/>
              <w:ind w:left="60" w:right="60"/>
              <w:jc w:val="center"/>
              <w:rPr>
                <w:rFonts w:ascii="Arial" w:hAnsi="Arial" w:cs="Arial"/>
                <w:sz w:val="18"/>
                <w:szCs w:val="18"/>
              </w:rPr>
            </w:pPr>
            <w:r w:rsidRPr="000F5021">
              <w:rPr>
                <w:rFonts w:ascii="Arial" w:hAnsi="Arial" w:cs="Arial"/>
                <w:sz w:val="18"/>
                <w:szCs w:val="18"/>
              </w:rPr>
              <w:t>Total</w:t>
            </w:r>
          </w:p>
        </w:tc>
      </w:tr>
      <w:tr w:rsidR="00EB544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027" w:type="dxa"/>
            <w:gridSpan w:val="2"/>
            <w:vMerge/>
            <w:shd w:val="clear" w:color="auto" w:fill="F2F2F2" w:themeFill="background1" w:themeFillShade="F2"/>
          </w:tcPr>
          <w:p w:rsidR="00EB544B" w:rsidRPr="000F5021" w:rsidRDefault="00EB544B" w:rsidP="00EB544B">
            <w:pPr>
              <w:widowControl/>
              <w:rPr>
                <w:rFonts w:ascii="Arial" w:hAnsi="Arial" w:cs="Arial"/>
                <w:sz w:val="18"/>
                <w:szCs w:val="18"/>
              </w:rPr>
            </w:pPr>
          </w:p>
        </w:tc>
        <w:tc>
          <w:tcPr>
            <w:tcW w:w="1973" w:type="dxa"/>
            <w:shd w:val="clear" w:color="auto" w:fill="F2F2F2" w:themeFill="background1" w:themeFillShade="F2"/>
          </w:tcPr>
          <w:p w:rsidR="00EB544B" w:rsidRPr="000F5021" w:rsidRDefault="00EB544B"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Cortoplazomenosdeun1año</w:t>
            </w:r>
          </w:p>
        </w:tc>
        <w:tc>
          <w:tcPr>
            <w:cnfStyle w:val="000010000000" w:firstRow="0" w:lastRow="0" w:firstColumn="0" w:lastColumn="0" w:oddVBand="1" w:evenVBand="0" w:oddHBand="0" w:evenHBand="0" w:firstRowFirstColumn="0" w:firstRowLastColumn="0" w:lastRowFirstColumn="0" w:lastRowLastColumn="0"/>
            <w:tcW w:w="1579" w:type="dxa"/>
            <w:shd w:val="clear" w:color="auto" w:fill="F2F2F2" w:themeFill="background1" w:themeFillShade="F2"/>
          </w:tcPr>
          <w:p w:rsidR="00EB544B" w:rsidRPr="000F5021" w:rsidRDefault="00EB544B"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Largoplazomasde2años</w:t>
            </w:r>
          </w:p>
        </w:tc>
        <w:tc>
          <w:tcPr>
            <w:tcW w:w="1679" w:type="dxa"/>
            <w:shd w:val="clear" w:color="auto" w:fill="F2F2F2" w:themeFill="background1" w:themeFillShade="F2"/>
          </w:tcPr>
          <w:p w:rsidR="00EB544B" w:rsidRPr="000F5021" w:rsidRDefault="00EB544B"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Medianoplazoentre1y2años</w:t>
            </w:r>
          </w:p>
        </w:tc>
        <w:tc>
          <w:tcPr>
            <w:cnfStyle w:val="000010000000" w:firstRow="0" w:lastRow="0" w:firstColumn="0" w:lastColumn="0" w:oddVBand="1" w:evenVBand="0" w:oddHBand="0" w:evenHBand="0" w:firstRowFirstColumn="0" w:firstRowLastColumn="0" w:lastRowFirstColumn="0" w:lastRowLastColumn="0"/>
            <w:tcW w:w="1134" w:type="dxa"/>
            <w:vMerge/>
            <w:shd w:val="clear" w:color="auto" w:fill="F2F2F2" w:themeFill="background1" w:themeFillShade="F2"/>
          </w:tcPr>
          <w:p w:rsidR="00EB544B" w:rsidRPr="000F5021" w:rsidRDefault="00EB544B" w:rsidP="00850436">
            <w:pPr>
              <w:widowControl/>
              <w:jc w:val="center"/>
              <w:rPr>
                <w:rFonts w:ascii="Arial" w:hAnsi="Arial" w:cs="Arial"/>
                <w:sz w:val="18"/>
                <w:szCs w:val="18"/>
              </w:rPr>
            </w:pPr>
          </w:p>
        </w:tc>
      </w:tr>
      <w:tr w:rsidR="00EB544B" w:rsidRPr="000F5021" w:rsidTr="00604E50">
        <w:tc>
          <w:tcPr>
            <w:cnfStyle w:val="000010000000" w:firstRow="0" w:lastRow="0" w:firstColumn="0" w:lastColumn="0" w:oddVBand="1" w:evenVBand="0" w:oddHBand="0" w:evenHBand="0" w:firstRowFirstColumn="0" w:firstRowLastColumn="0" w:lastRowFirstColumn="0" w:lastRowLastColumn="0"/>
            <w:tcW w:w="2293" w:type="dxa"/>
            <w:vMerge w:val="restart"/>
            <w:shd w:val="clear" w:color="auto" w:fill="F2F2F2" w:themeFill="background1" w:themeFillShade="F2"/>
          </w:tcPr>
          <w:p w:rsidR="00EB544B" w:rsidRPr="000F5021" w:rsidRDefault="00EB544B" w:rsidP="00EB544B">
            <w:pPr>
              <w:widowControl/>
              <w:spacing w:line="320" w:lineRule="atLeast"/>
              <w:ind w:left="60" w:right="60"/>
              <w:rPr>
                <w:rFonts w:ascii="Arial" w:hAnsi="Arial" w:cs="Arial"/>
                <w:sz w:val="18"/>
                <w:szCs w:val="18"/>
              </w:rPr>
            </w:pPr>
            <w:r w:rsidRPr="000F5021">
              <w:rPr>
                <w:rFonts w:ascii="Arial" w:hAnsi="Arial" w:cs="Arial"/>
                <w:sz w:val="18"/>
                <w:szCs w:val="18"/>
              </w:rPr>
              <w:t>Estudio_</w:t>
            </w:r>
            <w:r w:rsidR="003B26E0">
              <w:rPr>
                <w:rFonts w:ascii="Arial" w:hAnsi="Arial" w:cs="Arial"/>
                <w:sz w:val="18"/>
                <w:szCs w:val="18"/>
              </w:rPr>
              <w:t xml:space="preserve"> </w:t>
            </w:r>
            <w:r w:rsidRPr="000F5021">
              <w:rPr>
                <w:rFonts w:ascii="Arial" w:hAnsi="Arial" w:cs="Arial"/>
                <w:sz w:val="18"/>
                <w:szCs w:val="18"/>
              </w:rPr>
              <w:t>complementario</w:t>
            </w:r>
          </w:p>
        </w:tc>
        <w:tc>
          <w:tcPr>
            <w:tcW w:w="734" w:type="dxa"/>
            <w:shd w:val="clear" w:color="auto" w:fill="F2F2F2" w:themeFill="background1" w:themeFillShade="F2"/>
          </w:tcPr>
          <w:p w:rsidR="00EB544B" w:rsidRPr="000F5021" w:rsidRDefault="00EB544B" w:rsidP="00EB544B">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1973" w:type="dxa"/>
            <w:shd w:val="clear" w:color="auto" w:fill="F2F2F2" w:themeFill="background1" w:themeFillShade="F2"/>
          </w:tcPr>
          <w:p w:rsidR="00EB544B" w:rsidRPr="000F5021" w:rsidRDefault="00EB544B"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86</w:t>
            </w:r>
          </w:p>
        </w:tc>
        <w:tc>
          <w:tcPr>
            <w:tcW w:w="1579" w:type="dxa"/>
            <w:shd w:val="clear" w:color="auto" w:fill="F2F2F2" w:themeFill="background1" w:themeFillShade="F2"/>
          </w:tcPr>
          <w:p w:rsidR="00EB544B" w:rsidRPr="000F5021" w:rsidRDefault="00EB544B"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27</w:t>
            </w:r>
          </w:p>
        </w:tc>
        <w:tc>
          <w:tcPr>
            <w:cnfStyle w:val="000010000000" w:firstRow="0" w:lastRow="0" w:firstColumn="0" w:lastColumn="0" w:oddVBand="1" w:evenVBand="0" w:oddHBand="0" w:evenHBand="0" w:firstRowFirstColumn="0" w:firstRowLastColumn="0" w:lastRowFirstColumn="0" w:lastRowLastColumn="0"/>
            <w:tcW w:w="1679" w:type="dxa"/>
            <w:shd w:val="clear" w:color="auto" w:fill="F2F2F2" w:themeFill="background1" w:themeFillShade="F2"/>
          </w:tcPr>
          <w:p w:rsidR="00EB544B" w:rsidRPr="000F5021" w:rsidRDefault="00EB544B"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149</w:t>
            </w:r>
          </w:p>
        </w:tc>
        <w:tc>
          <w:tcPr>
            <w:tcW w:w="1134" w:type="dxa"/>
            <w:shd w:val="clear" w:color="auto" w:fill="F2F2F2" w:themeFill="background1" w:themeFillShade="F2"/>
          </w:tcPr>
          <w:p w:rsidR="00EB544B" w:rsidRPr="000F5021" w:rsidRDefault="00EB544B"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262</w:t>
            </w:r>
          </w:p>
        </w:tc>
      </w:tr>
      <w:tr w:rsidR="00EB544B" w:rsidRPr="000F5021" w:rsidTr="00604E5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93" w:type="dxa"/>
            <w:vMerge/>
            <w:shd w:val="clear" w:color="auto" w:fill="F2F2F2" w:themeFill="background1" w:themeFillShade="F2"/>
          </w:tcPr>
          <w:p w:rsidR="00EB544B" w:rsidRPr="000F5021" w:rsidRDefault="00EB544B" w:rsidP="00EB544B">
            <w:pPr>
              <w:widowControl/>
              <w:rPr>
                <w:rFonts w:ascii="Arial" w:hAnsi="Arial" w:cs="Arial"/>
                <w:sz w:val="18"/>
                <w:szCs w:val="18"/>
              </w:rPr>
            </w:pPr>
          </w:p>
        </w:tc>
        <w:tc>
          <w:tcPr>
            <w:tcW w:w="734" w:type="dxa"/>
            <w:shd w:val="clear" w:color="auto" w:fill="F2F2F2" w:themeFill="background1" w:themeFillShade="F2"/>
          </w:tcPr>
          <w:p w:rsidR="00EB544B" w:rsidRPr="000F5021" w:rsidRDefault="00EB544B" w:rsidP="00EB544B">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1973" w:type="dxa"/>
            <w:shd w:val="clear" w:color="auto" w:fill="F2F2F2" w:themeFill="background1" w:themeFillShade="F2"/>
          </w:tcPr>
          <w:p w:rsidR="00EB544B" w:rsidRPr="000F5021" w:rsidRDefault="00EB544B" w:rsidP="00850436">
            <w:pPr>
              <w:widowControl/>
              <w:spacing w:line="320" w:lineRule="atLeast"/>
              <w:ind w:left="60" w:right="60"/>
              <w:jc w:val="center"/>
              <w:rPr>
                <w:rFonts w:ascii="Arial" w:hAnsi="Arial" w:cs="Arial"/>
                <w:sz w:val="18"/>
                <w:szCs w:val="18"/>
              </w:rPr>
            </w:pPr>
          </w:p>
        </w:tc>
        <w:tc>
          <w:tcPr>
            <w:tcW w:w="1579" w:type="dxa"/>
            <w:shd w:val="clear" w:color="auto" w:fill="F2F2F2" w:themeFill="background1" w:themeFillShade="F2"/>
          </w:tcPr>
          <w:p w:rsidR="00EB544B" w:rsidRPr="000F5021" w:rsidRDefault="00EB544B"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679" w:type="dxa"/>
            <w:shd w:val="clear" w:color="auto" w:fill="F2F2F2" w:themeFill="background1" w:themeFillShade="F2"/>
          </w:tcPr>
          <w:p w:rsidR="00EB544B" w:rsidRPr="000F5021" w:rsidRDefault="00EB544B" w:rsidP="00850436">
            <w:pPr>
              <w:widowControl/>
              <w:spacing w:line="320" w:lineRule="atLeast"/>
              <w:ind w:left="60" w:right="60"/>
              <w:jc w:val="center"/>
              <w:rPr>
                <w:rFonts w:ascii="Arial" w:hAnsi="Arial" w:cs="Arial"/>
                <w:sz w:val="18"/>
                <w:szCs w:val="18"/>
              </w:rPr>
            </w:pPr>
          </w:p>
        </w:tc>
        <w:tc>
          <w:tcPr>
            <w:tcW w:w="1134" w:type="dxa"/>
            <w:shd w:val="clear" w:color="auto" w:fill="F2F2F2" w:themeFill="background1" w:themeFillShade="F2"/>
          </w:tcPr>
          <w:p w:rsidR="00EB544B" w:rsidRPr="000F5021" w:rsidRDefault="00EB544B"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2</w:t>
            </w:r>
          </w:p>
        </w:tc>
      </w:tr>
      <w:tr w:rsidR="00EB544B" w:rsidRPr="000F5021" w:rsidTr="00604E50">
        <w:tc>
          <w:tcPr>
            <w:cnfStyle w:val="000010000000" w:firstRow="0" w:lastRow="0" w:firstColumn="0" w:lastColumn="0" w:oddVBand="1" w:evenVBand="0" w:oddHBand="0" w:evenHBand="0" w:firstRowFirstColumn="0" w:firstRowLastColumn="0" w:lastRowFirstColumn="0" w:lastRowLastColumn="0"/>
            <w:tcW w:w="3027" w:type="dxa"/>
            <w:gridSpan w:val="2"/>
            <w:shd w:val="clear" w:color="auto" w:fill="F2F2F2" w:themeFill="background1" w:themeFillShade="F2"/>
          </w:tcPr>
          <w:p w:rsidR="00EB544B" w:rsidRPr="000F5021" w:rsidRDefault="00EB544B" w:rsidP="00EB544B">
            <w:pPr>
              <w:widowControl/>
              <w:spacing w:line="320" w:lineRule="atLeast"/>
              <w:ind w:left="60" w:right="60"/>
              <w:rPr>
                <w:rFonts w:ascii="Arial" w:hAnsi="Arial" w:cs="Arial"/>
                <w:sz w:val="18"/>
                <w:szCs w:val="18"/>
              </w:rPr>
            </w:pPr>
            <w:r w:rsidRPr="000F5021">
              <w:rPr>
                <w:rFonts w:ascii="Arial" w:hAnsi="Arial" w:cs="Arial"/>
                <w:sz w:val="18"/>
                <w:szCs w:val="18"/>
              </w:rPr>
              <w:t>Total</w:t>
            </w:r>
          </w:p>
        </w:tc>
        <w:tc>
          <w:tcPr>
            <w:tcW w:w="1973" w:type="dxa"/>
            <w:shd w:val="clear" w:color="auto" w:fill="F2F2F2" w:themeFill="background1" w:themeFillShade="F2"/>
          </w:tcPr>
          <w:p w:rsidR="00EB544B" w:rsidRPr="000F5021" w:rsidRDefault="00EB544B"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88</w:t>
            </w:r>
          </w:p>
        </w:tc>
        <w:tc>
          <w:tcPr>
            <w:cnfStyle w:val="000010000000" w:firstRow="0" w:lastRow="0" w:firstColumn="0" w:lastColumn="0" w:oddVBand="1" w:evenVBand="0" w:oddHBand="0" w:evenHBand="0" w:firstRowFirstColumn="0" w:firstRowLastColumn="0" w:lastRowFirstColumn="0" w:lastRowLastColumn="0"/>
            <w:tcW w:w="1579" w:type="dxa"/>
            <w:shd w:val="clear" w:color="auto" w:fill="F2F2F2" w:themeFill="background1" w:themeFillShade="F2"/>
          </w:tcPr>
          <w:p w:rsidR="00EB544B" w:rsidRPr="000F5021" w:rsidRDefault="00EB544B"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27</w:t>
            </w:r>
          </w:p>
        </w:tc>
        <w:tc>
          <w:tcPr>
            <w:tcW w:w="1679" w:type="dxa"/>
            <w:shd w:val="clear" w:color="auto" w:fill="F2F2F2" w:themeFill="background1" w:themeFillShade="F2"/>
          </w:tcPr>
          <w:p w:rsidR="00EB544B" w:rsidRPr="000F5021" w:rsidRDefault="00EB544B"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149</w:t>
            </w:r>
          </w:p>
        </w:tc>
        <w:tc>
          <w:tcPr>
            <w:cnfStyle w:val="000010000000" w:firstRow="0" w:lastRow="0" w:firstColumn="0" w:lastColumn="0" w:oddVBand="1" w:evenVBand="0" w:oddHBand="0" w:evenHBand="0" w:firstRowFirstColumn="0" w:firstRowLastColumn="0" w:lastRowFirstColumn="0" w:lastRowLastColumn="0"/>
            <w:tcW w:w="1134" w:type="dxa"/>
            <w:shd w:val="clear" w:color="auto" w:fill="F2F2F2" w:themeFill="background1" w:themeFillShade="F2"/>
          </w:tcPr>
          <w:p w:rsidR="00EB544B" w:rsidRPr="000F5021" w:rsidRDefault="00EB544B"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264</w:t>
            </w:r>
          </w:p>
        </w:tc>
      </w:tr>
    </w:tbl>
    <w:p w:rsidR="009514C7" w:rsidRPr="000F5021" w:rsidRDefault="009514C7" w:rsidP="003F6CE7">
      <w:pPr>
        <w:widowControl/>
        <w:spacing w:line="276" w:lineRule="auto"/>
        <w:rPr>
          <w:rFonts w:ascii="Arial" w:hAnsi="Arial" w:cs="Arial"/>
          <w:color w:val="auto"/>
          <w:sz w:val="24"/>
          <w:szCs w:val="24"/>
        </w:rPr>
      </w:pPr>
    </w:p>
    <w:p w:rsidR="00C82EDF" w:rsidRDefault="009514C7" w:rsidP="003F6CE7">
      <w:pPr>
        <w:widowControl/>
        <w:spacing w:line="276" w:lineRule="auto"/>
        <w:jc w:val="both"/>
        <w:rPr>
          <w:rFonts w:ascii="Arial" w:hAnsi="Arial" w:cs="Arial"/>
          <w:color w:val="auto"/>
          <w:sz w:val="24"/>
          <w:szCs w:val="24"/>
        </w:rPr>
      </w:pPr>
      <w:r w:rsidRPr="000F5021">
        <w:rPr>
          <w:rFonts w:ascii="Arial" w:hAnsi="Arial" w:cs="Arial"/>
          <w:color w:val="auto"/>
          <w:sz w:val="24"/>
          <w:szCs w:val="24"/>
        </w:rPr>
        <w:t xml:space="preserve">En el estudio se puede destacar que de los 262 profesionales que tienen previsto realizar un estudio complementario, 149 personas tienen proyectado iniciar entre 1 y 2 años, </w:t>
      </w:r>
      <w:r w:rsidR="009C5D49" w:rsidRPr="000F5021">
        <w:rPr>
          <w:rFonts w:ascii="Arial" w:hAnsi="Arial" w:cs="Arial"/>
          <w:color w:val="auto"/>
          <w:sz w:val="24"/>
          <w:szCs w:val="24"/>
        </w:rPr>
        <w:t>86</w:t>
      </w:r>
      <w:r w:rsidRPr="000F5021">
        <w:rPr>
          <w:rFonts w:ascii="Arial" w:hAnsi="Arial" w:cs="Arial"/>
          <w:color w:val="auto"/>
          <w:sz w:val="24"/>
          <w:szCs w:val="24"/>
        </w:rPr>
        <w:t xml:space="preserve"> </w:t>
      </w:r>
      <w:r w:rsidR="009C5D49" w:rsidRPr="000F5021">
        <w:rPr>
          <w:rFonts w:ascii="Arial" w:hAnsi="Arial" w:cs="Arial"/>
          <w:color w:val="auto"/>
          <w:sz w:val="24"/>
          <w:szCs w:val="24"/>
        </w:rPr>
        <w:t>personas en menos de 1 año, y 27</w:t>
      </w:r>
      <w:r w:rsidRPr="000F5021">
        <w:rPr>
          <w:rFonts w:ascii="Arial" w:hAnsi="Arial" w:cs="Arial"/>
          <w:color w:val="auto"/>
          <w:sz w:val="24"/>
          <w:szCs w:val="24"/>
        </w:rPr>
        <w:t xml:space="preserve"> personas</w:t>
      </w:r>
      <w:r w:rsidR="009C5D49" w:rsidRPr="000F5021">
        <w:rPr>
          <w:rFonts w:ascii="Arial" w:hAnsi="Arial" w:cs="Arial"/>
          <w:color w:val="auto"/>
          <w:sz w:val="24"/>
          <w:szCs w:val="24"/>
        </w:rPr>
        <w:t xml:space="preserve"> en más de 2 años.</w:t>
      </w:r>
      <w:r w:rsidRPr="000F5021">
        <w:rPr>
          <w:rFonts w:ascii="Arial" w:hAnsi="Arial" w:cs="Arial"/>
          <w:color w:val="auto"/>
          <w:sz w:val="24"/>
          <w:szCs w:val="24"/>
        </w:rPr>
        <w:t xml:space="preserve"> </w:t>
      </w:r>
    </w:p>
    <w:p w:rsidR="003F6CE7" w:rsidRPr="000F5021" w:rsidRDefault="003F6CE7" w:rsidP="003F6CE7">
      <w:pPr>
        <w:widowControl/>
        <w:spacing w:line="276" w:lineRule="auto"/>
        <w:jc w:val="both"/>
        <w:rPr>
          <w:rFonts w:ascii="Times New Roman" w:hAnsi="Times New Roman" w:cs="Times New Roman"/>
          <w:color w:val="auto"/>
          <w:sz w:val="24"/>
          <w:szCs w:val="24"/>
        </w:rPr>
      </w:pPr>
    </w:p>
    <w:p w:rsidR="009C5D49" w:rsidRPr="000F5021" w:rsidRDefault="00EA5E37" w:rsidP="009C5D49">
      <w:pPr>
        <w:widowControl/>
        <w:rPr>
          <w:rFonts w:ascii="Times New Roman" w:hAnsi="Times New Roman" w:cs="Times New Roman"/>
          <w:color w:val="auto"/>
          <w:sz w:val="24"/>
          <w:szCs w:val="24"/>
        </w:rPr>
      </w:pPr>
      <w:r w:rsidRPr="000F5021">
        <w:rPr>
          <w:rFonts w:ascii="Times New Roman" w:hAnsi="Times New Roman" w:cs="Times New Roman"/>
          <w:noProof/>
          <w:color w:val="auto"/>
          <w:sz w:val="24"/>
          <w:szCs w:val="24"/>
        </w:rPr>
        <w:drawing>
          <wp:inline distT="0" distB="0" distL="0" distR="0">
            <wp:extent cx="4457700" cy="35623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57700" cy="3562350"/>
                    </a:xfrm>
                    <a:prstGeom prst="rect">
                      <a:avLst/>
                    </a:prstGeom>
                    <a:noFill/>
                    <a:ln>
                      <a:noFill/>
                    </a:ln>
                  </pic:spPr>
                </pic:pic>
              </a:graphicData>
            </a:graphic>
          </wp:inline>
        </w:drawing>
      </w:r>
    </w:p>
    <w:p w:rsidR="0076426E" w:rsidRPr="000F5021" w:rsidRDefault="0076426E" w:rsidP="0076426E">
      <w:pPr>
        <w:jc w:val="both"/>
        <w:rPr>
          <w:rFonts w:ascii="Times New Roman" w:hAnsi="Times New Roman" w:cs="Times New Roman"/>
          <w:color w:val="auto"/>
          <w:sz w:val="24"/>
          <w:szCs w:val="24"/>
        </w:rPr>
      </w:pPr>
      <w:r w:rsidRPr="000F5021">
        <w:rPr>
          <w:rFonts w:ascii="Times New Roman" w:hAnsi="Times New Roman" w:cs="Times New Roman"/>
          <w:color w:val="auto"/>
          <w:sz w:val="24"/>
          <w:szCs w:val="24"/>
        </w:rPr>
        <w:br w:type="page"/>
      </w:r>
      <w:r w:rsidRPr="000F5021">
        <w:rPr>
          <w:rFonts w:ascii="Arial" w:hAnsi="Arial" w:cs="Arial"/>
          <w:b/>
          <w:bCs/>
          <w:sz w:val="24"/>
          <w:szCs w:val="24"/>
        </w:rPr>
        <w:lastRenderedPageBreak/>
        <w:t xml:space="preserve">Tabla de contingencia </w:t>
      </w:r>
      <w:r w:rsidRPr="000F5021">
        <w:rPr>
          <w:rFonts w:ascii="Arial" w:hAnsi="Arial" w:cs="Arial"/>
          <w:b/>
          <w:sz w:val="24"/>
          <w:szCs w:val="24"/>
        </w:rPr>
        <w:t xml:space="preserve">¿Existe algún convenio entre la universidad en la que actualmente realiza sus estudios de posgrado y la empresa donde labora actualmente? Vs ¿Cuánto estaría dispuesto a invertir por un programa completo? </w:t>
      </w:r>
    </w:p>
    <w:p w:rsidR="0076426E" w:rsidRPr="000F5021" w:rsidRDefault="0076426E" w:rsidP="0076426E">
      <w:pPr>
        <w:jc w:val="both"/>
        <w:rPr>
          <w:rFonts w:ascii="Arial" w:hAnsi="Arial" w:cs="Arial"/>
          <w:b/>
          <w:sz w:val="24"/>
          <w:szCs w:val="24"/>
        </w:rPr>
      </w:pPr>
    </w:p>
    <w:p w:rsidR="0076426E" w:rsidRPr="000F5021" w:rsidRDefault="0076426E" w:rsidP="0076426E">
      <w:pPr>
        <w:widowControl/>
        <w:rPr>
          <w:rFonts w:ascii="Times New Roman" w:hAnsi="Times New Roman" w:cs="Times New Roman"/>
          <w:color w:val="auto"/>
          <w:sz w:val="24"/>
          <w:szCs w:val="24"/>
        </w:rPr>
      </w:pPr>
    </w:p>
    <w:tbl>
      <w:tblPr>
        <w:tblStyle w:val="Tabladecuadrcula5oscura-nfasis3"/>
        <w:tblW w:w="9322" w:type="dxa"/>
        <w:tblInd w:w="108" w:type="dxa"/>
        <w:tblLayout w:type="fixed"/>
        <w:tblLook w:val="0000" w:firstRow="0" w:lastRow="0" w:firstColumn="0" w:lastColumn="0" w:noHBand="0" w:noVBand="0"/>
      </w:tblPr>
      <w:tblGrid>
        <w:gridCol w:w="236"/>
        <w:gridCol w:w="898"/>
        <w:gridCol w:w="675"/>
        <w:gridCol w:w="2552"/>
        <w:gridCol w:w="2585"/>
        <w:gridCol w:w="2376"/>
      </w:tblGrid>
      <w:tr w:rsidR="006748EA" w:rsidRPr="000F5021" w:rsidTr="00F6109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36" w:type="dxa"/>
            <w:shd w:val="clear" w:color="auto" w:fill="DEEAF6" w:themeFill="accent1" w:themeFillTint="33"/>
          </w:tcPr>
          <w:p w:rsidR="006748EA" w:rsidRPr="000F5021" w:rsidRDefault="006748EA" w:rsidP="0076426E">
            <w:pPr>
              <w:widowControl/>
              <w:spacing w:line="320" w:lineRule="atLeast"/>
              <w:ind w:left="60" w:right="60"/>
              <w:jc w:val="center"/>
              <w:rPr>
                <w:rFonts w:ascii="Arial" w:hAnsi="Arial" w:cs="Arial"/>
                <w:b/>
                <w:bCs/>
                <w:sz w:val="18"/>
                <w:szCs w:val="18"/>
              </w:rPr>
            </w:pPr>
          </w:p>
        </w:tc>
        <w:tc>
          <w:tcPr>
            <w:tcW w:w="9086" w:type="dxa"/>
            <w:gridSpan w:val="5"/>
            <w:shd w:val="clear" w:color="auto" w:fill="DEEAF6" w:themeFill="accent1" w:themeFillTint="33"/>
          </w:tcPr>
          <w:p w:rsidR="006748EA" w:rsidRPr="00226F5E" w:rsidRDefault="006748EA" w:rsidP="00226F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226F5E">
              <w:rPr>
                <w:rFonts w:ascii="Arial" w:hAnsi="Arial" w:cs="Arial"/>
                <w:b/>
                <w:bCs/>
                <w:sz w:val="24"/>
                <w:szCs w:val="24"/>
              </w:rPr>
              <w:t>Tabla de contingencia Convenio * Invertir</w:t>
            </w:r>
          </w:p>
          <w:p w:rsidR="00226F5E" w:rsidRPr="000F5021" w:rsidRDefault="00226F5E" w:rsidP="00226F5E">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393C8F" w:rsidRPr="000F5021" w:rsidTr="003B26E0">
        <w:tc>
          <w:tcPr>
            <w:cnfStyle w:val="000010000000" w:firstRow="0" w:lastRow="0" w:firstColumn="0" w:lastColumn="0" w:oddVBand="1" w:evenVBand="0" w:oddHBand="0" w:evenHBand="0" w:firstRowFirstColumn="0" w:firstRowLastColumn="0" w:lastRowFirstColumn="0" w:lastRowLastColumn="0"/>
            <w:tcW w:w="1809" w:type="dxa"/>
            <w:gridSpan w:val="3"/>
            <w:vMerge w:val="restart"/>
            <w:shd w:val="clear" w:color="auto" w:fill="F2F2F2" w:themeFill="background1" w:themeFillShade="F2"/>
          </w:tcPr>
          <w:p w:rsidR="00393C8F" w:rsidRPr="000F5021" w:rsidRDefault="00393C8F" w:rsidP="0076426E">
            <w:pPr>
              <w:widowControl/>
              <w:spacing w:line="320" w:lineRule="atLeast"/>
              <w:ind w:left="60" w:right="60"/>
              <w:rPr>
                <w:rFonts w:ascii="Arial" w:hAnsi="Arial" w:cs="Arial"/>
                <w:sz w:val="18"/>
                <w:szCs w:val="18"/>
              </w:rPr>
            </w:pPr>
          </w:p>
        </w:tc>
        <w:tc>
          <w:tcPr>
            <w:tcW w:w="7513" w:type="dxa"/>
            <w:gridSpan w:val="3"/>
            <w:shd w:val="clear" w:color="auto" w:fill="F2F2F2" w:themeFill="background1" w:themeFillShade="F2"/>
          </w:tcPr>
          <w:p w:rsidR="00393C8F" w:rsidRPr="000F5021" w:rsidRDefault="00393C8F" w:rsidP="00393C8F">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Invertir</w:t>
            </w:r>
          </w:p>
        </w:tc>
      </w:tr>
      <w:tr w:rsidR="00393C8F" w:rsidRPr="000F5021" w:rsidTr="003B26E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09" w:type="dxa"/>
            <w:gridSpan w:val="3"/>
            <w:vMerge/>
            <w:shd w:val="clear" w:color="auto" w:fill="F2F2F2" w:themeFill="background1" w:themeFillShade="F2"/>
          </w:tcPr>
          <w:p w:rsidR="00393C8F" w:rsidRPr="000F5021" w:rsidRDefault="00393C8F" w:rsidP="0076426E">
            <w:pPr>
              <w:widowControl/>
              <w:rPr>
                <w:rFonts w:ascii="Arial" w:hAnsi="Arial" w:cs="Arial"/>
                <w:sz w:val="18"/>
                <w:szCs w:val="18"/>
              </w:rPr>
            </w:pPr>
          </w:p>
        </w:tc>
        <w:tc>
          <w:tcPr>
            <w:tcW w:w="2552" w:type="dxa"/>
            <w:shd w:val="clear" w:color="auto" w:fill="F2F2F2" w:themeFill="background1" w:themeFillShade="F2"/>
          </w:tcPr>
          <w:p w:rsidR="00393C8F" w:rsidRPr="000F5021" w:rsidRDefault="00393C8F"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Entre20000001y25000000</w:t>
            </w:r>
          </w:p>
        </w:tc>
        <w:tc>
          <w:tcPr>
            <w:cnfStyle w:val="000010000000" w:firstRow="0" w:lastRow="0" w:firstColumn="0" w:lastColumn="0" w:oddVBand="1" w:evenVBand="0" w:oddHBand="0" w:evenHBand="0" w:firstRowFirstColumn="0" w:firstRowLastColumn="0" w:lastRowFirstColumn="0" w:lastRowLastColumn="0"/>
            <w:tcW w:w="2585" w:type="dxa"/>
            <w:shd w:val="clear" w:color="auto" w:fill="F2F2F2" w:themeFill="background1" w:themeFillShade="F2"/>
          </w:tcPr>
          <w:p w:rsidR="00393C8F" w:rsidRPr="000F5021" w:rsidRDefault="00393C8F"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Entre25000001y30000000</w:t>
            </w:r>
          </w:p>
        </w:tc>
        <w:tc>
          <w:tcPr>
            <w:tcW w:w="2376" w:type="dxa"/>
            <w:shd w:val="clear" w:color="auto" w:fill="F2F2F2" w:themeFill="background1" w:themeFillShade="F2"/>
          </w:tcPr>
          <w:p w:rsidR="00393C8F" w:rsidRPr="000F5021" w:rsidRDefault="00393C8F" w:rsidP="00850436">
            <w:pPr>
              <w:widowControl/>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Masde30000000</w:t>
            </w:r>
          </w:p>
        </w:tc>
      </w:tr>
      <w:tr w:rsidR="00393C8F" w:rsidRPr="000F5021" w:rsidTr="003B26E0">
        <w:tc>
          <w:tcPr>
            <w:cnfStyle w:val="000010000000" w:firstRow="0" w:lastRow="0" w:firstColumn="0" w:lastColumn="0" w:oddVBand="1" w:evenVBand="0" w:oddHBand="0" w:evenHBand="0" w:firstRowFirstColumn="0" w:firstRowLastColumn="0" w:lastRowFirstColumn="0" w:lastRowLastColumn="0"/>
            <w:tcW w:w="1134" w:type="dxa"/>
            <w:gridSpan w:val="2"/>
            <w:vMerge w:val="restart"/>
            <w:shd w:val="clear" w:color="auto" w:fill="F2F2F2" w:themeFill="background1" w:themeFillShade="F2"/>
          </w:tcPr>
          <w:p w:rsidR="00393C8F" w:rsidRPr="000F5021" w:rsidRDefault="00393C8F" w:rsidP="006748EA">
            <w:pPr>
              <w:widowControl/>
              <w:spacing w:line="320" w:lineRule="atLeast"/>
              <w:ind w:left="60" w:right="60"/>
              <w:rPr>
                <w:rFonts w:ascii="Arial" w:hAnsi="Arial" w:cs="Arial"/>
                <w:sz w:val="18"/>
                <w:szCs w:val="18"/>
              </w:rPr>
            </w:pPr>
            <w:bookmarkStart w:id="0" w:name="_GoBack"/>
            <w:bookmarkEnd w:id="0"/>
            <w:r w:rsidRPr="000F5021">
              <w:rPr>
                <w:rFonts w:ascii="Arial" w:hAnsi="Arial" w:cs="Arial"/>
                <w:sz w:val="18"/>
                <w:szCs w:val="18"/>
              </w:rPr>
              <w:t>Convenio</w:t>
            </w:r>
          </w:p>
        </w:tc>
        <w:tc>
          <w:tcPr>
            <w:tcW w:w="675" w:type="dxa"/>
            <w:shd w:val="clear" w:color="auto" w:fill="F2F2F2" w:themeFill="background1" w:themeFillShade="F2"/>
          </w:tcPr>
          <w:p w:rsidR="00393C8F" w:rsidRPr="000F5021" w:rsidRDefault="00393C8F" w:rsidP="006748EA">
            <w:pPr>
              <w:widowControl/>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Si</w:t>
            </w:r>
          </w:p>
        </w:tc>
        <w:tc>
          <w:tcPr>
            <w:cnfStyle w:val="000010000000" w:firstRow="0" w:lastRow="0" w:firstColumn="0" w:lastColumn="0" w:oddVBand="1" w:evenVBand="0" w:oddHBand="0" w:evenHBand="0" w:firstRowFirstColumn="0" w:firstRowLastColumn="0" w:lastRowFirstColumn="0" w:lastRowLastColumn="0"/>
            <w:tcW w:w="2552" w:type="dxa"/>
            <w:shd w:val="clear" w:color="auto" w:fill="F2F2F2" w:themeFill="background1" w:themeFillShade="F2"/>
          </w:tcPr>
          <w:p w:rsidR="00393C8F" w:rsidRPr="000F5021" w:rsidRDefault="00393C8F"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0</w:t>
            </w:r>
          </w:p>
        </w:tc>
        <w:tc>
          <w:tcPr>
            <w:tcW w:w="2585" w:type="dxa"/>
            <w:shd w:val="clear" w:color="auto" w:fill="F2F2F2" w:themeFill="background1" w:themeFillShade="F2"/>
          </w:tcPr>
          <w:p w:rsidR="00393C8F" w:rsidRPr="000F5021" w:rsidRDefault="00393C8F" w:rsidP="00850436">
            <w:pPr>
              <w:widowControl/>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5021">
              <w:rPr>
                <w:rFonts w:ascii="Arial" w:hAnsi="Arial" w:cs="Arial"/>
                <w:sz w:val="18"/>
                <w:szCs w:val="18"/>
              </w:rPr>
              <w:t>0</w:t>
            </w:r>
          </w:p>
        </w:tc>
        <w:tc>
          <w:tcPr>
            <w:cnfStyle w:val="000010000000" w:firstRow="0" w:lastRow="0" w:firstColumn="0" w:lastColumn="0" w:oddVBand="1" w:evenVBand="0" w:oddHBand="0" w:evenHBand="0" w:firstRowFirstColumn="0" w:firstRowLastColumn="0" w:lastRowFirstColumn="0" w:lastRowLastColumn="0"/>
            <w:tcW w:w="2376" w:type="dxa"/>
            <w:shd w:val="clear" w:color="auto" w:fill="F2F2F2" w:themeFill="background1" w:themeFillShade="F2"/>
          </w:tcPr>
          <w:p w:rsidR="00393C8F" w:rsidRPr="000F5021" w:rsidRDefault="00393C8F"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2</w:t>
            </w:r>
          </w:p>
        </w:tc>
      </w:tr>
      <w:tr w:rsidR="00393C8F" w:rsidRPr="000F5021" w:rsidTr="003B26E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134" w:type="dxa"/>
            <w:gridSpan w:val="2"/>
            <w:vMerge/>
            <w:shd w:val="clear" w:color="auto" w:fill="F2F2F2" w:themeFill="background1" w:themeFillShade="F2"/>
          </w:tcPr>
          <w:p w:rsidR="00393C8F" w:rsidRPr="000F5021" w:rsidRDefault="00393C8F" w:rsidP="006748EA">
            <w:pPr>
              <w:widowControl/>
              <w:rPr>
                <w:rFonts w:ascii="Arial" w:hAnsi="Arial" w:cs="Arial"/>
                <w:sz w:val="18"/>
                <w:szCs w:val="18"/>
              </w:rPr>
            </w:pPr>
          </w:p>
        </w:tc>
        <w:tc>
          <w:tcPr>
            <w:tcW w:w="675" w:type="dxa"/>
            <w:shd w:val="clear" w:color="auto" w:fill="F2F2F2" w:themeFill="background1" w:themeFillShade="F2"/>
          </w:tcPr>
          <w:p w:rsidR="00393C8F" w:rsidRPr="000F5021" w:rsidRDefault="00393C8F" w:rsidP="006748EA">
            <w:pPr>
              <w:widowControl/>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No</w:t>
            </w:r>
          </w:p>
        </w:tc>
        <w:tc>
          <w:tcPr>
            <w:cnfStyle w:val="000010000000" w:firstRow="0" w:lastRow="0" w:firstColumn="0" w:lastColumn="0" w:oddVBand="1" w:evenVBand="0" w:oddHBand="0" w:evenHBand="0" w:firstRowFirstColumn="0" w:firstRowLastColumn="0" w:lastRowFirstColumn="0" w:lastRowLastColumn="0"/>
            <w:tcW w:w="2552" w:type="dxa"/>
            <w:shd w:val="clear" w:color="auto" w:fill="F2F2F2" w:themeFill="background1" w:themeFillShade="F2"/>
          </w:tcPr>
          <w:p w:rsidR="00393C8F" w:rsidRPr="000F5021" w:rsidRDefault="00393C8F"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11</w:t>
            </w:r>
          </w:p>
        </w:tc>
        <w:tc>
          <w:tcPr>
            <w:tcW w:w="2585" w:type="dxa"/>
            <w:shd w:val="clear" w:color="auto" w:fill="F2F2F2" w:themeFill="background1" w:themeFillShade="F2"/>
          </w:tcPr>
          <w:p w:rsidR="00393C8F" w:rsidRPr="000F5021" w:rsidRDefault="00393C8F" w:rsidP="00850436">
            <w:pPr>
              <w:widowControl/>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5021">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376" w:type="dxa"/>
            <w:shd w:val="clear" w:color="auto" w:fill="F2F2F2" w:themeFill="background1" w:themeFillShade="F2"/>
          </w:tcPr>
          <w:p w:rsidR="00393C8F" w:rsidRPr="000F5021" w:rsidRDefault="00393C8F" w:rsidP="00850436">
            <w:pPr>
              <w:widowControl/>
              <w:spacing w:line="320" w:lineRule="atLeast"/>
              <w:ind w:left="60" w:right="60"/>
              <w:jc w:val="center"/>
              <w:rPr>
                <w:rFonts w:ascii="Arial" w:hAnsi="Arial" w:cs="Arial"/>
                <w:sz w:val="18"/>
                <w:szCs w:val="18"/>
              </w:rPr>
            </w:pPr>
            <w:r w:rsidRPr="000F5021">
              <w:rPr>
                <w:rFonts w:ascii="Arial" w:hAnsi="Arial" w:cs="Arial"/>
                <w:sz w:val="18"/>
                <w:szCs w:val="18"/>
              </w:rPr>
              <w:t>10</w:t>
            </w:r>
          </w:p>
        </w:tc>
      </w:tr>
    </w:tbl>
    <w:p w:rsidR="0076426E" w:rsidRPr="000F5021" w:rsidRDefault="0076426E" w:rsidP="0076426E">
      <w:pPr>
        <w:jc w:val="both"/>
        <w:rPr>
          <w:rFonts w:ascii="Arial" w:hAnsi="Arial" w:cs="Arial"/>
          <w:b/>
          <w:sz w:val="24"/>
          <w:szCs w:val="24"/>
        </w:rPr>
      </w:pPr>
    </w:p>
    <w:p w:rsidR="00CD75F2" w:rsidRDefault="00393C8F" w:rsidP="009928BF">
      <w:pPr>
        <w:spacing w:line="276" w:lineRule="auto"/>
        <w:jc w:val="both"/>
        <w:rPr>
          <w:rFonts w:ascii="Arial" w:hAnsi="Arial" w:cs="Arial"/>
          <w:b/>
          <w:sz w:val="24"/>
          <w:szCs w:val="24"/>
        </w:rPr>
      </w:pPr>
      <w:r w:rsidRPr="000F5021">
        <w:rPr>
          <w:rFonts w:ascii="Arial" w:hAnsi="Arial" w:cs="Arial"/>
          <w:bCs/>
          <w:sz w:val="24"/>
          <w:szCs w:val="24"/>
        </w:rPr>
        <w:t xml:space="preserve">De los 16 profesionales que tiene un convenio </w:t>
      </w:r>
      <w:r w:rsidRPr="000F5021">
        <w:rPr>
          <w:rFonts w:ascii="Arial" w:hAnsi="Arial" w:cs="Arial"/>
          <w:sz w:val="24"/>
          <w:szCs w:val="24"/>
        </w:rPr>
        <w:t>entre la universidad en la que actualmente realiza sus estudios de posgrado y la empresa donde labora, y a</w:t>
      </w:r>
      <w:r w:rsidRPr="000F5021">
        <w:rPr>
          <w:rFonts w:ascii="Arial" w:hAnsi="Arial" w:cs="Arial"/>
          <w:bCs/>
          <w:sz w:val="24"/>
          <w:szCs w:val="24"/>
        </w:rPr>
        <w:t xml:space="preserve">corde al valor que comprende el programa de Maestría en Calidad y Gestión Integral </w:t>
      </w:r>
      <w:r w:rsidRPr="000F5021">
        <w:rPr>
          <w:rFonts w:ascii="Arial" w:hAnsi="Arial" w:cs="Arial"/>
          <w:color w:val="auto"/>
          <w:sz w:val="24"/>
          <w:szCs w:val="24"/>
        </w:rPr>
        <w:t>se puede destacar que tan solo 2 encuestados están dispuestos a invertir más de $30.0</w:t>
      </w:r>
      <w:r w:rsidR="009928BF" w:rsidRPr="000F5021">
        <w:rPr>
          <w:rFonts w:ascii="Arial" w:hAnsi="Arial" w:cs="Arial"/>
          <w:color w:val="auto"/>
          <w:sz w:val="24"/>
          <w:szCs w:val="24"/>
        </w:rPr>
        <w:t>00.000 por un programa completo. Indicando la necesidad de establecer posibles convenios con empresas que infieran en la necesidad de aumentar el desempeño laboral y competitividad de sus empleados.</w:t>
      </w:r>
    </w:p>
    <w:p w:rsidR="0076426E" w:rsidRPr="0076426E" w:rsidRDefault="0076426E" w:rsidP="0076426E">
      <w:pPr>
        <w:jc w:val="both"/>
        <w:rPr>
          <w:rFonts w:ascii="Times New Roman" w:hAnsi="Times New Roman" w:cs="Times New Roman"/>
          <w:color w:val="auto"/>
          <w:sz w:val="24"/>
          <w:szCs w:val="24"/>
        </w:rPr>
      </w:pPr>
    </w:p>
    <w:sectPr w:rsidR="0076426E" w:rsidRPr="0076426E">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512F" w:rsidRDefault="0064512F" w:rsidP="00D93D09">
      <w:r>
        <w:separator/>
      </w:r>
    </w:p>
  </w:endnote>
  <w:endnote w:type="continuationSeparator" w:id="0">
    <w:p w:rsidR="0064512F" w:rsidRDefault="0064512F" w:rsidP="00D93D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Bold">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512F" w:rsidRDefault="0064512F" w:rsidP="00D93D09">
      <w:r>
        <w:separator/>
      </w:r>
    </w:p>
  </w:footnote>
  <w:footnote w:type="continuationSeparator" w:id="0">
    <w:p w:rsidR="0064512F" w:rsidRDefault="0064512F" w:rsidP="00D93D0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614622"/>
    <w:multiLevelType w:val="hybridMultilevel"/>
    <w:tmpl w:val="DF463450"/>
    <w:lvl w:ilvl="0" w:tplc="FEC8D93E">
      <w:numFmt w:val="bullet"/>
      <w:lvlText w:val="-"/>
      <w:lvlJc w:val="left"/>
      <w:pPr>
        <w:ind w:left="720" w:hanging="360"/>
      </w:pPr>
      <w:rPr>
        <w:rFonts w:ascii="Arial" w:eastAsiaTheme="minorEastAsia" w:hAnsi="Aria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68AA1DC5"/>
    <w:multiLevelType w:val="hybridMultilevel"/>
    <w:tmpl w:val="0E067F0A"/>
    <w:lvl w:ilvl="0" w:tplc="C6BCC286">
      <w:start w:val="30"/>
      <w:numFmt w:val="bullet"/>
      <w:lvlText w:val="-"/>
      <w:lvlJc w:val="left"/>
      <w:pPr>
        <w:ind w:left="720" w:hanging="360"/>
      </w:pPr>
      <w:rPr>
        <w:rFonts w:ascii="Arial" w:eastAsiaTheme="minorEastAsia" w:hAnsi="Aria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AD3"/>
    <w:rsid w:val="00001DD5"/>
    <w:rsid w:val="0000238A"/>
    <w:rsid w:val="00002706"/>
    <w:rsid w:val="00003338"/>
    <w:rsid w:val="000107DD"/>
    <w:rsid w:val="00014AF2"/>
    <w:rsid w:val="000153F1"/>
    <w:rsid w:val="00015D4E"/>
    <w:rsid w:val="00016A33"/>
    <w:rsid w:val="000203B3"/>
    <w:rsid w:val="00022663"/>
    <w:rsid w:val="00025FBC"/>
    <w:rsid w:val="0002630D"/>
    <w:rsid w:val="00026450"/>
    <w:rsid w:val="00034AD3"/>
    <w:rsid w:val="00041853"/>
    <w:rsid w:val="0004780E"/>
    <w:rsid w:val="00047FFA"/>
    <w:rsid w:val="000508D8"/>
    <w:rsid w:val="00057623"/>
    <w:rsid w:val="000601DA"/>
    <w:rsid w:val="00080637"/>
    <w:rsid w:val="00080BC0"/>
    <w:rsid w:val="00084EBC"/>
    <w:rsid w:val="000869AA"/>
    <w:rsid w:val="00093DF0"/>
    <w:rsid w:val="000A45E2"/>
    <w:rsid w:val="000A7048"/>
    <w:rsid w:val="000B1DA5"/>
    <w:rsid w:val="000B2EE8"/>
    <w:rsid w:val="000B73FB"/>
    <w:rsid w:val="000B7433"/>
    <w:rsid w:val="000D0FF0"/>
    <w:rsid w:val="000D55A6"/>
    <w:rsid w:val="000D5E3D"/>
    <w:rsid w:val="000D7B4B"/>
    <w:rsid w:val="000E6681"/>
    <w:rsid w:val="000F3600"/>
    <w:rsid w:val="000F5021"/>
    <w:rsid w:val="001008E6"/>
    <w:rsid w:val="001237DA"/>
    <w:rsid w:val="00124A69"/>
    <w:rsid w:val="00132741"/>
    <w:rsid w:val="0015116A"/>
    <w:rsid w:val="00154937"/>
    <w:rsid w:val="0016566C"/>
    <w:rsid w:val="0017019D"/>
    <w:rsid w:val="001719C6"/>
    <w:rsid w:val="00172A2B"/>
    <w:rsid w:val="0019172E"/>
    <w:rsid w:val="00193766"/>
    <w:rsid w:val="001A0639"/>
    <w:rsid w:val="001C38A8"/>
    <w:rsid w:val="001C49E5"/>
    <w:rsid w:val="001C6B6D"/>
    <w:rsid w:val="001D2AF3"/>
    <w:rsid w:val="001D34A6"/>
    <w:rsid w:val="001E0110"/>
    <w:rsid w:val="001E29AA"/>
    <w:rsid w:val="001E37F7"/>
    <w:rsid w:val="001F4EF6"/>
    <w:rsid w:val="001F543A"/>
    <w:rsid w:val="001F5587"/>
    <w:rsid w:val="001F6E21"/>
    <w:rsid w:val="001F76C6"/>
    <w:rsid w:val="00201A9D"/>
    <w:rsid w:val="002043BE"/>
    <w:rsid w:val="00204F17"/>
    <w:rsid w:val="00205E00"/>
    <w:rsid w:val="0021249B"/>
    <w:rsid w:val="00212A0A"/>
    <w:rsid w:val="00222343"/>
    <w:rsid w:val="00226755"/>
    <w:rsid w:val="00226F5E"/>
    <w:rsid w:val="00237516"/>
    <w:rsid w:val="00237DDD"/>
    <w:rsid w:val="00240920"/>
    <w:rsid w:val="00245409"/>
    <w:rsid w:val="002537AD"/>
    <w:rsid w:val="0026192D"/>
    <w:rsid w:val="002629C7"/>
    <w:rsid w:val="00265733"/>
    <w:rsid w:val="00265BB2"/>
    <w:rsid w:val="00271C5D"/>
    <w:rsid w:val="0027215C"/>
    <w:rsid w:val="00272764"/>
    <w:rsid w:val="002750AF"/>
    <w:rsid w:val="00276A85"/>
    <w:rsid w:val="0028358C"/>
    <w:rsid w:val="0028473F"/>
    <w:rsid w:val="0029523C"/>
    <w:rsid w:val="002A0354"/>
    <w:rsid w:val="002A357A"/>
    <w:rsid w:val="002B23EC"/>
    <w:rsid w:val="002B4E25"/>
    <w:rsid w:val="002C0310"/>
    <w:rsid w:val="002C0373"/>
    <w:rsid w:val="002C2A1E"/>
    <w:rsid w:val="002E0611"/>
    <w:rsid w:val="002E2751"/>
    <w:rsid w:val="002E67E8"/>
    <w:rsid w:val="002E7726"/>
    <w:rsid w:val="002E791E"/>
    <w:rsid w:val="002F3796"/>
    <w:rsid w:val="002F3F8B"/>
    <w:rsid w:val="00304C98"/>
    <w:rsid w:val="00304E7E"/>
    <w:rsid w:val="0031316B"/>
    <w:rsid w:val="00314430"/>
    <w:rsid w:val="00316B40"/>
    <w:rsid w:val="00322A45"/>
    <w:rsid w:val="00323B05"/>
    <w:rsid w:val="0032501F"/>
    <w:rsid w:val="003258F0"/>
    <w:rsid w:val="0033206F"/>
    <w:rsid w:val="0033792B"/>
    <w:rsid w:val="00340EEF"/>
    <w:rsid w:val="00357AD6"/>
    <w:rsid w:val="00357AF6"/>
    <w:rsid w:val="00372E4E"/>
    <w:rsid w:val="00381437"/>
    <w:rsid w:val="00391167"/>
    <w:rsid w:val="00392C7E"/>
    <w:rsid w:val="00393C8F"/>
    <w:rsid w:val="00396E90"/>
    <w:rsid w:val="00397175"/>
    <w:rsid w:val="003A3B7B"/>
    <w:rsid w:val="003A3C2D"/>
    <w:rsid w:val="003A5490"/>
    <w:rsid w:val="003B26E0"/>
    <w:rsid w:val="003B3B5B"/>
    <w:rsid w:val="003C480E"/>
    <w:rsid w:val="003D312C"/>
    <w:rsid w:val="003E0FF5"/>
    <w:rsid w:val="003F5A5E"/>
    <w:rsid w:val="003F6CE7"/>
    <w:rsid w:val="004034FB"/>
    <w:rsid w:val="00407167"/>
    <w:rsid w:val="00417424"/>
    <w:rsid w:val="00422242"/>
    <w:rsid w:val="00422327"/>
    <w:rsid w:val="00423CCD"/>
    <w:rsid w:val="00430811"/>
    <w:rsid w:val="00450E91"/>
    <w:rsid w:val="00461843"/>
    <w:rsid w:val="00463D44"/>
    <w:rsid w:val="0048586D"/>
    <w:rsid w:val="00486AA6"/>
    <w:rsid w:val="00496EB1"/>
    <w:rsid w:val="004A03E9"/>
    <w:rsid w:val="004A3F66"/>
    <w:rsid w:val="004B0A74"/>
    <w:rsid w:val="004B414C"/>
    <w:rsid w:val="004B4B69"/>
    <w:rsid w:val="004C1B52"/>
    <w:rsid w:val="004C2A14"/>
    <w:rsid w:val="004C3473"/>
    <w:rsid w:val="004C4F81"/>
    <w:rsid w:val="004D22DF"/>
    <w:rsid w:val="004D5193"/>
    <w:rsid w:val="004D7C7D"/>
    <w:rsid w:val="004E036D"/>
    <w:rsid w:val="004F2875"/>
    <w:rsid w:val="004F2F15"/>
    <w:rsid w:val="005005A4"/>
    <w:rsid w:val="005038A7"/>
    <w:rsid w:val="00510A20"/>
    <w:rsid w:val="00520252"/>
    <w:rsid w:val="00523DF2"/>
    <w:rsid w:val="005258C5"/>
    <w:rsid w:val="00526C8D"/>
    <w:rsid w:val="00537CBB"/>
    <w:rsid w:val="00540543"/>
    <w:rsid w:val="005452C9"/>
    <w:rsid w:val="005459DD"/>
    <w:rsid w:val="005534F7"/>
    <w:rsid w:val="00564FFC"/>
    <w:rsid w:val="00570FFA"/>
    <w:rsid w:val="00572607"/>
    <w:rsid w:val="005864CC"/>
    <w:rsid w:val="005A0475"/>
    <w:rsid w:val="005A7F4A"/>
    <w:rsid w:val="005B17F8"/>
    <w:rsid w:val="005C1C84"/>
    <w:rsid w:val="005C1E2D"/>
    <w:rsid w:val="005C1E3F"/>
    <w:rsid w:val="005C29E6"/>
    <w:rsid w:val="005C6E31"/>
    <w:rsid w:val="005D19C7"/>
    <w:rsid w:val="005E19C5"/>
    <w:rsid w:val="005F426D"/>
    <w:rsid w:val="005F56CF"/>
    <w:rsid w:val="005F746D"/>
    <w:rsid w:val="00604099"/>
    <w:rsid w:val="00604E50"/>
    <w:rsid w:val="00606E1A"/>
    <w:rsid w:val="0061032F"/>
    <w:rsid w:val="00624D60"/>
    <w:rsid w:val="006259A7"/>
    <w:rsid w:val="006426B8"/>
    <w:rsid w:val="0064320E"/>
    <w:rsid w:val="00643E63"/>
    <w:rsid w:val="0064510F"/>
    <w:rsid w:val="0064512F"/>
    <w:rsid w:val="006608B2"/>
    <w:rsid w:val="00660AC8"/>
    <w:rsid w:val="006668BF"/>
    <w:rsid w:val="006748EA"/>
    <w:rsid w:val="006847A7"/>
    <w:rsid w:val="006942DD"/>
    <w:rsid w:val="006945A5"/>
    <w:rsid w:val="00697D4E"/>
    <w:rsid w:val="006A0A69"/>
    <w:rsid w:val="006A6D52"/>
    <w:rsid w:val="006A7B3B"/>
    <w:rsid w:val="006B0809"/>
    <w:rsid w:val="006B653F"/>
    <w:rsid w:val="006C0182"/>
    <w:rsid w:val="006C6238"/>
    <w:rsid w:val="006D0111"/>
    <w:rsid w:val="006D0FD0"/>
    <w:rsid w:val="006E27A3"/>
    <w:rsid w:val="006F1A8E"/>
    <w:rsid w:val="00702458"/>
    <w:rsid w:val="00702D41"/>
    <w:rsid w:val="00704498"/>
    <w:rsid w:val="0071213D"/>
    <w:rsid w:val="0071380F"/>
    <w:rsid w:val="00713BC7"/>
    <w:rsid w:val="007145E2"/>
    <w:rsid w:val="0071755C"/>
    <w:rsid w:val="0073197D"/>
    <w:rsid w:val="007333D5"/>
    <w:rsid w:val="0074371B"/>
    <w:rsid w:val="00743981"/>
    <w:rsid w:val="0075782D"/>
    <w:rsid w:val="00761512"/>
    <w:rsid w:val="0076426E"/>
    <w:rsid w:val="00765EDB"/>
    <w:rsid w:val="00772A59"/>
    <w:rsid w:val="00777882"/>
    <w:rsid w:val="0078069D"/>
    <w:rsid w:val="00785475"/>
    <w:rsid w:val="00790A99"/>
    <w:rsid w:val="00796C4F"/>
    <w:rsid w:val="007A0B70"/>
    <w:rsid w:val="007A274C"/>
    <w:rsid w:val="007A2CDD"/>
    <w:rsid w:val="007A5DFF"/>
    <w:rsid w:val="007C4DA6"/>
    <w:rsid w:val="007C60C8"/>
    <w:rsid w:val="007C6C2C"/>
    <w:rsid w:val="007D0AE4"/>
    <w:rsid w:val="007E3C78"/>
    <w:rsid w:val="007F505D"/>
    <w:rsid w:val="008021FB"/>
    <w:rsid w:val="00810419"/>
    <w:rsid w:val="00811039"/>
    <w:rsid w:val="008111C4"/>
    <w:rsid w:val="008200AC"/>
    <w:rsid w:val="00823A7A"/>
    <w:rsid w:val="00824E56"/>
    <w:rsid w:val="00831A0B"/>
    <w:rsid w:val="008326C8"/>
    <w:rsid w:val="00840A38"/>
    <w:rsid w:val="008477B1"/>
    <w:rsid w:val="00850436"/>
    <w:rsid w:val="00853E31"/>
    <w:rsid w:val="00853F8C"/>
    <w:rsid w:val="00860F58"/>
    <w:rsid w:val="00874ACF"/>
    <w:rsid w:val="00881C28"/>
    <w:rsid w:val="00884C8D"/>
    <w:rsid w:val="008859FB"/>
    <w:rsid w:val="008909B4"/>
    <w:rsid w:val="008B10AE"/>
    <w:rsid w:val="008B5CF2"/>
    <w:rsid w:val="008B6477"/>
    <w:rsid w:val="008B6F53"/>
    <w:rsid w:val="008C27FE"/>
    <w:rsid w:val="008C5831"/>
    <w:rsid w:val="008C67E4"/>
    <w:rsid w:val="008D3ADB"/>
    <w:rsid w:val="008F1273"/>
    <w:rsid w:val="009107C0"/>
    <w:rsid w:val="00913078"/>
    <w:rsid w:val="00913F4D"/>
    <w:rsid w:val="00915029"/>
    <w:rsid w:val="00931797"/>
    <w:rsid w:val="00942030"/>
    <w:rsid w:val="009514C7"/>
    <w:rsid w:val="009628F4"/>
    <w:rsid w:val="0096552D"/>
    <w:rsid w:val="0096712A"/>
    <w:rsid w:val="009733C7"/>
    <w:rsid w:val="00982E3A"/>
    <w:rsid w:val="009928BF"/>
    <w:rsid w:val="009A1661"/>
    <w:rsid w:val="009A53FD"/>
    <w:rsid w:val="009B0487"/>
    <w:rsid w:val="009C34EF"/>
    <w:rsid w:val="009C5D49"/>
    <w:rsid w:val="009C7A26"/>
    <w:rsid w:val="009D27BB"/>
    <w:rsid w:val="009D38FC"/>
    <w:rsid w:val="009E12E9"/>
    <w:rsid w:val="009E1A49"/>
    <w:rsid w:val="009E1EAD"/>
    <w:rsid w:val="009E4470"/>
    <w:rsid w:val="009F4D01"/>
    <w:rsid w:val="009F7213"/>
    <w:rsid w:val="00A05A41"/>
    <w:rsid w:val="00A11600"/>
    <w:rsid w:val="00A17EBD"/>
    <w:rsid w:val="00A2003B"/>
    <w:rsid w:val="00A2113F"/>
    <w:rsid w:val="00A431DE"/>
    <w:rsid w:val="00A442B2"/>
    <w:rsid w:val="00A46B13"/>
    <w:rsid w:val="00A4728D"/>
    <w:rsid w:val="00A60C79"/>
    <w:rsid w:val="00A62965"/>
    <w:rsid w:val="00A63AB1"/>
    <w:rsid w:val="00A66DCC"/>
    <w:rsid w:val="00A7120D"/>
    <w:rsid w:val="00A71EB5"/>
    <w:rsid w:val="00A9023F"/>
    <w:rsid w:val="00A920DE"/>
    <w:rsid w:val="00AB3BB6"/>
    <w:rsid w:val="00AB724D"/>
    <w:rsid w:val="00AB7F1C"/>
    <w:rsid w:val="00AC1944"/>
    <w:rsid w:val="00AE09D8"/>
    <w:rsid w:val="00AF19D2"/>
    <w:rsid w:val="00AF49DC"/>
    <w:rsid w:val="00B00E70"/>
    <w:rsid w:val="00B01F3E"/>
    <w:rsid w:val="00B034E3"/>
    <w:rsid w:val="00B12F18"/>
    <w:rsid w:val="00B17F77"/>
    <w:rsid w:val="00B41D40"/>
    <w:rsid w:val="00B424A1"/>
    <w:rsid w:val="00B43645"/>
    <w:rsid w:val="00B50F3E"/>
    <w:rsid w:val="00B51656"/>
    <w:rsid w:val="00B51D01"/>
    <w:rsid w:val="00B6007E"/>
    <w:rsid w:val="00B621FF"/>
    <w:rsid w:val="00B63705"/>
    <w:rsid w:val="00B71C32"/>
    <w:rsid w:val="00B82473"/>
    <w:rsid w:val="00B83409"/>
    <w:rsid w:val="00B95E91"/>
    <w:rsid w:val="00B976FD"/>
    <w:rsid w:val="00B97C9F"/>
    <w:rsid w:val="00BB4840"/>
    <w:rsid w:val="00BC290B"/>
    <w:rsid w:val="00BD440D"/>
    <w:rsid w:val="00BD7BD6"/>
    <w:rsid w:val="00BE12AB"/>
    <w:rsid w:val="00BE4C9D"/>
    <w:rsid w:val="00BF2224"/>
    <w:rsid w:val="00BF5681"/>
    <w:rsid w:val="00BF713C"/>
    <w:rsid w:val="00C024A3"/>
    <w:rsid w:val="00C04C6D"/>
    <w:rsid w:val="00C14462"/>
    <w:rsid w:val="00C148CA"/>
    <w:rsid w:val="00C20F2A"/>
    <w:rsid w:val="00C2769E"/>
    <w:rsid w:val="00C32A1C"/>
    <w:rsid w:val="00C4489E"/>
    <w:rsid w:val="00C572C5"/>
    <w:rsid w:val="00C61797"/>
    <w:rsid w:val="00C760B0"/>
    <w:rsid w:val="00C762E3"/>
    <w:rsid w:val="00C82EDF"/>
    <w:rsid w:val="00C90067"/>
    <w:rsid w:val="00C93069"/>
    <w:rsid w:val="00C9626F"/>
    <w:rsid w:val="00CA64F9"/>
    <w:rsid w:val="00CB0198"/>
    <w:rsid w:val="00CB1DA4"/>
    <w:rsid w:val="00CC5C3A"/>
    <w:rsid w:val="00CD2875"/>
    <w:rsid w:val="00CD50B3"/>
    <w:rsid w:val="00CD75F2"/>
    <w:rsid w:val="00CE015E"/>
    <w:rsid w:val="00CE0AFA"/>
    <w:rsid w:val="00CE1B87"/>
    <w:rsid w:val="00CE4B20"/>
    <w:rsid w:val="00CF4707"/>
    <w:rsid w:val="00D01B3E"/>
    <w:rsid w:val="00D0371B"/>
    <w:rsid w:val="00D04C65"/>
    <w:rsid w:val="00D15748"/>
    <w:rsid w:val="00D15C2E"/>
    <w:rsid w:val="00D203A1"/>
    <w:rsid w:val="00D21832"/>
    <w:rsid w:val="00D21C59"/>
    <w:rsid w:val="00D25F40"/>
    <w:rsid w:val="00D313A6"/>
    <w:rsid w:val="00D340F9"/>
    <w:rsid w:val="00D40753"/>
    <w:rsid w:val="00D42922"/>
    <w:rsid w:val="00D4512E"/>
    <w:rsid w:val="00D46C35"/>
    <w:rsid w:val="00D50519"/>
    <w:rsid w:val="00D511CB"/>
    <w:rsid w:val="00D62DEA"/>
    <w:rsid w:val="00D638F5"/>
    <w:rsid w:val="00D73107"/>
    <w:rsid w:val="00D7349E"/>
    <w:rsid w:val="00D73973"/>
    <w:rsid w:val="00D745C9"/>
    <w:rsid w:val="00D748F3"/>
    <w:rsid w:val="00D758FB"/>
    <w:rsid w:val="00D81933"/>
    <w:rsid w:val="00D8328F"/>
    <w:rsid w:val="00D837EE"/>
    <w:rsid w:val="00D93D09"/>
    <w:rsid w:val="00DA5B30"/>
    <w:rsid w:val="00DA5BD2"/>
    <w:rsid w:val="00DA5D8E"/>
    <w:rsid w:val="00DA7A4A"/>
    <w:rsid w:val="00DA7C43"/>
    <w:rsid w:val="00DB67D2"/>
    <w:rsid w:val="00DB771B"/>
    <w:rsid w:val="00DC2A97"/>
    <w:rsid w:val="00DC366D"/>
    <w:rsid w:val="00DE1452"/>
    <w:rsid w:val="00DE6547"/>
    <w:rsid w:val="00DF08E5"/>
    <w:rsid w:val="00DF12EC"/>
    <w:rsid w:val="00DF1525"/>
    <w:rsid w:val="00DF2380"/>
    <w:rsid w:val="00DF2D6B"/>
    <w:rsid w:val="00DF4FDB"/>
    <w:rsid w:val="00E012F5"/>
    <w:rsid w:val="00E0213B"/>
    <w:rsid w:val="00E05B06"/>
    <w:rsid w:val="00E05D36"/>
    <w:rsid w:val="00E07E46"/>
    <w:rsid w:val="00E10825"/>
    <w:rsid w:val="00E11316"/>
    <w:rsid w:val="00E1222E"/>
    <w:rsid w:val="00E13862"/>
    <w:rsid w:val="00E15C27"/>
    <w:rsid w:val="00E2300E"/>
    <w:rsid w:val="00E24A15"/>
    <w:rsid w:val="00E25002"/>
    <w:rsid w:val="00E3466D"/>
    <w:rsid w:val="00E35A34"/>
    <w:rsid w:val="00E37E0C"/>
    <w:rsid w:val="00E51BF9"/>
    <w:rsid w:val="00E522A8"/>
    <w:rsid w:val="00E53501"/>
    <w:rsid w:val="00E568E2"/>
    <w:rsid w:val="00E571C3"/>
    <w:rsid w:val="00E66926"/>
    <w:rsid w:val="00E700C3"/>
    <w:rsid w:val="00E82D7D"/>
    <w:rsid w:val="00E83D1E"/>
    <w:rsid w:val="00E91A7D"/>
    <w:rsid w:val="00E95064"/>
    <w:rsid w:val="00EA0D13"/>
    <w:rsid w:val="00EA2E6D"/>
    <w:rsid w:val="00EA3CA8"/>
    <w:rsid w:val="00EA4FF8"/>
    <w:rsid w:val="00EA514D"/>
    <w:rsid w:val="00EA5E37"/>
    <w:rsid w:val="00EB1A46"/>
    <w:rsid w:val="00EB4CA9"/>
    <w:rsid w:val="00EB544B"/>
    <w:rsid w:val="00EB72D6"/>
    <w:rsid w:val="00EC02B1"/>
    <w:rsid w:val="00ED034C"/>
    <w:rsid w:val="00ED0956"/>
    <w:rsid w:val="00ED2810"/>
    <w:rsid w:val="00ED3C23"/>
    <w:rsid w:val="00ED5E4B"/>
    <w:rsid w:val="00EE2C8A"/>
    <w:rsid w:val="00EF05B5"/>
    <w:rsid w:val="00EF21C3"/>
    <w:rsid w:val="00F00820"/>
    <w:rsid w:val="00F02EFC"/>
    <w:rsid w:val="00F04339"/>
    <w:rsid w:val="00F05629"/>
    <w:rsid w:val="00F25331"/>
    <w:rsid w:val="00F462A9"/>
    <w:rsid w:val="00F47910"/>
    <w:rsid w:val="00F531DF"/>
    <w:rsid w:val="00F53765"/>
    <w:rsid w:val="00F54FC9"/>
    <w:rsid w:val="00F56ABD"/>
    <w:rsid w:val="00F57664"/>
    <w:rsid w:val="00F6109D"/>
    <w:rsid w:val="00F65F44"/>
    <w:rsid w:val="00F70A9E"/>
    <w:rsid w:val="00F81720"/>
    <w:rsid w:val="00F85211"/>
    <w:rsid w:val="00F925CE"/>
    <w:rsid w:val="00F97237"/>
    <w:rsid w:val="00FA0AF7"/>
    <w:rsid w:val="00FB0AED"/>
    <w:rsid w:val="00FB4CAD"/>
    <w:rsid w:val="00FC536C"/>
    <w:rsid w:val="00FD1B5A"/>
    <w:rsid w:val="00FD2014"/>
    <w:rsid w:val="00FF00E4"/>
    <w:rsid w:val="00FF53A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51846852-40FB-442E-BA53-D5BE6C2FB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qFormat="1"/>
    <w:lsdException w:name="heading 1" w:uiPriority="9"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autoSpaceDE w:val="0"/>
      <w:autoSpaceDN w:val="0"/>
      <w:adjustRightInd w:val="0"/>
      <w:spacing w:after="0" w:line="240" w:lineRule="auto"/>
    </w:pPr>
    <w:rPr>
      <w:rFonts w:ascii="Courier New" w:hAnsi="Courier New" w:cs="Courier New"/>
      <w:color w:val="000000"/>
      <w:sz w:val="20"/>
      <w:szCs w:val="20"/>
    </w:rPr>
  </w:style>
  <w:style w:type="paragraph" w:styleId="Ttulo1">
    <w:name w:val="heading 1"/>
    <w:basedOn w:val="Normal"/>
    <w:next w:val="Normal"/>
    <w:link w:val="Ttulo1Car"/>
    <w:uiPriority w:val="9"/>
    <w:qFormat/>
    <w:pPr>
      <w:outlineLvl w:val="0"/>
    </w:pPr>
    <w:rPr>
      <w:b/>
      <w:bCs/>
      <w:sz w:val="32"/>
      <w:szCs w:val="32"/>
    </w:rPr>
  </w:style>
  <w:style w:type="paragraph" w:styleId="Ttulo2">
    <w:name w:val="heading 2"/>
    <w:basedOn w:val="Normal"/>
    <w:next w:val="Normal"/>
    <w:link w:val="Ttulo2Car"/>
    <w:uiPriority w:val="99"/>
    <w:qFormat/>
    <w:pPr>
      <w:outlineLvl w:val="1"/>
    </w:pPr>
    <w:rPr>
      <w:b/>
      <w:bCs/>
      <w:i/>
      <w:iCs/>
      <w:sz w:val="28"/>
      <w:szCs w:val="28"/>
    </w:rPr>
  </w:style>
  <w:style w:type="paragraph" w:styleId="Ttulo3">
    <w:name w:val="heading 3"/>
    <w:basedOn w:val="Normal"/>
    <w:next w:val="Normal"/>
    <w:link w:val="Ttulo3Car"/>
    <w:uiPriority w:val="99"/>
    <w:qFormat/>
    <w:pPr>
      <w:outlineLvl w:val="2"/>
    </w:pPr>
    <w:rPr>
      <w:b/>
      <w:bCs/>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locked/>
    <w:rPr>
      <w:rFonts w:asciiTheme="majorHAnsi" w:eastAsiaTheme="majorEastAsia" w:hAnsiTheme="majorHAnsi" w:cs="Times New Roman"/>
      <w:b/>
      <w:bCs/>
      <w:kern w:val="32"/>
      <w:sz w:val="32"/>
      <w:szCs w:val="32"/>
    </w:rPr>
  </w:style>
  <w:style w:type="character" w:customStyle="1" w:styleId="Ttulo2Car">
    <w:name w:val="Título 2 Car"/>
    <w:basedOn w:val="Fuentedeprrafopredeter"/>
    <w:link w:val="Ttulo2"/>
    <w:uiPriority w:val="9"/>
    <w:semiHidden/>
    <w:locked/>
    <w:rPr>
      <w:rFonts w:asciiTheme="majorHAnsi" w:eastAsiaTheme="majorEastAsia" w:hAnsiTheme="majorHAnsi" w:cs="Times New Roman"/>
      <w:b/>
      <w:bCs/>
      <w:i/>
      <w:iCs/>
      <w:sz w:val="28"/>
      <w:szCs w:val="28"/>
    </w:rPr>
  </w:style>
  <w:style w:type="character" w:customStyle="1" w:styleId="Ttulo3Car">
    <w:name w:val="Título 3 Car"/>
    <w:basedOn w:val="Fuentedeprrafopredeter"/>
    <w:link w:val="Ttulo3"/>
    <w:uiPriority w:val="9"/>
    <w:semiHidden/>
    <w:locked/>
    <w:rPr>
      <w:rFonts w:asciiTheme="majorHAnsi" w:eastAsiaTheme="majorEastAsia" w:hAnsiTheme="majorHAnsi" w:cs="Times New Roman"/>
      <w:b/>
      <w:bCs/>
      <w:sz w:val="26"/>
      <w:szCs w:val="26"/>
    </w:rPr>
  </w:style>
  <w:style w:type="table" w:customStyle="1" w:styleId="Estilo1">
    <w:name w:val="Estilo1"/>
    <w:basedOn w:val="Tablaconefectos3D1"/>
    <w:uiPriority w:val="99"/>
    <w:rsid w:val="00B95E91"/>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1">
    <w:name w:val="Table 3D effects 1"/>
    <w:basedOn w:val="Tablanormal"/>
    <w:uiPriority w:val="99"/>
    <w:semiHidden/>
    <w:unhideWhenUsed/>
    <w:rsid w:val="00B95E91"/>
    <w:pPr>
      <w:widowControl w:val="0"/>
      <w:autoSpaceDE w:val="0"/>
      <w:autoSpaceDN w:val="0"/>
      <w:adjustRightInd w:val="0"/>
      <w:spacing w:after="0" w:line="240" w:lineRule="auto"/>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paragraph" w:styleId="NormalWeb">
    <w:name w:val="Normal (Web)"/>
    <w:basedOn w:val="Normal"/>
    <w:uiPriority w:val="99"/>
    <w:semiHidden/>
    <w:unhideWhenUsed/>
    <w:rsid w:val="000D55A6"/>
    <w:pPr>
      <w:widowControl/>
      <w:autoSpaceDE/>
      <w:autoSpaceDN/>
      <w:adjustRightInd/>
      <w:spacing w:before="100" w:beforeAutospacing="1" w:after="100" w:afterAutospacing="1"/>
    </w:pPr>
    <w:rPr>
      <w:rFonts w:ascii="Times New Roman" w:hAnsi="Times New Roman" w:cs="Times New Roman"/>
      <w:color w:val="auto"/>
      <w:sz w:val="24"/>
      <w:szCs w:val="24"/>
    </w:rPr>
  </w:style>
  <w:style w:type="paragraph" w:styleId="Encabezado">
    <w:name w:val="header"/>
    <w:basedOn w:val="Normal"/>
    <w:link w:val="EncabezadoCar"/>
    <w:uiPriority w:val="99"/>
    <w:unhideWhenUsed/>
    <w:rsid w:val="00D93D09"/>
    <w:pPr>
      <w:tabs>
        <w:tab w:val="center" w:pos="4419"/>
        <w:tab w:val="right" w:pos="8838"/>
      </w:tabs>
    </w:pPr>
  </w:style>
  <w:style w:type="character" w:customStyle="1" w:styleId="EncabezadoCar">
    <w:name w:val="Encabezado Car"/>
    <w:basedOn w:val="Fuentedeprrafopredeter"/>
    <w:link w:val="Encabezado"/>
    <w:uiPriority w:val="99"/>
    <w:locked/>
    <w:rsid w:val="00D93D09"/>
    <w:rPr>
      <w:rFonts w:ascii="Courier New" w:hAnsi="Courier New" w:cs="Courier New"/>
      <w:color w:val="000000"/>
      <w:sz w:val="20"/>
      <w:szCs w:val="20"/>
    </w:rPr>
  </w:style>
  <w:style w:type="paragraph" w:styleId="Piedepgina">
    <w:name w:val="footer"/>
    <w:basedOn w:val="Normal"/>
    <w:link w:val="PiedepginaCar"/>
    <w:uiPriority w:val="99"/>
    <w:unhideWhenUsed/>
    <w:rsid w:val="00D93D09"/>
    <w:pPr>
      <w:tabs>
        <w:tab w:val="center" w:pos="4419"/>
        <w:tab w:val="right" w:pos="8838"/>
      </w:tabs>
    </w:pPr>
  </w:style>
  <w:style w:type="character" w:customStyle="1" w:styleId="PiedepginaCar">
    <w:name w:val="Pie de página Car"/>
    <w:basedOn w:val="Fuentedeprrafopredeter"/>
    <w:link w:val="Piedepgina"/>
    <w:uiPriority w:val="99"/>
    <w:locked/>
    <w:rsid w:val="00D93D09"/>
    <w:rPr>
      <w:rFonts w:ascii="Courier New" w:hAnsi="Courier New" w:cs="Courier New"/>
      <w:color w:val="000000"/>
      <w:sz w:val="20"/>
      <w:szCs w:val="20"/>
    </w:rPr>
  </w:style>
  <w:style w:type="paragraph" w:styleId="Prrafodelista">
    <w:name w:val="List Paragraph"/>
    <w:basedOn w:val="Normal"/>
    <w:uiPriority w:val="34"/>
    <w:qFormat/>
    <w:rsid w:val="00450E91"/>
    <w:pPr>
      <w:ind w:left="720"/>
      <w:contextualSpacing/>
    </w:pPr>
  </w:style>
  <w:style w:type="table" w:styleId="Tabladelista5oscura-nfasis3">
    <w:name w:val="List Table 5 Dark Accent 3"/>
    <w:basedOn w:val="Tablanormal"/>
    <w:uiPriority w:val="50"/>
    <w:rsid w:val="00245409"/>
    <w:pPr>
      <w:spacing w:after="0" w:line="240" w:lineRule="auto"/>
    </w:pPr>
    <w:rPr>
      <w:color w:val="FFFFFF" w:themeColor="background1"/>
    </w:rPr>
    <w:tblPr>
      <w:tblStyleRowBandSize w:val="1"/>
      <w:tblStyleColBandSize w:val="1"/>
      <w:tblInd w:w="0" w:type="dxa"/>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CellMar>
        <w:top w:w="0" w:type="dxa"/>
        <w:left w:w="108" w:type="dxa"/>
        <w:bottom w:w="0" w:type="dxa"/>
        <w:right w:w="108" w:type="dxa"/>
      </w:tblCellMar>
    </w:tblPr>
    <w:tcPr>
      <w:shd w:val="clear" w:color="auto" w:fill="A5A5A5" w:themeFill="accent3"/>
    </w:tcPr>
    <w:tblStylePr w:type="firstRow">
      <w:rPr>
        <w:rFonts w:cs="Times New Roman"/>
        <w:b/>
        <w:bCs/>
      </w:rPr>
      <w:tblPr/>
      <w:tcPr>
        <w:tcBorders>
          <w:bottom w:val="single" w:sz="18" w:space="0" w:color="FFFFFF" w:themeColor="background1"/>
        </w:tcBorders>
      </w:tcPr>
    </w:tblStylePr>
    <w:tblStylePr w:type="lastRow">
      <w:rPr>
        <w:rFonts w:cs="Times New Roman"/>
        <w:b/>
        <w:bCs/>
      </w:rPr>
      <w:tblPr/>
      <w:tcPr>
        <w:tcBorders>
          <w:top w:val="single" w:sz="4" w:space="0" w:color="FFFFFF" w:themeColor="background1"/>
        </w:tcBorders>
      </w:tcPr>
    </w:tblStylePr>
    <w:tblStylePr w:type="firstCol">
      <w:rPr>
        <w:rFonts w:cs="Times New Roman"/>
        <w:b/>
        <w:bCs/>
      </w:rPr>
      <w:tblPr/>
      <w:tcPr>
        <w:tcBorders>
          <w:right w:val="single" w:sz="4" w:space="0" w:color="FFFFFF" w:themeColor="background1"/>
        </w:tcBorders>
      </w:tcPr>
    </w:tblStylePr>
    <w:tblStylePr w:type="lastCol">
      <w:rPr>
        <w:rFonts w:cs="Times New Roman"/>
        <w:b/>
        <w:bCs/>
      </w:rPr>
      <w:tblPr/>
      <w:tcPr>
        <w:tcBorders>
          <w:left w:val="single" w:sz="4" w:space="0" w:color="FFFFFF" w:themeColor="background1"/>
        </w:tcBorders>
      </w:tcPr>
    </w:tblStylePr>
    <w:tblStylePr w:type="band1Vert">
      <w:rPr>
        <w:rFonts w:cs="Times New Roman"/>
      </w:rPr>
      <w:tblPr/>
      <w:tcPr>
        <w:tcBorders>
          <w:left w:val="single" w:sz="4" w:space="0" w:color="FFFFFF" w:themeColor="background1"/>
          <w:right w:val="single" w:sz="4" w:space="0" w:color="FFFFFF" w:themeColor="background1"/>
        </w:tcBorders>
      </w:tcPr>
    </w:tblStylePr>
    <w:tblStylePr w:type="band2Vert">
      <w:rPr>
        <w:rFonts w:cs="Times New Roman"/>
      </w:rPr>
      <w:tblPr/>
      <w:tcPr>
        <w:tcBorders>
          <w:left w:val="single" w:sz="4" w:space="0" w:color="FFFFFF" w:themeColor="background1"/>
          <w:right w:val="single" w:sz="4" w:space="0" w:color="FFFFFF" w:themeColor="background1"/>
        </w:tcBorders>
      </w:tcPr>
    </w:tblStylePr>
    <w:tblStylePr w:type="band1Horz">
      <w:rPr>
        <w:rFonts w:cs="Times New Roman"/>
      </w:rPr>
      <w:tblPr/>
      <w:tcPr>
        <w:tcBorders>
          <w:top w:val="single" w:sz="4" w:space="0" w:color="FFFFFF" w:themeColor="background1"/>
          <w:bottom w:val="single" w:sz="4" w:space="0" w:color="FFFFFF" w:themeColor="background1"/>
        </w:tcBorders>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top w:val="nil"/>
          <w:left w:val="nil"/>
        </w:tcBorders>
      </w:tcPr>
    </w:tblStylePr>
    <w:tblStylePr w:type="swCell">
      <w:rPr>
        <w:rFonts w:cs="Times New Roman"/>
      </w:rPr>
      <w:tblPr/>
      <w:tcPr>
        <w:tcBorders>
          <w:top w:val="nil"/>
          <w:right w:val="nil"/>
        </w:tcBorders>
      </w:tcPr>
    </w:tblStylePr>
  </w:style>
  <w:style w:type="table" w:styleId="Cuadrculavistosa-nfasis3">
    <w:name w:val="Colorful Grid Accent 3"/>
    <w:basedOn w:val="Tablanormal"/>
    <w:uiPriority w:val="73"/>
    <w:rsid w:val="006D0111"/>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rFonts w:cs="Times New Roman"/>
        <w:b/>
        <w:bCs/>
      </w:rPr>
      <w:tblPr/>
      <w:tcPr>
        <w:shd w:val="clear" w:color="auto" w:fill="DBDBDB" w:themeFill="accent3" w:themeFillTint="66"/>
      </w:tcPr>
    </w:tblStylePr>
    <w:tblStylePr w:type="lastRow">
      <w:rPr>
        <w:rFonts w:cs="Times New Roman"/>
        <w:b/>
        <w:bCs/>
        <w:color w:val="000000" w:themeColor="text1"/>
      </w:rPr>
      <w:tblPr/>
      <w:tcPr>
        <w:shd w:val="clear" w:color="auto" w:fill="DBDBDB" w:themeFill="accent3" w:themeFillTint="66"/>
      </w:tcPr>
    </w:tblStylePr>
    <w:tblStylePr w:type="firstCol">
      <w:rPr>
        <w:rFonts w:cs="Times New Roman"/>
        <w:color w:val="FFFFFF" w:themeColor="background1"/>
      </w:rPr>
      <w:tblPr/>
      <w:tcPr>
        <w:shd w:val="clear" w:color="auto" w:fill="7B7B7B" w:themeFill="accent3" w:themeFillShade="BF"/>
      </w:tcPr>
    </w:tblStylePr>
    <w:tblStylePr w:type="lastCol">
      <w:rPr>
        <w:rFonts w:cs="Times New Roman"/>
        <w:color w:val="FFFFFF" w:themeColor="background1"/>
      </w:rPr>
      <w:tblPr/>
      <w:tcPr>
        <w:shd w:val="clear" w:color="auto" w:fill="7B7B7B" w:themeFill="accent3" w:themeFillShade="BF"/>
      </w:tcPr>
    </w:tblStylePr>
    <w:tblStylePr w:type="band1Vert">
      <w:rPr>
        <w:rFonts w:cs="Times New Roman"/>
      </w:rPr>
      <w:tblPr/>
      <w:tcPr>
        <w:shd w:val="clear" w:color="auto" w:fill="D2D2D2" w:themeFill="accent3" w:themeFillTint="7F"/>
      </w:tcPr>
    </w:tblStylePr>
    <w:tblStylePr w:type="band1Horz">
      <w:rPr>
        <w:rFonts w:cs="Times New Roman"/>
      </w:rPr>
      <w:tblPr/>
      <w:tcPr>
        <w:shd w:val="clear" w:color="auto" w:fill="D2D2D2" w:themeFill="accent3" w:themeFillTint="7F"/>
      </w:tcPr>
    </w:tblStylePr>
  </w:style>
  <w:style w:type="table" w:styleId="Cuadrculamedia3-nfasis3">
    <w:name w:val="Medium Grid 3 Accent 3"/>
    <w:basedOn w:val="Tablanormal"/>
    <w:uiPriority w:val="69"/>
    <w:rsid w:val="00E91A7D"/>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rFonts w:cs="Times New Roman"/>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rFonts w:cs="Times New Roman"/>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rFonts w:cs="Times New Roman"/>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rFonts w:cs="Times New Roman"/>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rPr>
        <w:rFonts w:cs="Times New Roman"/>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Tabladecuadrcula5oscura-nfasis3">
    <w:name w:val="Grid Table 5 Dark Accent 3"/>
    <w:basedOn w:val="Tablanormal"/>
    <w:uiPriority w:val="50"/>
    <w:rsid w:val="0004780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rPr>
        <w:rFonts w:cs="Times New Roman"/>
      </w:rPr>
      <w:tblPr/>
      <w:tcPr>
        <w:shd w:val="clear" w:color="auto" w:fill="DBDBDB" w:themeFill="accent3" w:themeFillTint="66"/>
      </w:tcPr>
    </w:tblStylePr>
    <w:tblStylePr w:type="band1Horz">
      <w:rPr>
        <w:rFonts w:cs="Times New Roman"/>
      </w:rPr>
      <w:tblPr/>
      <w:tcPr>
        <w:shd w:val="clear" w:color="auto" w:fill="DBDBDB" w:themeFill="accent3" w:themeFillTint="66"/>
      </w:tcPr>
    </w:tblStylePr>
  </w:style>
  <w:style w:type="table" w:styleId="Tabladecuadrcula5oscura">
    <w:name w:val="Grid Table 5 Dark"/>
    <w:basedOn w:val="Tablanormal"/>
    <w:uiPriority w:val="50"/>
    <w:rsid w:val="004B0A74"/>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rFonts w:cs="Times New Roman"/>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rFonts w:cs="Times New Roman"/>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rFonts w:cs="Times New Roman"/>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rFonts w:cs="Times New Roman"/>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rPr>
        <w:rFonts w:cs="Times New Roman"/>
      </w:rPr>
      <w:tblPr/>
      <w:tcPr>
        <w:shd w:val="clear" w:color="auto" w:fill="999999" w:themeFill="text1" w:themeFillTint="66"/>
      </w:tcPr>
    </w:tblStylePr>
    <w:tblStylePr w:type="band1Horz">
      <w:rPr>
        <w:rFonts w:cs="Times New Roman"/>
      </w:rPr>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7132459">
      <w:marLeft w:val="0"/>
      <w:marRight w:val="0"/>
      <w:marTop w:val="0"/>
      <w:marBottom w:val="0"/>
      <w:divBdr>
        <w:top w:val="none" w:sz="0" w:space="0" w:color="auto"/>
        <w:left w:val="none" w:sz="0" w:space="0" w:color="auto"/>
        <w:bottom w:val="none" w:sz="0" w:space="0" w:color="auto"/>
        <w:right w:val="none" w:sz="0" w:space="0" w:color="auto"/>
      </w:divBdr>
    </w:div>
    <w:div w:id="1507132460">
      <w:marLeft w:val="0"/>
      <w:marRight w:val="0"/>
      <w:marTop w:val="0"/>
      <w:marBottom w:val="0"/>
      <w:divBdr>
        <w:top w:val="none" w:sz="0" w:space="0" w:color="auto"/>
        <w:left w:val="none" w:sz="0" w:space="0" w:color="auto"/>
        <w:bottom w:val="none" w:sz="0" w:space="0" w:color="auto"/>
        <w:right w:val="none" w:sz="0" w:space="0" w:color="auto"/>
      </w:divBdr>
    </w:div>
    <w:div w:id="1507132461">
      <w:marLeft w:val="0"/>
      <w:marRight w:val="0"/>
      <w:marTop w:val="0"/>
      <w:marBottom w:val="0"/>
      <w:divBdr>
        <w:top w:val="none" w:sz="0" w:space="0" w:color="auto"/>
        <w:left w:val="none" w:sz="0" w:space="0" w:color="auto"/>
        <w:bottom w:val="none" w:sz="0" w:space="0" w:color="auto"/>
        <w:right w:val="none" w:sz="0" w:space="0" w:color="auto"/>
      </w:divBdr>
    </w:div>
    <w:div w:id="1507132462">
      <w:marLeft w:val="0"/>
      <w:marRight w:val="0"/>
      <w:marTop w:val="0"/>
      <w:marBottom w:val="0"/>
      <w:divBdr>
        <w:top w:val="none" w:sz="0" w:space="0" w:color="auto"/>
        <w:left w:val="none" w:sz="0" w:space="0" w:color="auto"/>
        <w:bottom w:val="none" w:sz="0" w:space="0" w:color="auto"/>
        <w:right w:val="none" w:sz="0" w:space="0" w:color="auto"/>
      </w:divBdr>
    </w:div>
    <w:div w:id="1507132463">
      <w:marLeft w:val="0"/>
      <w:marRight w:val="0"/>
      <w:marTop w:val="0"/>
      <w:marBottom w:val="0"/>
      <w:divBdr>
        <w:top w:val="none" w:sz="0" w:space="0" w:color="auto"/>
        <w:left w:val="none" w:sz="0" w:space="0" w:color="auto"/>
        <w:bottom w:val="none" w:sz="0" w:space="0" w:color="auto"/>
        <w:right w:val="none" w:sz="0" w:space="0" w:color="auto"/>
      </w:divBdr>
    </w:div>
    <w:div w:id="1507132464">
      <w:marLeft w:val="0"/>
      <w:marRight w:val="0"/>
      <w:marTop w:val="0"/>
      <w:marBottom w:val="0"/>
      <w:divBdr>
        <w:top w:val="none" w:sz="0" w:space="0" w:color="auto"/>
        <w:left w:val="none" w:sz="0" w:space="0" w:color="auto"/>
        <w:bottom w:val="none" w:sz="0" w:space="0" w:color="auto"/>
        <w:right w:val="none" w:sz="0" w:space="0" w:color="auto"/>
      </w:divBdr>
    </w:div>
    <w:div w:id="1507132465">
      <w:marLeft w:val="0"/>
      <w:marRight w:val="0"/>
      <w:marTop w:val="0"/>
      <w:marBottom w:val="0"/>
      <w:divBdr>
        <w:top w:val="none" w:sz="0" w:space="0" w:color="auto"/>
        <w:left w:val="none" w:sz="0" w:space="0" w:color="auto"/>
        <w:bottom w:val="none" w:sz="0" w:space="0" w:color="auto"/>
        <w:right w:val="none" w:sz="0" w:space="0" w:color="auto"/>
      </w:divBdr>
    </w:div>
    <w:div w:id="1507132466">
      <w:marLeft w:val="0"/>
      <w:marRight w:val="0"/>
      <w:marTop w:val="0"/>
      <w:marBottom w:val="0"/>
      <w:divBdr>
        <w:top w:val="none" w:sz="0" w:space="0" w:color="auto"/>
        <w:left w:val="none" w:sz="0" w:space="0" w:color="auto"/>
        <w:bottom w:val="none" w:sz="0" w:space="0" w:color="auto"/>
        <w:right w:val="none" w:sz="0" w:space="0" w:color="auto"/>
      </w:divBdr>
    </w:div>
    <w:div w:id="1507132467">
      <w:marLeft w:val="0"/>
      <w:marRight w:val="0"/>
      <w:marTop w:val="0"/>
      <w:marBottom w:val="0"/>
      <w:divBdr>
        <w:top w:val="none" w:sz="0" w:space="0" w:color="auto"/>
        <w:left w:val="none" w:sz="0" w:space="0" w:color="auto"/>
        <w:bottom w:val="none" w:sz="0" w:space="0" w:color="auto"/>
        <w:right w:val="none" w:sz="0" w:space="0" w:color="auto"/>
      </w:divBdr>
    </w:div>
    <w:div w:id="1507132468">
      <w:marLeft w:val="0"/>
      <w:marRight w:val="0"/>
      <w:marTop w:val="0"/>
      <w:marBottom w:val="0"/>
      <w:divBdr>
        <w:top w:val="none" w:sz="0" w:space="0" w:color="auto"/>
        <w:left w:val="none" w:sz="0" w:space="0" w:color="auto"/>
        <w:bottom w:val="none" w:sz="0" w:space="0" w:color="auto"/>
        <w:right w:val="none" w:sz="0" w:space="0" w:color="auto"/>
      </w:divBdr>
    </w:div>
    <w:div w:id="1507132469">
      <w:marLeft w:val="0"/>
      <w:marRight w:val="0"/>
      <w:marTop w:val="0"/>
      <w:marBottom w:val="0"/>
      <w:divBdr>
        <w:top w:val="none" w:sz="0" w:space="0" w:color="auto"/>
        <w:left w:val="none" w:sz="0" w:space="0" w:color="auto"/>
        <w:bottom w:val="none" w:sz="0" w:space="0" w:color="auto"/>
        <w:right w:val="none" w:sz="0" w:space="0" w:color="auto"/>
      </w:divBdr>
    </w:div>
    <w:div w:id="1507132470">
      <w:marLeft w:val="0"/>
      <w:marRight w:val="0"/>
      <w:marTop w:val="0"/>
      <w:marBottom w:val="0"/>
      <w:divBdr>
        <w:top w:val="none" w:sz="0" w:space="0" w:color="auto"/>
        <w:left w:val="none" w:sz="0" w:space="0" w:color="auto"/>
        <w:bottom w:val="none" w:sz="0" w:space="0" w:color="auto"/>
        <w:right w:val="none" w:sz="0" w:space="0" w:color="auto"/>
      </w:divBdr>
    </w:div>
    <w:div w:id="1507132471">
      <w:marLeft w:val="0"/>
      <w:marRight w:val="0"/>
      <w:marTop w:val="0"/>
      <w:marBottom w:val="0"/>
      <w:divBdr>
        <w:top w:val="none" w:sz="0" w:space="0" w:color="auto"/>
        <w:left w:val="none" w:sz="0" w:space="0" w:color="auto"/>
        <w:bottom w:val="none" w:sz="0" w:space="0" w:color="auto"/>
        <w:right w:val="none" w:sz="0" w:space="0" w:color="auto"/>
      </w:divBdr>
    </w:div>
    <w:div w:id="1507132472">
      <w:marLeft w:val="0"/>
      <w:marRight w:val="0"/>
      <w:marTop w:val="0"/>
      <w:marBottom w:val="0"/>
      <w:divBdr>
        <w:top w:val="none" w:sz="0" w:space="0" w:color="auto"/>
        <w:left w:val="none" w:sz="0" w:space="0" w:color="auto"/>
        <w:bottom w:val="none" w:sz="0" w:space="0" w:color="auto"/>
        <w:right w:val="none" w:sz="0" w:space="0" w:color="auto"/>
      </w:divBdr>
    </w:div>
    <w:div w:id="1507132473">
      <w:marLeft w:val="0"/>
      <w:marRight w:val="0"/>
      <w:marTop w:val="0"/>
      <w:marBottom w:val="0"/>
      <w:divBdr>
        <w:top w:val="none" w:sz="0" w:space="0" w:color="auto"/>
        <w:left w:val="none" w:sz="0" w:space="0" w:color="auto"/>
        <w:bottom w:val="none" w:sz="0" w:space="0" w:color="auto"/>
        <w:right w:val="none" w:sz="0" w:space="0" w:color="auto"/>
      </w:divBdr>
    </w:div>
    <w:div w:id="1507132474">
      <w:marLeft w:val="0"/>
      <w:marRight w:val="0"/>
      <w:marTop w:val="0"/>
      <w:marBottom w:val="0"/>
      <w:divBdr>
        <w:top w:val="none" w:sz="0" w:space="0" w:color="auto"/>
        <w:left w:val="none" w:sz="0" w:space="0" w:color="auto"/>
        <w:bottom w:val="none" w:sz="0" w:space="0" w:color="auto"/>
        <w:right w:val="none" w:sz="0" w:space="0" w:color="auto"/>
      </w:divBdr>
    </w:div>
    <w:div w:id="1507132475">
      <w:marLeft w:val="0"/>
      <w:marRight w:val="0"/>
      <w:marTop w:val="0"/>
      <w:marBottom w:val="0"/>
      <w:divBdr>
        <w:top w:val="none" w:sz="0" w:space="0" w:color="auto"/>
        <w:left w:val="none" w:sz="0" w:space="0" w:color="auto"/>
        <w:bottom w:val="none" w:sz="0" w:space="0" w:color="auto"/>
        <w:right w:val="none" w:sz="0" w:space="0" w:color="auto"/>
      </w:divBdr>
    </w:div>
    <w:div w:id="1507132476">
      <w:marLeft w:val="0"/>
      <w:marRight w:val="0"/>
      <w:marTop w:val="0"/>
      <w:marBottom w:val="0"/>
      <w:divBdr>
        <w:top w:val="none" w:sz="0" w:space="0" w:color="auto"/>
        <w:left w:val="none" w:sz="0" w:space="0" w:color="auto"/>
        <w:bottom w:val="none" w:sz="0" w:space="0" w:color="auto"/>
        <w:right w:val="none" w:sz="0" w:space="0" w:color="auto"/>
      </w:divBdr>
    </w:div>
    <w:div w:id="1507132477">
      <w:marLeft w:val="0"/>
      <w:marRight w:val="0"/>
      <w:marTop w:val="0"/>
      <w:marBottom w:val="0"/>
      <w:divBdr>
        <w:top w:val="none" w:sz="0" w:space="0" w:color="auto"/>
        <w:left w:val="none" w:sz="0" w:space="0" w:color="auto"/>
        <w:bottom w:val="none" w:sz="0" w:space="0" w:color="auto"/>
        <w:right w:val="none" w:sz="0" w:space="0" w:color="auto"/>
      </w:divBdr>
    </w:div>
    <w:div w:id="1507132478">
      <w:marLeft w:val="0"/>
      <w:marRight w:val="0"/>
      <w:marTop w:val="0"/>
      <w:marBottom w:val="0"/>
      <w:divBdr>
        <w:top w:val="none" w:sz="0" w:space="0" w:color="auto"/>
        <w:left w:val="none" w:sz="0" w:space="0" w:color="auto"/>
        <w:bottom w:val="none" w:sz="0" w:space="0" w:color="auto"/>
        <w:right w:val="none" w:sz="0" w:space="0" w:color="auto"/>
      </w:divBdr>
    </w:div>
    <w:div w:id="1507132479">
      <w:marLeft w:val="0"/>
      <w:marRight w:val="0"/>
      <w:marTop w:val="0"/>
      <w:marBottom w:val="0"/>
      <w:divBdr>
        <w:top w:val="none" w:sz="0" w:space="0" w:color="auto"/>
        <w:left w:val="none" w:sz="0" w:space="0" w:color="auto"/>
        <w:bottom w:val="none" w:sz="0" w:space="0" w:color="auto"/>
        <w:right w:val="none" w:sz="0" w:space="0" w:color="auto"/>
      </w:divBdr>
    </w:div>
    <w:div w:id="1507132480">
      <w:marLeft w:val="0"/>
      <w:marRight w:val="0"/>
      <w:marTop w:val="0"/>
      <w:marBottom w:val="0"/>
      <w:divBdr>
        <w:top w:val="none" w:sz="0" w:space="0" w:color="auto"/>
        <w:left w:val="none" w:sz="0" w:space="0" w:color="auto"/>
        <w:bottom w:val="none" w:sz="0" w:space="0" w:color="auto"/>
        <w:right w:val="none" w:sz="0" w:space="0" w:color="auto"/>
      </w:divBdr>
    </w:div>
    <w:div w:id="1507132481">
      <w:marLeft w:val="0"/>
      <w:marRight w:val="0"/>
      <w:marTop w:val="0"/>
      <w:marBottom w:val="0"/>
      <w:divBdr>
        <w:top w:val="none" w:sz="0" w:space="0" w:color="auto"/>
        <w:left w:val="none" w:sz="0" w:space="0" w:color="auto"/>
        <w:bottom w:val="none" w:sz="0" w:space="0" w:color="auto"/>
        <w:right w:val="none" w:sz="0" w:space="0" w:color="auto"/>
      </w:divBdr>
    </w:div>
    <w:div w:id="1507132482">
      <w:marLeft w:val="0"/>
      <w:marRight w:val="0"/>
      <w:marTop w:val="0"/>
      <w:marBottom w:val="0"/>
      <w:divBdr>
        <w:top w:val="none" w:sz="0" w:space="0" w:color="auto"/>
        <w:left w:val="none" w:sz="0" w:space="0" w:color="auto"/>
        <w:bottom w:val="none" w:sz="0" w:space="0" w:color="auto"/>
        <w:right w:val="none" w:sz="0" w:space="0" w:color="auto"/>
      </w:divBdr>
    </w:div>
    <w:div w:id="1507132483">
      <w:marLeft w:val="0"/>
      <w:marRight w:val="0"/>
      <w:marTop w:val="0"/>
      <w:marBottom w:val="0"/>
      <w:divBdr>
        <w:top w:val="none" w:sz="0" w:space="0" w:color="auto"/>
        <w:left w:val="none" w:sz="0" w:space="0" w:color="auto"/>
        <w:bottom w:val="none" w:sz="0" w:space="0" w:color="auto"/>
        <w:right w:val="none" w:sz="0" w:space="0" w:color="auto"/>
      </w:divBdr>
    </w:div>
    <w:div w:id="1507132484">
      <w:marLeft w:val="0"/>
      <w:marRight w:val="0"/>
      <w:marTop w:val="0"/>
      <w:marBottom w:val="0"/>
      <w:divBdr>
        <w:top w:val="none" w:sz="0" w:space="0" w:color="auto"/>
        <w:left w:val="none" w:sz="0" w:space="0" w:color="auto"/>
        <w:bottom w:val="none" w:sz="0" w:space="0" w:color="auto"/>
        <w:right w:val="none" w:sz="0" w:space="0" w:color="auto"/>
      </w:divBdr>
    </w:div>
    <w:div w:id="1507132485">
      <w:marLeft w:val="0"/>
      <w:marRight w:val="0"/>
      <w:marTop w:val="0"/>
      <w:marBottom w:val="0"/>
      <w:divBdr>
        <w:top w:val="none" w:sz="0" w:space="0" w:color="auto"/>
        <w:left w:val="none" w:sz="0" w:space="0" w:color="auto"/>
        <w:bottom w:val="none" w:sz="0" w:space="0" w:color="auto"/>
        <w:right w:val="none" w:sz="0" w:space="0" w:color="auto"/>
      </w:divBdr>
    </w:div>
    <w:div w:id="1507132486">
      <w:marLeft w:val="0"/>
      <w:marRight w:val="0"/>
      <w:marTop w:val="0"/>
      <w:marBottom w:val="0"/>
      <w:divBdr>
        <w:top w:val="none" w:sz="0" w:space="0" w:color="auto"/>
        <w:left w:val="none" w:sz="0" w:space="0" w:color="auto"/>
        <w:bottom w:val="none" w:sz="0" w:space="0" w:color="auto"/>
        <w:right w:val="none" w:sz="0" w:space="0" w:color="auto"/>
      </w:divBdr>
    </w:div>
    <w:div w:id="1507132487">
      <w:marLeft w:val="0"/>
      <w:marRight w:val="0"/>
      <w:marTop w:val="0"/>
      <w:marBottom w:val="0"/>
      <w:divBdr>
        <w:top w:val="none" w:sz="0" w:space="0" w:color="auto"/>
        <w:left w:val="none" w:sz="0" w:space="0" w:color="auto"/>
        <w:bottom w:val="none" w:sz="0" w:space="0" w:color="auto"/>
        <w:right w:val="none" w:sz="0" w:space="0" w:color="auto"/>
      </w:divBdr>
    </w:div>
    <w:div w:id="1507132488">
      <w:marLeft w:val="0"/>
      <w:marRight w:val="0"/>
      <w:marTop w:val="0"/>
      <w:marBottom w:val="0"/>
      <w:divBdr>
        <w:top w:val="none" w:sz="0" w:space="0" w:color="auto"/>
        <w:left w:val="none" w:sz="0" w:space="0" w:color="auto"/>
        <w:bottom w:val="none" w:sz="0" w:space="0" w:color="auto"/>
        <w:right w:val="none" w:sz="0" w:space="0" w:color="auto"/>
      </w:divBdr>
    </w:div>
    <w:div w:id="1507132489">
      <w:marLeft w:val="0"/>
      <w:marRight w:val="0"/>
      <w:marTop w:val="0"/>
      <w:marBottom w:val="0"/>
      <w:divBdr>
        <w:top w:val="none" w:sz="0" w:space="0" w:color="auto"/>
        <w:left w:val="none" w:sz="0" w:space="0" w:color="auto"/>
        <w:bottom w:val="none" w:sz="0" w:space="0" w:color="auto"/>
        <w:right w:val="none" w:sz="0" w:space="0" w:color="auto"/>
      </w:divBdr>
    </w:div>
    <w:div w:id="1507132490">
      <w:marLeft w:val="0"/>
      <w:marRight w:val="0"/>
      <w:marTop w:val="0"/>
      <w:marBottom w:val="0"/>
      <w:divBdr>
        <w:top w:val="none" w:sz="0" w:space="0" w:color="auto"/>
        <w:left w:val="none" w:sz="0" w:space="0" w:color="auto"/>
        <w:bottom w:val="none" w:sz="0" w:space="0" w:color="auto"/>
        <w:right w:val="none" w:sz="0" w:space="0" w:color="auto"/>
      </w:divBdr>
    </w:div>
    <w:div w:id="1507132491">
      <w:marLeft w:val="0"/>
      <w:marRight w:val="0"/>
      <w:marTop w:val="0"/>
      <w:marBottom w:val="0"/>
      <w:divBdr>
        <w:top w:val="none" w:sz="0" w:space="0" w:color="auto"/>
        <w:left w:val="none" w:sz="0" w:space="0" w:color="auto"/>
        <w:bottom w:val="none" w:sz="0" w:space="0" w:color="auto"/>
        <w:right w:val="none" w:sz="0" w:space="0" w:color="auto"/>
      </w:divBdr>
    </w:div>
    <w:div w:id="15071324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chart" Target="charts/chart6.xml"/><Relationship Id="rId39"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image" Target="media/image28.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2.xml"/><Relationship Id="rId25" Type="http://schemas.openxmlformats.org/officeDocument/2006/relationships/chart" Target="charts/chart5.xml"/><Relationship Id="rId33" Type="http://schemas.openxmlformats.org/officeDocument/2006/relationships/image" Target="media/image18.png"/><Relationship Id="rId38" Type="http://schemas.openxmlformats.org/officeDocument/2006/relationships/chart" Target="charts/chart10.xml"/><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3.xml"/><Relationship Id="rId29" Type="http://schemas.openxmlformats.org/officeDocument/2006/relationships/image" Target="media/image15.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chart" Target="charts/chart8.xml"/><Relationship Id="rId37" Type="http://schemas.openxmlformats.org/officeDocument/2006/relationships/chart" Target="charts/chart9.xml"/><Relationship Id="rId40" Type="http://schemas.openxmlformats.org/officeDocument/2006/relationships/image" Target="media/image22.png"/><Relationship Id="rId45"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4.xml"/><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7.png"/><Relationship Id="rId44"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chart" Target="charts/chart7.xml"/><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chart" Target="charts/chart12.xml"/><Relationship Id="rId48" Type="http://schemas.openxmlformats.org/officeDocument/2006/relationships/fontTable" Target="fontTable.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Libro1"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Documentos\Tesis\Encuestas%20para%20Profesionales.%20342%20primeras%20repuestas.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D:\Documentos\Tesis\APREGUNTAS%20CON%20MULTIPLE%20RESPUESTA.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D:\Documentos\Tesis\APREGUNTAS%20CON%20MULTIPLE%20RESPUESTA.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Libro1"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ILIANA\Desktop\PROYECTO%20DE%20GRADO\APREGUNTAS%20CON%20MULTIPLE%20RESPUEST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LILIANA\Desktop\Profesionales\gr&#225;ficos.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ILIANA\Desktop\Profesionales\APREGUNTAS%20CON%20MULTIPLE%20RESPUESTA.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ILIANA\Desktop\Profesionales\ingenieros%20industriales%20y%20otras%20carreras.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ILIANA\Desktop\Profesionales\ingenieros%20industriales%20y%20otras%20carreras.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ILIANA\Desktop\PROYECTO%20DE%20GRADO\APREGUNTAS%20CON%20MULTIPLE%20RESPUESTA.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D:\Documentos\Tesis\APREGUNTAS%20CON%20MULTIPLE%20RESPUES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mn-lt"/>
                <a:ea typeface="+mn-ea"/>
                <a:cs typeface="+mn-cs"/>
              </a:defRPr>
            </a:pPr>
            <a:r>
              <a:rPr lang="es-CO" sz="1600" b="1">
                <a:effectLst/>
              </a:rPr>
              <a:t>¿En qué área de trabajo o departamento se desempeña en la empresa?</a:t>
            </a:r>
            <a:endParaRPr lang="es-CO" sz="1600">
              <a:effectLst/>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mn-lt"/>
              <a:ea typeface="+mn-ea"/>
              <a:cs typeface="+mn-cs"/>
            </a:defRPr>
          </a:pPr>
          <a:endParaRPr lang="es-CO"/>
        </a:p>
      </c:txPr>
    </c:title>
    <c:autoTitleDeleted val="0"/>
    <c:plotArea>
      <c:layout/>
      <c:pieChart>
        <c:varyColors val="1"/>
        <c:ser>
          <c:idx val="0"/>
          <c:order val="0"/>
          <c:tx>
            <c:strRef>
              <c:f>Hoja1!$D$4</c:f>
              <c:strCache>
                <c:ptCount val="1"/>
                <c:pt idx="0">
                  <c:v>Frecuencia</c:v>
                </c:pt>
              </c:strCache>
            </c:strRef>
          </c:tx>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Pt>
            <c:idx val="4"/>
            <c:bubble3D val="0"/>
            <c:spPr>
              <a:solidFill>
                <a:schemeClr val="accent5"/>
              </a:solidFill>
              <a:ln>
                <a:noFill/>
              </a:ln>
              <a:effectLst>
                <a:outerShdw blurRad="254000" sx="102000" sy="102000" algn="ctr" rotWithShape="0">
                  <a:prstClr val="black">
                    <a:alpha val="20000"/>
                  </a:prstClr>
                </a:outerShdw>
              </a:effectLst>
            </c:spPr>
          </c:dPt>
          <c:dPt>
            <c:idx val="5"/>
            <c:bubble3D val="0"/>
            <c:spPr>
              <a:solidFill>
                <a:schemeClr val="accent6"/>
              </a:solidFill>
              <a:ln>
                <a:noFill/>
              </a:ln>
              <a:effectLst>
                <a:outerShdw blurRad="254000" sx="102000" sy="102000" algn="ctr" rotWithShape="0">
                  <a:prstClr val="black">
                    <a:alpha val="20000"/>
                  </a:prstClr>
                </a:outerShdw>
              </a:effectLst>
            </c:spPr>
          </c:dPt>
          <c:dPt>
            <c:idx val="6"/>
            <c:bubble3D val="0"/>
            <c:spPr>
              <a:solidFill>
                <a:schemeClr val="accent1">
                  <a:lumMod val="60000"/>
                </a:schemeClr>
              </a:solidFill>
              <a:ln>
                <a:noFill/>
              </a:ln>
              <a:effectLst>
                <a:outerShdw blurRad="254000" sx="102000" sy="102000" algn="ctr" rotWithShape="0">
                  <a:prstClr val="black">
                    <a:alpha val="20000"/>
                  </a:prstClr>
                </a:outerShdw>
              </a:effectLst>
            </c:spPr>
          </c:dPt>
          <c:dPt>
            <c:idx val="7"/>
            <c:bubble3D val="0"/>
            <c:spPr>
              <a:solidFill>
                <a:schemeClr val="accent2">
                  <a:lumMod val="60000"/>
                </a:schemeClr>
              </a:solidFill>
              <a:ln>
                <a:noFill/>
              </a:ln>
              <a:effectLst>
                <a:outerShdw blurRad="254000" sx="102000" sy="102000" algn="ctr" rotWithShape="0">
                  <a:prstClr val="black">
                    <a:alpha val="20000"/>
                  </a:prstClr>
                </a:outerShdw>
              </a:effectLst>
            </c:spPr>
          </c:dPt>
          <c:dPt>
            <c:idx val="8"/>
            <c:bubble3D val="0"/>
            <c:spPr>
              <a:solidFill>
                <a:schemeClr val="accent3">
                  <a:lumMod val="60000"/>
                </a:schemeClr>
              </a:solidFill>
              <a:ln>
                <a:noFill/>
              </a:ln>
              <a:effectLst>
                <a:outerShdw blurRad="254000" sx="102000" sy="102000" algn="ctr" rotWithShape="0">
                  <a:prstClr val="black">
                    <a:alpha val="20000"/>
                  </a:prstClr>
                </a:outerShdw>
              </a:effectLst>
            </c:spPr>
          </c:dPt>
          <c:dPt>
            <c:idx val="9"/>
            <c:bubble3D val="0"/>
            <c:spPr>
              <a:solidFill>
                <a:schemeClr val="accent4">
                  <a:lumMod val="60000"/>
                </a:schemeClr>
              </a:solidFill>
              <a:ln>
                <a:noFill/>
              </a:ln>
              <a:effectLst>
                <a:outerShdw blurRad="254000" sx="102000" sy="102000" algn="ctr" rotWithShape="0">
                  <a:prstClr val="black">
                    <a:alpha val="20000"/>
                  </a:prstClr>
                </a:outerShdw>
              </a:effectLst>
            </c:spPr>
          </c:dPt>
          <c:dPt>
            <c:idx val="10"/>
            <c:bubble3D val="0"/>
            <c:spPr>
              <a:solidFill>
                <a:schemeClr val="accent5">
                  <a:lumMod val="60000"/>
                </a:schemeClr>
              </a:solidFill>
              <a:ln>
                <a:noFill/>
              </a:ln>
              <a:effectLst>
                <a:outerShdw blurRad="254000" sx="102000" sy="102000" algn="ctr" rotWithShape="0">
                  <a:prstClr val="black">
                    <a:alpha val="20000"/>
                  </a:prstClr>
                </a:outerShdw>
              </a:effectLst>
            </c:spPr>
          </c:dPt>
          <c:dPt>
            <c:idx val="11"/>
            <c:bubble3D val="0"/>
            <c:spPr>
              <a:solidFill>
                <a:schemeClr val="accent6">
                  <a:lumMod val="60000"/>
                </a:schemeClr>
              </a:solidFill>
              <a:ln>
                <a:noFill/>
              </a:ln>
              <a:effectLst>
                <a:outerShdw blurRad="254000" sx="102000" sy="102000" algn="ctr" rotWithShape="0">
                  <a:prstClr val="black">
                    <a:alpha val="20000"/>
                  </a:prstClr>
                </a:outerShdw>
              </a:effectLst>
            </c:spPr>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c:spPr>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c:spPr>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c:spPr>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c:spPr>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c:spPr>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c:spPr>
          </c:dPt>
          <c:dPt>
            <c:idx val="18"/>
            <c:bubble3D val="0"/>
            <c:spPr>
              <a:solidFill>
                <a:schemeClr val="accent1">
                  <a:lumMod val="80000"/>
                </a:schemeClr>
              </a:solidFill>
              <a:ln>
                <a:noFill/>
              </a:ln>
              <a:effectLst>
                <a:outerShdw blurRad="254000" sx="102000" sy="102000" algn="ctr" rotWithShape="0">
                  <a:prstClr val="black">
                    <a:alpha val="20000"/>
                  </a:prstClr>
                </a:outerShdw>
              </a:effectLst>
            </c:spPr>
          </c:dPt>
          <c:dPt>
            <c:idx val="19"/>
            <c:bubble3D val="0"/>
            <c:spPr>
              <a:solidFill>
                <a:schemeClr val="accent2">
                  <a:lumMod val="80000"/>
                </a:schemeClr>
              </a:solidFill>
              <a:ln>
                <a:noFill/>
              </a:ln>
              <a:effectLst>
                <a:outerShdw blurRad="254000" sx="102000" sy="102000" algn="ctr" rotWithShape="0">
                  <a:prstClr val="black">
                    <a:alpha val="20000"/>
                  </a:prstClr>
                </a:outerShdw>
              </a:effectLst>
            </c:spPr>
          </c:dPt>
          <c:dPt>
            <c:idx val="20"/>
            <c:bubble3D val="0"/>
            <c:spPr>
              <a:solidFill>
                <a:schemeClr val="accent3">
                  <a:lumMod val="80000"/>
                </a:schemeClr>
              </a:solidFill>
              <a:ln>
                <a:noFill/>
              </a:ln>
              <a:effectLst>
                <a:outerShdw blurRad="254000" sx="102000" sy="102000" algn="ctr" rotWithShape="0">
                  <a:prstClr val="black">
                    <a:alpha val="20000"/>
                  </a:prstClr>
                </a:outerShdw>
              </a:effectLst>
            </c:spPr>
          </c:dPt>
          <c:dPt>
            <c:idx val="21"/>
            <c:bubble3D val="0"/>
            <c:spPr>
              <a:solidFill>
                <a:schemeClr val="accent4">
                  <a:lumMod val="80000"/>
                </a:schemeClr>
              </a:solidFill>
              <a:ln>
                <a:noFill/>
              </a:ln>
              <a:effectLst>
                <a:outerShdw blurRad="254000" sx="102000" sy="102000" algn="ctr" rotWithShape="0">
                  <a:prstClr val="black">
                    <a:alpha val="20000"/>
                  </a:prstClr>
                </a:outerShdw>
              </a:effectLst>
            </c:spPr>
          </c:dPt>
          <c:dPt>
            <c:idx val="22"/>
            <c:bubble3D val="0"/>
            <c:spPr>
              <a:solidFill>
                <a:schemeClr val="accent5">
                  <a:lumMod val="80000"/>
                </a:schemeClr>
              </a:solidFill>
              <a:ln>
                <a:noFill/>
              </a:ln>
              <a:effectLst>
                <a:outerShdw blurRad="254000" sx="102000" sy="102000" algn="ctr" rotWithShape="0">
                  <a:prstClr val="black">
                    <a:alpha val="20000"/>
                  </a:prstClr>
                </a:outerShdw>
              </a:effectLst>
            </c:spPr>
          </c:dPt>
          <c:dPt>
            <c:idx val="23"/>
            <c:bubble3D val="0"/>
            <c:spPr>
              <a:solidFill>
                <a:schemeClr val="accent6">
                  <a:lumMod val="80000"/>
                </a:schemeClr>
              </a:solidFill>
              <a:ln>
                <a:noFill/>
              </a:ln>
              <a:effectLst>
                <a:outerShdw blurRad="254000" sx="102000" sy="102000" algn="ctr" rotWithShape="0">
                  <a:prstClr val="black">
                    <a:alpha val="20000"/>
                  </a:prstClr>
                </a:outerShdw>
              </a:effectLst>
            </c:spPr>
          </c:dPt>
          <c:dPt>
            <c:idx val="24"/>
            <c:bubble3D val="0"/>
            <c:spPr>
              <a:solidFill>
                <a:schemeClr val="accent1">
                  <a:lumMod val="60000"/>
                  <a:lumOff val="40000"/>
                </a:schemeClr>
              </a:solidFill>
              <a:ln>
                <a:noFill/>
              </a:ln>
              <a:effectLst>
                <a:outerShdw blurRad="254000" sx="102000" sy="102000" algn="ctr" rotWithShape="0">
                  <a:prstClr val="black">
                    <a:alpha val="20000"/>
                  </a:prstClr>
                </a:outerShdw>
              </a:effectLst>
            </c:spPr>
          </c:dPt>
          <c:dPt>
            <c:idx val="25"/>
            <c:bubble3D val="0"/>
            <c:spPr>
              <a:solidFill>
                <a:schemeClr val="accent2">
                  <a:lumMod val="60000"/>
                  <a:lumOff val="40000"/>
                </a:schemeClr>
              </a:solidFill>
              <a:ln>
                <a:noFill/>
              </a:ln>
              <a:effectLst>
                <a:outerShdw blurRad="254000" sx="102000" sy="102000" algn="ctr" rotWithShape="0">
                  <a:prstClr val="black">
                    <a:alpha val="20000"/>
                  </a:prstClr>
                </a:outerShdw>
              </a:effectLst>
            </c:spPr>
          </c:dPt>
          <c:dPt>
            <c:idx val="26"/>
            <c:bubble3D val="0"/>
            <c:spPr>
              <a:solidFill>
                <a:schemeClr val="accent3">
                  <a:lumMod val="60000"/>
                  <a:lumOff val="40000"/>
                </a:schemeClr>
              </a:solidFill>
              <a:ln>
                <a:noFill/>
              </a:ln>
              <a:effectLst>
                <a:outerShdw blurRad="254000" sx="102000" sy="102000" algn="ctr" rotWithShape="0">
                  <a:prstClr val="black">
                    <a:alpha val="20000"/>
                  </a:prstClr>
                </a:outerShdw>
              </a:effectLst>
            </c:spPr>
          </c:dPt>
          <c:dPt>
            <c:idx val="27"/>
            <c:bubble3D val="0"/>
            <c:spPr>
              <a:solidFill>
                <a:schemeClr val="accent4">
                  <a:lumMod val="60000"/>
                  <a:lumOff val="40000"/>
                </a:schemeClr>
              </a:solidFill>
              <a:ln>
                <a:noFill/>
              </a:ln>
              <a:effectLst>
                <a:outerShdw blurRad="254000" sx="102000" sy="102000" algn="ctr" rotWithShape="0">
                  <a:prstClr val="black">
                    <a:alpha val="20000"/>
                  </a:prstClr>
                </a:outerShdw>
              </a:effectLst>
            </c:spPr>
          </c:dPt>
          <c:dPt>
            <c:idx val="28"/>
            <c:bubble3D val="0"/>
            <c:spPr>
              <a:solidFill>
                <a:schemeClr val="accent5">
                  <a:lumMod val="60000"/>
                  <a:lumOff val="40000"/>
                </a:schemeClr>
              </a:solidFill>
              <a:ln>
                <a:noFill/>
              </a:ln>
              <a:effectLst>
                <a:outerShdw blurRad="254000" sx="102000" sy="102000" algn="ctr" rotWithShape="0">
                  <a:prstClr val="black">
                    <a:alpha val="20000"/>
                  </a:prstClr>
                </a:outerShdw>
              </a:effectLst>
            </c:spPr>
          </c:dPt>
          <c:dPt>
            <c:idx val="29"/>
            <c:bubble3D val="0"/>
            <c:spPr>
              <a:solidFill>
                <a:schemeClr val="accent6">
                  <a:lumMod val="60000"/>
                  <a:lumOff val="40000"/>
                </a:schemeClr>
              </a:solidFill>
              <a:ln>
                <a:noFill/>
              </a:ln>
              <a:effectLst>
                <a:outerShdw blurRad="254000" sx="102000" sy="102000" algn="ctr" rotWithShape="0">
                  <a:prstClr val="black">
                    <a:alpha val="20000"/>
                  </a:prstClr>
                </a:outerShdw>
              </a:effectLst>
            </c:spPr>
          </c:dPt>
          <c:dPt>
            <c:idx val="30"/>
            <c:bubble3D val="0"/>
            <c:spPr>
              <a:solidFill>
                <a:schemeClr val="accent1">
                  <a:lumMod val="50000"/>
                </a:schemeClr>
              </a:solidFill>
              <a:ln>
                <a:noFill/>
              </a:ln>
              <a:effectLst>
                <a:outerShdw blurRad="254000" sx="102000" sy="102000" algn="ctr" rotWithShape="0">
                  <a:prstClr val="black">
                    <a:alpha val="20000"/>
                  </a:prstClr>
                </a:outerShdw>
              </a:effectLst>
            </c:spPr>
          </c:dPt>
          <c:dPt>
            <c:idx val="31"/>
            <c:bubble3D val="0"/>
            <c:spPr>
              <a:solidFill>
                <a:schemeClr val="accent2">
                  <a:lumMod val="50000"/>
                </a:schemeClr>
              </a:solidFill>
              <a:ln>
                <a:noFill/>
              </a:ln>
              <a:effectLst>
                <a:outerShdw blurRad="254000" sx="102000" sy="102000" algn="ctr" rotWithShape="0">
                  <a:prstClr val="black">
                    <a:alpha val="20000"/>
                  </a:prstClr>
                </a:outerShdw>
              </a:effectLst>
            </c:spPr>
          </c:dPt>
          <c:dPt>
            <c:idx val="32"/>
            <c:bubble3D val="0"/>
            <c:spPr>
              <a:solidFill>
                <a:schemeClr val="accent3">
                  <a:lumMod val="50000"/>
                </a:schemeClr>
              </a:solidFill>
              <a:ln>
                <a:noFill/>
              </a:ln>
              <a:effectLst>
                <a:outerShdw blurRad="254000" sx="102000" sy="102000" algn="ctr" rotWithShape="0">
                  <a:prstClr val="black">
                    <a:alpha val="20000"/>
                  </a:prstClr>
                </a:outerShdw>
              </a:effectLst>
            </c:spPr>
          </c:dPt>
          <c:dPt>
            <c:idx val="33"/>
            <c:bubble3D val="0"/>
            <c:spPr>
              <a:solidFill>
                <a:schemeClr val="accent4">
                  <a:lumMod val="50000"/>
                </a:schemeClr>
              </a:solidFill>
              <a:ln>
                <a:noFill/>
              </a:ln>
              <a:effectLst>
                <a:outerShdw blurRad="254000" sx="102000" sy="102000" algn="ctr" rotWithShape="0">
                  <a:prstClr val="black">
                    <a:alpha val="20000"/>
                  </a:prstClr>
                </a:outerShdw>
              </a:effectLst>
            </c:spPr>
          </c:dPt>
          <c:dPt>
            <c:idx val="34"/>
            <c:bubble3D val="0"/>
            <c:spPr>
              <a:solidFill>
                <a:schemeClr val="accent5">
                  <a:lumMod val="50000"/>
                </a:schemeClr>
              </a:solidFill>
              <a:ln>
                <a:noFill/>
              </a:ln>
              <a:effectLst>
                <a:outerShdw blurRad="254000" sx="102000" sy="102000" algn="ctr" rotWithShape="0">
                  <a:prstClr val="black">
                    <a:alpha val="20000"/>
                  </a:prstClr>
                </a:outerShdw>
              </a:effectLst>
            </c:spPr>
          </c:dPt>
          <c:cat>
            <c:strRef>
              <c:f>Hoja1!$C$5:$C$39</c:f>
              <c:strCache>
                <c:ptCount val="35"/>
                <c:pt idx="0">
                  <c:v>Otros</c:v>
                </c:pt>
                <c:pt idx="1">
                  <c:v>Administrativa</c:v>
                </c:pt>
                <c:pt idx="2">
                  <c:v>Comercial</c:v>
                </c:pt>
                <c:pt idx="3">
                  <c:v>Docencia</c:v>
                </c:pt>
                <c:pt idx="4">
                  <c:v>GestionHumana</c:v>
                </c:pt>
                <c:pt idx="5">
                  <c:v>JurIdica</c:v>
                </c:pt>
                <c:pt idx="6">
                  <c:v>Contabilidad</c:v>
                </c:pt>
                <c:pt idx="7">
                  <c:v>Gerencia</c:v>
                </c:pt>
                <c:pt idx="8">
                  <c:v>Calidad</c:v>
                </c:pt>
                <c:pt idx="9">
                  <c:v>ControlInterno</c:v>
                </c:pt>
                <c:pt idx="10">
                  <c:v>Financiera</c:v>
                </c:pt>
                <c:pt idx="11">
                  <c:v>Operativa</c:v>
                </c:pt>
                <c:pt idx="12">
                  <c:v>Produccion</c:v>
                </c:pt>
                <c:pt idx="13">
                  <c:v>Proyectos</c:v>
                </c:pt>
                <c:pt idx="14">
                  <c:v>Construccion</c:v>
                </c:pt>
                <c:pt idx="15">
                  <c:v>HSEQ</c:v>
                </c:pt>
                <c:pt idx="16">
                  <c:v>Humanidades</c:v>
                </c:pt>
                <c:pt idx="17">
                  <c:v>Ingenieria</c:v>
                </c:pt>
                <c:pt idx="18">
                  <c:v>Investigacion</c:v>
                </c:pt>
                <c:pt idx="19">
                  <c:v>Mantenimiento</c:v>
                </c:pt>
                <c:pt idx="20">
                  <c:v>Odontologia</c:v>
                </c:pt>
                <c:pt idx="21">
                  <c:v>Planeacion</c:v>
                </c:pt>
                <c:pt idx="22">
                  <c:v>Salud</c:v>
                </c:pt>
                <c:pt idx="23">
                  <c:v>TecnologiadelaInformacion</c:v>
                </c:pt>
                <c:pt idx="24">
                  <c:v>Cartera</c:v>
                </c:pt>
                <c:pt idx="25">
                  <c:v>CentrodeInvestigaciones</c:v>
                </c:pt>
                <c:pt idx="26">
                  <c:v>CienciasBasicas</c:v>
                </c:pt>
                <c:pt idx="27">
                  <c:v>Compras</c:v>
                </c:pt>
                <c:pt idx="28">
                  <c:v>GestiondeProyectos</c:v>
                </c:pt>
                <c:pt idx="29">
                  <c:v>Asistencial</c:v>
                </c:pt>
                <c:pt idx="30">
                  <c:v>Infraestructura</c:v>
                </c:pt>
                <c:pt idx="31">
                  <c:v>Interventoria</c:v>
                </c:pt>
                <c:pt idx="32">
                  <c:v>Logistica</c:v>
                </c:pt>
                <c:pt idx="33">
                  <c:v>Mercadeo</c:v>
                </c:pt>
                <c:pt idx="34">
                  <c:v>Optometria</c:v>
                </c:pt>
              </c:strCache>
            </c:strRef>
          </c:cat>
          <c:val>
            <c:numRef>
              <c:f>Hoja1!$D$5:$D$39</c:f>
              <c:numCache>
                <c:formatCode>General</c:formatCode>
                <c:ptCount val="35"/>
                <c:pt idx="0">
                  <c:v>86</c:v>
                </c:pt>
                <c:pt idx="1">
                  <c:v>26</c:v>
                </c:pt>
                <c:pt idx="2">
                  <c:v>14</c:v>
                </c:pt>
                <c:pt idx="3">
                  <c:v>8</c:v>
                </c:pt>
                <c:pt idx="4">
                  <c:v>7</c:v>
                </c:pt>
                <c:pt idx="5">
                  <c:v>7</c:v>
                </c:pt>
                <c:pt idx="6">
                  <c:v>6</c:v>
                </c:pt>
                <c:pt idx="7">
                  <c:v>6</c:v>
                </c:pt>
                <c:pt idx="8">
                  <c:v>5</c:v>
                </c:pt>
                <c:pt idx="9">
                  <c:v>4</c:v>
                </c:pt>
                <c:pt idx="10">
                  <c:v>4</c:v>
                </c:pt>
                <c:pt idx="11">
                  <c:v>4</c:v>
                </c:pt>
                <c:pt idx="12">
                  <c:v>3</c:v>
                </c:pt>
                <c:pt idx="13">
                  <c:v>3</c:v>
                </c:pt>
                <c:pt idx="14">
                  <c:v>3</c:v>
                </c:pt>
                <c:pt idx="15">
                  <c:v>3</c:v>
                </c:pt>
                <c:pt idx="16">
                  <c:v>3</c:v>
                </c:pt>
                <c:pt idx="17">
                  <c:v>3</c:v>
                </c:pt>
                <c:pt idx="18">
                  <c:v>3</c:v>
                </c:pt>
                <c:pt idx="19">
                  <c:v>3</c:v>
                </c:pt>
                <c:pt idx="20">
                  <c:v>3</c:v>
                </c:pt>
                <c:pt idx="21">
                  <c:v>3</c:v>
                </c:pt>
                <c:pt idx="22">
                  <c:v>2</c:v>
                </c:pt>
                <c:pt idx="23">
                  <c:v>2</c:v>
                </c:pt>
                <c:pt idx="24">
                  <c:v>2</c:v>
                </c:pt>
                <c:pt idx="25">
                  <c:v>2</c:v>
                </c:pt>
                <c:pt idx="26">
                  <c:v>2</c:v>
                </c:pt>
                <c:pt idx="27">
                  <c:v>2</c:v>
                </c:pt>
                <c:pt idx="28">
                  <c:v>2</c:v>
                </c:pt>
                <c:pt idx="29">
                  <c:v>2</c:v>
                </c:pt>
                <c:pt idx="30">
                  <c:v>2</c:v>
                </c:pt>
                <c:pt idx="31">
                  <c:v>2</c:v>
                </c:pt>
                <c:pt idx="32">
                  <c:v>2</c:v>
                </c:pt>
                <c:pt idx="33">
                  <c:v>2</c:v>
                </c:pt>
                <c:pt idx="34">
                  <c:v>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477772227617381"/>
          <c:y val="0.12093094103480952"/>
          <c:w val="0.32671798762435933"/>
          <c:h val="0.8702677115860530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s-CO" sz="1100"/>
              <a:t>Edad vs. ¿Tiene previsto iniciar algún estudio complementario?</a:t>
            </a:r>
            <a:endParaRPr lang="en-US" sz="1100"/>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CO"/>
        </a:p>
      </c:txPr>
    </c:title>
    <c:autoTitleDeleted val="0"/>
    <c:plotArea>
      <c:layout/>
      <c:barChart>
        <c:barDir val="col"/>
        <c:grouping val="clustered"/>
        <c:varyColors val="0"/>
        <c:ser>
          <c:idx val="0"/>
          <c:order val="0"/>
          <c:tx>
            <c:strRef>
              <c:f>Hoja2!$I$6</c:f>
              <c:strCache>
                <c:ptCount val="1"/>
                <c:pt idx="0">
                  <c:v>SI</c:v>
                </c:pt>
              </c:strCache>
            </c:strRef>
          </c:tx>
          <c:spPr>
            <a:solidFill>
              <a:schemeClr val="accent1">
                <a:alpha val="85000"/>
              </a:schemeClr>
            </a:solidFill>
            <a:ln w="9525" cap="flat" cmpd="sng" algn="ctr">
              <a:solidFill>
                <a:schemeClr val="lt1">
                  <a:alpha val="50000"/>
                </a:schemeClr>
              </a:solidFill>
              <a:round/>
            </a:ln>
            <a:effectLst/>
          </c:spPr>
          <c:invertIfNegative val="0"/>
          <c:dLbls>
            <c:dLbl>
              <c:idx val="0"/>
              <c:tx>
                <c:rich>
                  <a:bodyPr/>
                  <a:lstStyle/>
                  <a:p>
                    <a:fld id="{91E15808-DF48-45C0-BC91-E682CBC9713E}" type="VALUE">
                      <a:rPr lang="en-US"/>
                      <a:pPr/>
                      <a:t>[VALOR]</a:t>
                    </a:fld>
                    <a:endParaRPr lang="en-US"/>
                  </a:p>
                  <a:p>
                    <a:r>
                      <a:rPr lang="en-US"/>
                      <a:t>51,9%</a:t>
                    </a:r>
                  </a:p>
                </c:rich>
              </c:tx>
              <c:dLblPos val="in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D370B362-606A-4E2F-B137-10BCECF91A01}" type="VALUE">
                      <a:rPr lang="en-US"/>
                      <a:pPr/>
                      <a:t>[VALOR]</a:t>
                    </a:fld>
                    <a:endParaRPr lang="en-US"/>
                  </a:p>
                  <a:p>
                    <a:r>
                      <a:rPr lang="en-US"/>
                      <a:t>36,6%</a:t>
                    </a:r>
                  </a:p>
                </c:rich>
              </c:tx>
              <c:dLblPos val="in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a:lstStyle/>
                  <a:p>
                    <a:fld id="{BF45C451-7A74-40F5-BC0A-024DF6709B97}" type="VALUE">
                      <a:rPr lang="en-US"/>
                      <a:pPr/>
                      <a:t>[VALOR]</a:t>
                    </a:fld>
                    <a:endParaRPr lang="en-US"/>
                  </a:p>
                  <a:p>
                    <a:r>
                      <a:rPr lang="en-US"/>
                      <a:t>11,5%</a:t>
                    </a:r>
                  </a:p>
                </c:rich>
              </c:tx>
              <c:dLblPos val="in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Hoja2!$H$7:$H$9</c:f>
              <c:strCache>
                <c:ptCount val="3"/>
                <c:pt idx="0">
                  <c:v>20-29</c:v>
                </c:pt>
                <c:pt idx="1">
                  <c:v>30-39</c:v>
                </c:pt>
                <c:pt idx="2">
                  <c:v>&gt;40</c:v>
                </c:pt>
              </c:strCache>
            </c:strRef>
          </c:cat>
          <c:val>
            <c:numRef>
              <c:f>Hoja2!$I$7:$I$9</c:f>
              <c:numCache>
                <c:formatCode>General</c:formatCode>
                <c:ptCount val="3"/>
                <c:pt idx="0">
                  <c:v>136</c:v>
                </c:pt>
                <c:pt idx="1">
                  <c:v>96</c:v>
                </c:pt>
                <c:pt idx="2">
                  <c:v>30</c:v>
                </c:pt>
              </c:numCache>
            </c:numRef>
          </c:val>
        </c:ser>
        <c:dLbls>
          <c:dLblPos val="inEnd"/>
          <c:showLegendKey val="0"/>
          <c:showVal val="1"/>
          <c:showCatName val="0"/>
          <c:showSerName val="0"/>
          <c:showPercent val="0"/>
          <c:showBubbleSize val="0"/>
        </c:dLbls>
        <c:gapWidth val="65"/>
        <c:axId val="623336416"/>
        <c:axId val="623328968"/>
      </c:barChart>
      <c:catAx>
        <c:axId val="6233364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s-CO"/>
                  <a:t>Rango de edad</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s-CO"/>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623328968"/>
        <c:crosses val="autoZero"/>
        <c:auto val="1"/>
        <c:lblAlgn val="ctr"/>
        <c:lblOffset val="100"/>
        <c:noMultiLvlLbl val="0"/>
      </c:catAx>
      <c:valAx>
        <c:axId val="62332896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s-CO"/>
                  <a:t>Frecuencia</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s-CO"/>
            </a:p>
          </c:txPr>
        </c:title>
        <c:numFmt formatCode="General" sourceLinked="1"/>
        <c:majorTickMark val="none"/>
        <c:minorTickMark val="none"/>
        <c:tickLblPos val="nextTo"/>
        <c:crossAx val="62333641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sz="1400" b="1" i="0" u="none" strike="noStrike" baseline="0">
                <a:effectLst/>
              </a:rPr>
              <a:t>Tabla de contingencia Edad vs tiempo iniciar estudios</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Hoja6!$C$5</c:f>
              <c:strCache>
                <c:ptCount val="1"/>
                <c:pt idx="0">
                  <c:v>20 - 29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Hoja6!$D$4:$F$4</c:f>
              <c:strCache>
                <c:ptCount val="3"/>
                <c:pt idx="0">
                  <c:v>Cortoplazomenosdeun1año</c:v>
                </c:pt>
                <c:pt idx="1">
                  <c:v>Medianoplazoentre1y2años</c:v>
                </c:pt>
                <c:pt idx="2">
                  <c:v>Largoplazomasde2años</c:v>
                </c:pt>
              </c:strCache>
            </c:strRef>
          </c:cat>
          <c:val>
            <c:numRef>
              <c:f>Hoja6!$D$5:$F$5</c:f>
              <c:numCache>
                <c:formatCode>General</c:formatCode>
                <c:ptCount val="3"/>
                <c:pt idx="0">
                  <c:v>45</c:v>
                </c:pt>
                <c:pt idx="1">
                  <c:v>77</c:v>
                </c:pt>
                <c:pt idx="2">
                  <c:v>14</c:v>
                </c:pt>
              </c:numCache>
            </c:numRef>
          </c:val>
        </c:ser>
        <c:ser>
          <c:idx val="1"/>
          <c:order val="1"/>
          <c:tx>
            <c:strRef>
              <c:f>Hoja6!$C$6</c:f>
              <c:strCache>
                <c:ptCount val="1"/>
                <c:pt idx="0">
                  <c:v>30 - 39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Hoja6!$D$4:$F$4</c:f>
              <c:strCache>
                <c:ptCount val="3"/>
                <c:pt idx="0">
                  <c:v>Cortoplazomenosdeun1año</c:v>
                </c:pt>
                <c:pt idx="1">
                  <c:v>Medianoplazoentre1y2años</c:v>
                </c:pt>
                <c:pt idx="2">
                  <c:v>Largoplazomasde2años</c:v>
                </c:pt>
              </c:strCache>
            </c:strRef>
          </c:cat>
          <c:val>
            <c:numRef>
              <c:f>Hoja6!$D$6:$F$6</c:f>
              <c:numCache>
                <c:formatCode>General</c:formatCode>
                <c:ptCount val="3"/>
                <c:pt idx="0">
                  <c:v>34</c:v>
                </c:pt>
                <c:pt idx="1">
                  <c:v>53</c:v>
                </c:pt>
                <c:pt idx="2">
                  <c:v>9</c:v>
                </c:pt>
              </c:numCache>
            </c:numRef>
          </c:val>
        </c:ser>
        <c:ser>
          <c:idx val="2"/>
          <c:order val="2"/>
          <c:tx>
            <c:strRef>
              <c:f>Hoja6!$C$7</c:f>
              <c:strCache>
                <c:ptCount val="1"/>
                <c:pt idx="0">
                  <c:v>&gt;40</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Hoja6!$D$4:$F$4</c:f>
              <c:strCache>
                <c:ptCount val="3"/>
                <c:pt idx="0">
                  <c:v>Cortoplazomenosdeun1año</c:v>
                </c:pt>
                <c:pt idx="1">
                  <c:v>Medianoplazoentre1y2años</c:v>
                </c:pt>
                <c:pt idx="2">
                  <c:v>Largoplazomasde2años</c:v>
                </c:pt>
              </c:strCache>
            </c:strRef>
          </c:cat>
          <c:val>
            <c:numRef>
              <c:f>Hoja6!$D$7:$F$7</c:f>
              <c:numCache>
                <c:formatCode>General</c:formatCode>
                <c:ptCount val="3"/>
                <c:pt idx="0">
                  <c:v>7</c:v>
                </c:pt>
                <c:pt idx="1">
                  <c:v>19</c:v>
                </c:pt>
                <c:pt idx="2">
                  <c:v>4</c:v>
                </c:pt>
              </c:numCache>
            </c:numRef>
          </c:val>
        </c:ser>
        <c:dLbls>
          <c:dLblPos val="outEnd"/>
          <c:showLegendKey val="0"/>
          <c:showVal val="1"/>
          <c:showCatName val="0"/>
          <c:showSerName val="0"/>
          <c:showPercent val="0"/>
          <c:showBubbleSize val="0"/>
        </c:dLbls>
        <c:gapWidth val="219"/>
        <c:overlap val="-27"/>
        <c:axId val="623325832"/>
        <c:axId val="623330536"/>
      </c:barChart>
      <c:catAx>
        <c:axId val="623325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3330536"/>
        <c:crosses val="autoZero"/>
        <c:auto val="1"/>
        <c:lblAlgn val="ctr"/>
        <c:lblOffset val="100"/>
        <c:noMultiLvlLbl val="0"/>
      </c:catAx>
      <c:valAx>
        <c:axId val="623330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3325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Modalidad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v>Si</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Hoja5!$D$5:$G$5</c:f>
              <c:strCache>
                <c:ptCount val="4"/>
                <c:pt idx="0">
                  <c:v>Adistancia</c:v>
                </c:pt>
                <c:pt idx="1">
                  <c:v>Mixta</c:v>
                </c:pt>
                <c:pt idx="2">
                  <c:v>Presencial</c:v>
                </c:pt>
                <c:pt idx="3">
                  <c:v>Virtual</c:v>
                </c:pt>
              </c:strCache>
            </c:strRef>
          </c:cat>
          <c:val>
            <c:numRef>
              <c:f>Hoja5!$D$6:$G$6</c:f>
              <c:numCache>
                <c:formatCode>General</c:formatCode>
                <c:ptCount val="4"/>
                <c:pt idx="0">
                  <c:v>19</c:v>
                </c:pt>
                <c:pt idx="1">
                  <c:v>96</c:v>
                </c:pt>
                <c:pt idx="2">
                  <c:v>117</c:v>
                </c:pt>
                <c:pt idx="3">
                  <c:v>30</c:v>
                </c:pt>
              </c:numCache>
            </c:numRef>
          </c:val>
        </c:ser>
        <c:dLbls>
          <c:dLblPos val="outEnd"/>
          <c:showLegendKey val="0"/>
          <c:showVal val="1"/>
          <c:showCatName val="0"/>
          <c:showSerName val="0"/>
          <c:showPercent val="0"/>
          <c:showBubbleSize val="0"/>
        </c:dLbls>
        <c:gapWidth val="219"/>
        <c:overlap val="-27"/>
        <c:axId val="623348176"/>
        <c:axId val="623347392"/>
        <c:extLst>
          <c:ext xmlns:c15="http://schemas.microsoft.com/office/drawing/2012/chart" uri="{02D57815-91ED-43cb-92C2-25804820EDAC}">
            <c15:filteredBarSeries>
              <c15:ser>
                <c:idx val="1"/>
                <c:order val="1"/>
                <c:spPr>
                  <a:solidFill>
                    <a:schemeClr val="accent2"/>
                  </a:solidFill>
                  <a:ln>
                    <a:noFill/>
                  </a:ln>
                  <a:effectLst/>
                </c:spPr>
                <c:invertIfNegative val="0"/>
                <c:dLbls>
                  <c:delete val="1"/>
                </c:dLbls>
                <c:cat>
                  <c:strRef>
                    <c:extLst>
                      <c:ext uri="{02D57815-91ED-43cb-92C2-25804820EDAC}">
                        <c15:formulaRef>
                          <c15:sqref>Hoja5!$D$5:$G$5</c15:sqref>
                        </c15:formulaRef>
                      </c:ext>
                    </c:extLst>
                    <c:strCache>
                      <c:ptCount val="4"/>
                      <c:pt idx="0">
                        <c:v>Adistancia</c:v>
                      </c:pt>
                      <c:pt idx="1">
                        <c:v>Mixta</c:v>
                      </c:pt>
                      <c:pt idx="2">
                        <c:v>Presencial</c:v>
                      </c:pt>
                      <c:pt idx="3">
                        <c:v>Virtual</c:v>
                      </c:pt>
                    </c:strCache>
                  </c:strRef>
                </c:cat>
                <c:val>
                  <c:numRef>
                    <c:extLst>
                      <c:ext uri="{02D57815-91ED-43cb-92C2-25804820EDAC}">
                        <c15:formulaRef>
                          <c15:sqref>Hoja5!$C$6</c15:sqref>
                        </c15:formulaRef>
                      </c:ext>
                    </c:extLst>
                    <c:numCache>
                      <c:formatCode>General</c:formatCode>
                      <c:ptCount val="1"/>
                      <c:pt idx="0">
                        <c:v>0</c:v>
                      </c:pt>
                    </c:numCache>
                  </c:numRef>
                </c:val>
              </c15:ser>
            </c15:filteredBarSeries>
          </c:ext>
        </c:extLst>
      </c:barChart>
      <c:catAx>
        <c:axId val="62334817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s-CO"/>
          </a:p>
        </c:txPr>
        <c:crossAx val="623347392"/>
        <c:crosses val="autoZero"/>
        <c:auto val="1"/>
        <c:lblAlgn val="ctr"/>
        <c:lblOffset val="100"/>
        <c:noMultiLvlLbl val="0"/>
      </c:catAx>
      <c:valAx>
        <c:axId val="623347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33481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s-CO" sz="1800" b="1">
                <a:effectLst/>
              </a:rPr>
              <a:t>¿Cuál es el cargo actual que ocupa?</a:t>
            </a:r>
            <a:endParaRPr lang="es-CO" sz="1800">
              <a:effectLst/>
            </a:endParaRP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CO"/>
        </a:p>
      </c:txPr>
    </c:title>
    <c:autoTitleDeleted val="0"/>
    <c:plotArea>
      <c:layout/>
      <c:pieChart>
        <c:varyColors val="1"/>
        <c:ser>
          <c:idx val="0"/>
          <c:order val="0"/>
          <c:tx>
            <c:strRef>
              <c:f>Hoja2!$D$4</c:f>
              <c:strCache>
                <c:ptCount val="1"/>
                <c:pt idx="0">
                  <c:v>Frecuencia</c:v>
                </c:pt>
              </c:strCache>
            </c:strRef>
          </c:tx>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Pt>
            <c:idx val="4"/>
            <c:bubble3D val="0"/>
            <c:spPr>
              <a:solidFill>
                <a:schemeClr val="accent5"/>
              </a:solidFill>
              <a:ln>
                <a:noFill/>
              </a:ln>
              <a:effectLst>
                <a:outerShdw blurRad="254000" sx="102000" sy="102000" algn="ctr" rotWithShape="0">
                  <a:prstClr val="black">
                    <a:alpha val="20000"/>
                  </a:prstClr>
                </a:outerShdw>
              </a:effectLst>
            </c:spPr>
          </c:dPt>
          <c:dPt>
            <c:idx val="5"/>
            <c:bubble3D val="0"/>
            <c:spPr>
              <a:solidFill>
                <a:schemeClr val="accent6"/>
              </a:solidFill>
              <a:ln>
                <a:noFill/>
              </a:ln>
              <a:effectLst>
                <a:outerShdw blurRad="254000" sx="102000" sy="102000" algn="ctr" rotWithShape="0">
                  <a:prstClr val="black">
                    <a:alpha val="20000"/>
                  </a:prstClr>
                </a:outerShdw>
              </a:effectLst>
            </c:spPr>
          </c:dPt>
          <c:dPt>
            <c:idx val="6"/>
            <c:bubble3D val="0"/>
            <c:spPr>
              <a:solidFill>
                <a:schemeClr val="accent1">
                  <a:lumMod val="60000"/>
                </a:schemeClr>
              </a:solidFill>
              <a:ln>
                <a:noFill/>
              </a:ln>
              <a:effectLst>
                <a:outerShdw blurRad="254000" sx="102000" sy="102000" algn="ctr" rotWithShape="0">
                  <a:prstClr val="black">
                    <a:alpha val="20000"/>
                  </a:prstClr>
                </a:outerShdw>
              </a:effectLst>
            </c:spPr>
          </c:dPt>
          <c:dPt>
            <c:idx val="7"/>
            <c:bubble3D val="0"/>
            <c:spPr>
              <a:solidFill>
                <a:schemeClr val="accent2">
                  <a:lumMod val="60000"/>
                </a:schemeClr>
              </a:solidFill>
              <a:ln>
                <a:noFill/>
              </a:ln>
              <a:effectLst>
                <a:outerShdw blurRad="254000" sx="102000" sy="102000" algn="ctr" rotWithShape="0">
                  <a:prstClr val="black">
                    <a:alpha val="20000"/>
                  </a:prstClr>
                </a:outerShdw>
              </a:effectLst>
            </c:spPr>
          </c:dPt>
          <c:dPt>
            <c:idx val="8"/>
            <c:bubble3D val="0"/>
            <c:spPr>
              <a:solidFill>
                <a:schemeClr val="accent3">
                  <a:lumMod val="60000"/>
                </a:schemeClr>
              </a:solidFill>
              <a:ln>
                <a:noFill/>
              </a:ln>
              <a:effectLst>
                <a:outerShdw blurRad="254000" sx="102000" sy="102000" algn="ctr" rotWithShape="0">
                  <a:prstClr val="black">
                    <a:alpha val="20000"/>
                  </a:prstClr>
                </a:outerShdw>
              </a:effectLst>
            </c:spPr>
          </c:dPt>
          <c:dPt>
            <c:idx val="9"/>
            <c:bubble3D val="0"/>
            <c:spPr>
              <a:solidFill>
                <a:schemeClr val="accent4">
                  <a:lumMod val="60000"/>
                </a:schemeClr>
              </a:solidFill>
              <a:ln>
                <a:noFill/>
              </a:ln>
              <a:effectLst>
                <a:outerShdw blurRad="254000" sx="102000" sy="102000" algn="ctr" rotWithShape="0">
                  <a:prstClr val="black">
                    <a:alpha val="20000"/>
                  </a:prstClr>
                </a:outerShdw>
              </a:effectLst>
            </c:spPr>
          </c:dPt>
          <c:dPt>
            <c:idx val="10"/>
            <c:bubble3D val="0"/>
            <c:spPr>
              <a:solidFill>
                <a:schemeClr val="accent5">
                  <a:lumMod val="60000"/>
                </a:schemeClr>
              </a:solidFill>
              <a:ln>
                <a:noFill/>
              </a:ln>
              <a:effectLst>
                <a:outerShdw blurRad="254000" sx="102000" sy="102000" algn="ctr" rotWithShape="0">
                  <a:prstClr val="black">
                    <a:alpha val="20000"/>
                  </a:prstClr>
                </a:outerShdw>
              </a:effectLst>
            </c:spPr>
          </c:dPt>
          <c:dPt>
            <c:idx val="11"/>
            <c:bubble3D val="0"/>
            <c:spPr>
              <a:solidFill>
                <a:schemeClr val="accent6">
                  <a:lumMod val="60000"/>
                </a:schemeClr>
              </a:solidFill>
              <a:ln>
                <a:noFill/>
              </a:ln>
              <a:effectLst>
                <a:outerShdw blurRad="254000" sx="102000" sy="102000" algn="ctr" rotWithShape="0">
                  <a:prstClr val="black">
                    <a:alpha val="20000"/>
                  </a:prstClr>
                </a:outerShdw>
              </a:effectLst>
            </c:spPr>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c:spPr>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c:spPr>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c:spPr>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c:spPr>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c:spPr>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c:spPr>
          </c:dPt>
          <c:dPt>
            <c:idx val="18"/>
            <c:bubble3D val="0"/>
            <c:spPr>
              <a:solidFill>
                <a:schemeClr val="accent1">
                  <a:lumMod val="80000"/>
                </a:schemeClr>
              </a:solidFill>
              <a:ln>
                <a:noFill/>
              </a:ln>
              <a:effectLst>
                <a:outerShdw blurRad="254000" sx="102000" sy="102000" algn="ctr" rotWithShape="0">
                  <a:prstClr val="black">
                    <a:alpha val="20000"/>
                  </a:prstClr>
                </a:outerShdw>
              </a:effectLst>
            </c:spPr>
          </c:dPt>
          <c:dPt>
            <c:idx val="19"/>
            <c:bubble3D val="0"/>
            <c:spPr>
              <a:solidFill>
                <a:schemeClr val="accent2">
                  <a:lumMod val="80000"/>
                </a:schemeClr>
              </a:solidFill>
              <a:ln>
                <a:noFill/>
              </a:ln>
              <a:effectLst>
                <a:outerShdw blurRad="254000" sx="102000" sy="102000" algn="ctr" rotWithShape="0">
                  <a:prstClr val="black">
                    <a:alpha val="20000"/>
                  </a:prstClr>
                </a:outerShdw>
              </a:effectLst>
            </c:spPr>
          </c:dPt>
          <c:dPt>
            <c:idx val="20"/>
            <c:bubble3D val="0"/>
            <c:spPr>
              <a:solidFill>
                <a:schemeClr val="accent3">
                  <a:lumMod val="80000"/>
                </a:schemeClr>
              </a:solidFill>
              <a:ln>
                <a:noFill/>
              </a:ln>
              <a:effectLst>
                <a:outerShdw blurRad="254000" sx="102000" sy="102000" algn="ctr" rotWithShape="0">
                  <a:prstClr val="black">
                    <a:alpha val="20000"/>
                  </a:prstClr>
                </a:outerShdw>
              </a:effectLst>
            </c:spPr>
          </c:dPt>
          <c:dPt>
            <c:idx val="21"/>
            <c:bubble3D val="0"/>
            <c:spPr>
              <a:solidFill>
                <a:schemeClr val="accent4">
                  <a:lumMod val="80000"/>
                </a:schemeClr>
              </a:solidFill>
              <a:ln>
                <a:noFill/>
              </a:ln>
              <a:effectLst>
                <a:outerShdw blurRad="254000" sx="102000" sy="102000" algn="ctr" rotWithShape="0">
                  <a:prstClr val="black">
                    <a:alpha val="20000"/>
                  </a:prstClr>
                </a:outerShdw>
              </a:effectLst>
            </c:spPr>
          </c:dPt>
          <c:dPt>
            <c:idx val="22"/>
            <c:bubble3D val="0"/>
            <c:spPr>
              <a:solidFill>
                <a:schemeClr val="accent5">
                  <a:lumMod val="80000"/>
                </a:schemeClr>
              </a:solidFill>
              <a:ln>
                <a:noFill/>
              </a:ln>
              <a:effectLst>
                <a:outerShdw blurRad="254000" sx="102000" sy="102000" algn="ctr" rotWithShape="0">
                  <a:prstClr val="black">
                    <a:alpha val="20000"/>
                  </a:prstClr>
                </a:outerShdw>
              </a:effectLst>
            </c:spPr>
          </c:dPt>
          <c:dPt>
            <c:idx val="23"/>
            <c:bubble3D val="0"/>
            <c:spPr>
              <a:solidFill>
                <a:schemeClr val="accent6">
                  <a:lumMod val="80000"/>
                </a:schemeClr>
              </a:solidFill>
              <a:ln>
                <a:noFill/>
              </a:ln>
              <a:effectLst>
                <a:outerShdw blurRad="254000" sx="102000" sy="102000" algn="ctr" rotWithShape="0">
                  <a:prstClr val="black">
                    <a:alpha val="20000"/>
                  </a:prstClr>
                </a:outerShdw>
              </a:effectLst>
            </c:spPr>
          </c:dPt>
          <c:dPt>
            <c:idx val="24"/>
            <c:bubble3D val="0"/>
            <c:spPr>
              <a:solidFill>
                <a:schemeClr val="accent1">
                  <a:lumMod val="60000"/>
                  <a:lumOff val="40000"/>
                </a:schemeClr>
              </a:solidFill>
              <a:ln>
                <a:noFill/>
              </a:ln>
              <a:effectLst>
                <a:outerShdw blurRad="254000" sx="102000" sy="102000" algn="ctr" rotWithShape="0">
                  <a:prstClr val="black">
                    <a:alpha val="20000"/>
                  </a:prstClr>
                </a:outerShdw>
              </a:effectLst>
            </c:spPr>
          </c:dPt>
          <c:dPt>
            <c:idx val="25"/>
            <c:bubble3D val="0"/>
            <c:spPr>
              <a:solidFill>
                <a:schemeClr val="accent2">
                  <a:lumMod val="60000"/>
                  <a:lumOff val="40000"/>
                </a:schemeClr>
              </a:solidFill>
              <a:ln>
                <a:noFill/>
              </a:ln>
              <a:effectLst>
                <a:outerShdw blurRad="254000" sx="102000" sy="102000" algn="ctr" rotWithShape="0">
                  <a:prstClr val="black">
                    <a:alpha val="20000"/>
                  </a:prstClr>
                </a:outerShdw>
              </a:effectLst>
            </c:spPr>
          </c:dPt>
          <c:dPt>
            <c:idx val="26"/>
            <c:bubble3D val="0"/>
            <c:spPr>
              <a:solidFill>
                <a:schemeClr val="accent3">
                  <a:lumMod val="60000"/>
                  <a:lumOff val="40000"/>
                </a:schemeClr>
              </a:solidFill>
              <a:ln>
                <a:noFill/>
              </a:ln>
              <a:effectLst>
                <a:outerShdw blurRad="254000" sx="102000" sy="102000" algn="ctr" rotWithShape="0">
                  <a:prstClr val="black">
                    <a:alpha val="20000"/>
                  </a:prstClr>
                </a:outerShdw>
              </a:effectLst>
            </c:spPr>
          </c:dPt>
          <c:dPt>
            <c:idx val="27"/>
            <c:bubble3D val="0"/>
            <c:spPr>
              <a:solidFill>
                <a:schemeClr val="accent4">
                  <a:lumMod val="60000"/>
                  <a:lumOff val="40000"/>
                </a:schemeClr>
              </a:solidFill>
              <a:ln>
                <a:noFill/>
              </a:ln>
              <a:effectLst>
                <a:outerShdw blurRad="254000" sx="102000" sy="102000" algn="ctr" rotWithShape="0">
                  <a:prstClr val="black">
                    <a:alpha val="20000"/>
                  </a:prstClr>
                </a:outerShdw>
              </a:effectLst>
            </c:spPr>
          </c:dPt>
          <c:dPt>
            <c:idx val="28"/>
            <c:bubble3D val="0"/>
            <c:spPr>
              <a:solidFill>
                <a:schemeClr val="accent5">
                  <a:lumMod val="60000"/>
                  <a:lumOff val="40000"/>
                </a:schemeClr>
              </a:solidFill>
              <a:ln>
                <a:noFill/>
              </a:ln>
              <a:effectLst>
                <a:outerShdw blurRad="254000" sx="102000" sy="102000" algn="ctr" rotWithShape="0">
                  <a:prstClr val="black">
                    <a:alpha val="20000"/>
                  </a:prstClr>
                </a:outerShdw>
              </a:effectLst>
            </c:spPr>
          </c:dPt>
          <c:dPt>
            <c:idx val="29"/>
            <c:bubble3D val="0"/>
            <c:spPr>
              <a:solidFill>
                <a:schemeClr val="accent6">
                  <a:lumMod val="60000"/>
                  <a:lumOff val="40000"/>
                </a:schemeClr>
              </a:solidFill>
              <a:ln>
                <a:noFill/>
              </a:ln>
              <a:effectLst>
                <a:outerShdw blurRad="254000" sx="102000" sy="102000" algn="ctr" rotWithShape="0">
                  <a:prstClr val="black">
                    <a:alpha val="20000"/>
                  </a:prstClr>
                </a:outerShdw>
              </a:effectLst>
            </c:spPr>
          </c:dPt>
          <c:dPt>
            <c:idx val="30"/>
            <c:bubble3D val="0"/>
            <c:spPr>
              <a:solidFill>
                <a:schemeClr val="accent1">
                  <a:lumMod val="50000"/>
                </a:schemeClr>
              </a:solidFill>
              <a:ln>
                <a:noFill/>
              </a:ln>
              <a:effectLst>
                <a:outerShdw blurRad="254000" sx="102000" sy="102000" algn="ctr" rotWithShape="0">
                  <a:prstClr val="black">
                    <a:alpha val="20000"/>
                  </a:prstClr>
                </a:outerShdw>
              </a:effectLst>
            </c:spPr>
          </c:dPt>
          <c:dPt>
            <c:idx val="31"/>
            <c:bubble3D val="0"/>
            <c:spPr>
              <a:solidFill>
                <a:schemeClr val="accent2">
                  <a:lumMod val="50000"/>
                </a:schemeClr>
              </a:solidFill>
              <a:ln>
                <a:noFill/>
              </a:ln>
              <a:effectLst>
                <a:outerShdw blurRad="254000" sx="102000" sy="102000" algn="ctr" rotWithShape="0">
                  <a:prstClr val="black">
                    <a:alpha val="20000"/>
                  </a:prstClr>
                </a:outerShdw>
              </a:effectLst>
            </c:spPr>
          </c:dPt>
          <c:dPt>
            <c:idx val="32"/>
            <c:bubble3D val="0"/>
            <c:spPr>
              <a:solidFill>
                <a:schemeClr val="accent3">
                  <a:lumMod val="50000"/>
                </a:schemeClr>
              </a:solidFill>
              <a:ln>
                <a:noFill/>
              </a:ln>
              <a:effectLst>
                <a:outerShdw blurRad="254000" sx="102000" sy="102000" algn="ctr" rotWithShape="0">
                  <a:prstClr val="black">
                    <a:alpha val="20000"/>
                  </a:prstClr>
                </a:outerShdw>
              </a:effectLst>
            </c:spPr>
          </c:dPt>
          <c:cat>
            <c:strRef>
              <c:f>Hoja2!$C$5:$C$37</c:f>
              <c:strCache>
                <c:ptCount val="33"/>
                <c:pt idx="0">
                  <c:v>Otros</c:v>
                </c:pt>
                <c:pt idx="1">
                  <c:v>Docente</c:v>
                </c:pt>
                <c:pt idx="2">
                  <c:v>Gerente</c:v>
                </c:pt>
                <c:pt idx="3">
                  <c:v>Coordinador</c:v>
                </c:pt>
                <c:pt idx="4">
                  <c:v>Odontologo</c:v>
                </c:pt>
                <c:pt idx="5">
                  <c:v>Asesor</c:v>
                </c:pt>
                <c:pt idx="6">
                  <c:v>Administrador</c:v>
                </c:pt>
                <c:pt idx="7">
                  <c:v>Abogado</c:v>
                </c:pt>
                <c:pt idx="8">
                  <c:v>Contratista</c:v>
                </c:pt>
                <c:pt idx="9">
                  <c:v>DocentedeTiempoCompletoOcasional</c:v>
                </c:pt>
                <c:pt idx="10">
                  <c:v>Optometra</c:v>
                </c:pt>
                <c:pt idx="11">
                  <c:v>Profesional</c:v>
                </c:pt>
                <c:pt idx="12">
                  <c:v>Auxiliar</c:v>
                </c:pt>
                <c:pt idx="13">
                  <c:v>Contador</c:v>
                </c:pt>
                <c:pt idx="14">
                  <c:v>CoordinadordeProyectos</c:v>
                </c:pt>
                <c:pt idx="15">
                  <c:v>Director</c:v>
                </c:pt>
                <c:pt idx="16">
                  <c:v>GerentedeProyectos</c:v>
                </c:pt>
                <c:pt idx="17">
                  <c:v>Ingeniero</c:v>
                </c:pt>
                <c:pt idx="18">
                  <c:v>Jefe</c:v>
                </c:pt>
                <c:pt idx="19">
                  <c:v>Medico</c:v>
                </c:pt>
                <c:pt idx="20">
                  <c:v>OdontologoGeneral</c:v>
                </c:pt>
                <c:pt idx="21">
                  <c:v>ProfesionaldeCalidad</c:v>
                </c:pt>
                <c:pt idx="22">
                  <c:v>RepresentanteComercial</c:v>
                </c:pt>
                <c:pt idx="23">
                  <c:v>ResidentedeObra</c:v>
                </c:pt>
                <c:pt idx="24">
                  <c:v>SecretariaGeneral</c:v>
                </c:pt>
                <c:pt idx="25">
                  <c:v>Asesorjuridico</c:v>
                </c:pt>
                <c:pt idx="26">
                  <c:v>AsistenteInvestigacion</c:v>
                </c:pt>
                <c:pt idx="27">
                  <c:v>Auditor</c:v>
                </c:pt>
                <c:pt idx="28">
                  <c:v>Consultor</c:v>
                </c:pt>
                <c:pt idx="29">
                  <c:v>CoordinadordeZona</c:v>
                </c:pt>
                <c:pt idx="30">
                  <c:v>DocentedeInvestigacion</c:v>
                </c:pt>
                <c:pt idx="31">
                  <c:v>GerenteRegional</c:v>
                </c:pt>
                <c:pt idx="32">
                  <c:v>Instructor</c:v>
                </c:pt>
              </c:strCache>
            </c:strRef>
          </c:cat>
          <c:val>
            <c:numRef>
              <c:f>Hoja2!$D$5:$D$37</c:f>
              <c:numCache>
                <c:formatCode>General</c:formatCode>
                <c:ptCount val="33"/>
                <c:pt idx="0">
                  <c:v>128</c:v>
                </c:pt>
                <c:pt idx="1">
                  <c:v>19</c:v>
                </c:pt>
                <c:pt idx="2">
                  <c:v>11</c:v>
                </c:pt>
                <c:pt idx="3">
                  <c:v>7</c:v>
                </c:pt>
                <c:pt idx="4">
                  <c:v>6</c:v>
                </c:pt>
                <c:pt idx="5">
                  <c:v>5</c:v>
                </c:pt>
                <c:pt idx="6">
                  <c:v>5</c:v>
                </c:pt>
                <c:pt idx="7">
                  <c:v>4</c:v>
                </c:pt>
                <c:pt idx="8">
                  <c:v>4</c:v>
                </c:pt>
                <c:pt idx="9">
                  <c:v>4</c:v>
                </c:pt>
                <c:pt idx="10">
                  <c:v>3</c:v>
                </c:pt>
                <c:pt idx="11">
                  <c:v>3</c:v>
                </c:pt>
                <c:pt idx="12">
                  <c:v>3</c:v>
                </c:pt>
                <c:pt idx="13">
                  <c:v>3</c:v>
                </c:pt>
                <c:pt idx="14">
                  <c:v>3</c:v>
                </c:pt>
                <c:pt idx="15">
                  <c:v>3</c:v>
                </c:pt>
                <c:pt idx="16">
                  <c:v>3</c:v>
                </c:pt>
                <c:pt idx="17">
                  <c:v>3</c:v>
                </c:pt>
                <c:pt idx="18">
                  <c:v>3</c:v>
                </c:pt>
                <c:pt idx="19">
                  <c:v>2</c:v>
                </c:pt>
                <c:pt idx="20">
                  <c:v>2</c:v>
                </c:pt>
                <c:pt idx="21">
                  <c:v>2</c:v>
                </c:pt>
                <c:pt idx="22">
                  <c:v>2</c:v>
                </c:pt>
                <c:pt idx="23">
                  <c:v>2</c:v>
                </c:pt>
                <c:pt idx="24">
                  <c:v>2</c:v>
                </c:pt>
                <c:pt idx="25">
                  <c:v>2</c:v>
                </c:pt>
                <c:pt idx="26">
                  <c:v>2</c:v>
                </c:pt>
                <c:pt idx="27">
                  <c:v>2</c:v>
                </c:pt>
                <c:pt idx="28">
                  <c:v>2</c:v>
                </c:pt>
                <c:pt idx="29">
                  <c:v>2</c:v>
                </c:pt>
                <c:pt idx="30">
                  <c:v>2</c:v>
                </c:pt>
                <c:pt idx="31">
                  <c:v>2</c:v>
                </c:pt>
                <c:pt idx="32">
                  <c:v>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2080837901721464"/>
          <c:y val="8.7921168513595424E-2"/>
          <c:w val="0.36543409857896703"/>
          <c:h val="0.9021261592787748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[APREGUNTAS CON MULTIPLE RESPUESTA.xlsx]Hoja3!Tabla dinámica1</c:name>
    <c:fmtId val="-1"/>
  </c:pivotSource>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s-CO" sz="1100" b="1">
                <a:solidFill>
                  <a:sysClr val="windowText" lastClr="000000"/>
                </a:solidFill>
                <a:effectLst/>
              </a:rPr>
              <a:t>¿En qué área del conocimiento considera debería mejorar sus competencias o habilidades?</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s-CO"/>
        </a:p>
      </c:txPr>
    </c:title>
    <c:autoTitleDeleted val="0"/>
    <c:pivotFmts>
      <c:pivotFmt>
        <c:idx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diamond"/>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squar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Hoja3!$B$3</c:f>
              <c:strCache>
                <c:ptCount val="1"/>
                <c:pt idx="0">
                  <c:v>Frecuencia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Hoja3!$A$4:$A$35</c:f>
              <c:strCache>
                <c:ptCount val="31"/>
                <c:pt idx="0">
                  <c:v>Inglés</c:v>
                </c:pt>
                <c:pt idx="1">
                  <c:v>Gestión de proyectos</c:v>
                </c:pt>
                <c:pt idx="2">
                  <c:v>Finanzas</c:v>
                </c:pt>
                <c:pt idx="3">
                  <c:v>Habilidades gerenciales</c:v>
                </c:pt>
                <c:pt idx="4">
                  <c:v>Investigación</c:v>
                </c:pt>
                <c:pt idx="5">
                  <c:v>Mercadeo y comercialización</c:v>
                </c:pt>
                <c:pt idx="6">
                  <c:v>Sistemas informáticos</c:v>
                </c:pt>
                <c:pt idx="7">
                  <c:v>Calidad</c:v>
                </c:pt>
                <c:pt idx="8">
                  <c:v>Seguridad industrial</c:v>
                </c:pt>
                <c:pt idx="9">
                  <c:v>Talento humano</c:v>
                </c:pt>
                <c:pt idx="10">
                  <c:v>Producción</c:v>
                </c:pt>
                <c:pt idx="11">
                  <c:v>Sistemas de telecomunicaciones</c:v>
                </c:pt>
                <c:pt idx="12">
                  <c:v> Producción</c:v>
                </c:pt>
                <c:pt idx="13">
                  <c:v>Derecho</c:v>
                </c:pt>
                <c:pt idx="14">
                  <c:v>Ambiental</c:v>
                </c:pt>
                <c:pt idx="15">
                  <c:v>Producción de cine</c:v>
                </c:pt>
                <c:pt idx="16">
                  <c:v>Pediatría </c:v>
                </c:pt>
                <c:pt idx="17">
                  <c:v>RSE</c:v>
                </c:pt>
                <c:pt idx="18">
                  <c:v>Pavimento</c:v>
                </c:pt>
                <c:pt idx="19">
                  <c:v>Administracion de Ventas</c:v>
                </c:pt>
                <c:pt idx="20">
                  <c:v>Gestión aduanera</c:v>
                </c:pt>
                <c:pt idx="21">
                  <c:v>Geotecnia </c:v>
                </c:pt>
                <c:pt idx="22">
                  <c:v>Recursos Hídricos</c:v>
                </c:pt>
                <c:pt idx="23">
                  <c:v>Gestión Ambiental</c:v>
                </c:pt>
                <c:pt idx="24">
                  <c:v>Habilidades comunicativas </c:v>
                </c:pt>
                <c:pt idx="25">
                  <c:v>Cooperación internacional</c:v>
                </c:pt>
                <c:pt idx="26">
                  <c:v>Creación de empresas</c:v>
                </c:pt>
                <c:pt idx="27">
                  <c:v>Técnicas de pintura y grabado</c:v>
                </c:pt>
                <c:pt idx="28">
                  <c:v>Mantenimiento </c:v>
                </c:pt>
                <c:pt idx="29">
                  <c:v>Contabilidad</c:v>
                </c:pt>
                <c:pt idx="30">
                  <c:v>Competencias pedagógicas</c:v>
                </c:pt>
              </c:strCache>
            </c:strRef>
          </c:cat>
          <c:val>
            <c:numRef>
              <c:f>Hoja3!$B$4:$B$35</c:f>
              <c:numCache>
                <c:formatCode>General</c:formatCode>
                <c:ptCount val="31"/>
                <c:pt idx="0">
                  <c:v>146</c:v>
                </c:pt>
                <c:pt idx="1">
                  <c:v>108</c:v>
                </c:pt>
                <c:pt idx="2">
                  <c:v>92</c:v>
                </c:pt>
                <c:pt idx="3">
                  <c:v>82</c:v>
                </c:pt>
                <c:pt idx="4">
                  <c:v>68</c:v>
                </c:pt>
                <c:pt idx="5">
                  <c:v>59</c:v>
                </c:pt>
                <c:pt idx="6">
                  <c:v>54</c:v>
                </c:pt>
                <c:pt idx="7">
                  <c:v>48</c:v>
                </c:pt>
                <c:pt idx="8">
                  <c:v>38</c:v>
                </c:pt>
                <c:pt idx="9">
                  <c:v>37</c:v>
                </c:pt>
                <c:pt idx="10">
                  <c:v>25</c:v>
                </c:pt>
                <c:pt idx="11">
                  <c:v>22</c:v>
                </c:pt>
                <c:pt idx="12">
                  <c:v>5</c:v>
                </c:pt>
                <c:pt idx="13">
                  <c:v>3</c:v>
                </c:pt>
                <c:pt idx="14">
                  <c:v>2</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numCache>
            </c:numRef>
          </c:val>
        </c:ser>
        <c:ser>
          <c:idx val="1"/>
          <c:order val="1"/>
          <c:tx>
            <c:strRef>
              <c:f>Hoja3!$C$3</c:f>
              <c:strCache>
                <c:ptCount val="1"/>
                <c:pt idx="0">
                  <c:v>Porcentaje </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Hoja3!$A$4:$A$35</c:f>
              <c:strCache>
                <c:ptCount val="31"/>
                <c:pt idx="0">
                  <c:v>Inglés</c:v>
                </c:pt>
                <c:pt idx="1">
                  <c:v>Gestión de proyectos</c:v>
                </c:pt>
                <c:pt idx="2">
                  <c:v>Finanzas</c:v>
                </c:pt>
                <c:pt idx="3">
                  <c:v>Habilidades gerenciales</c:v>
                </c:pt>
                <c:pt idx="4">
                  <c:v>Investigación</c:v>
                </c:pt>
                <c:pt idx="5">
                  <c:v>Mercadeo y comercialización</c:v>
                </c:pt>
                <c:pt idx="6">
                  <c:v>Sistemas informáticos</c:v>
                </c:pt>
                <c:pt idx="7">
                  <c:v>Calidad</c:v>
                </c:pt>
                <c:pt idx="8">
                  <c:v>Seguridad industrial</c:v>
                </c:pt>
                <c:pt idx="9">
                  <c:v>Talento humano</c:v>
                </c:pt>
                <c:pt idx="10">
                  <c:v>Producción</c:v>
                </c:pt>
                <c:pt idx="11">
                  <c:v>Sistemas de telecomunicaciones</c:v>
                </c:pt>
                <c:pt idx="12">
                  <c:v> Producción</c:v>
                </c:pt>
                <c:pt idx="13">
                  <c:v>Derecho</c:v>
                </c:pt>
                <c:pt idx="14">
                  <c:v>Ambiental</c:v>
                </c:pt>
                <c:pt idx="15">
                  <c:v>Producción de cine</c:v>
                </c:pt>
                <c:pt idx="16">
                  <c:v>Pediatría </c:v>
                </c:pt>
                <c:pt idx="17">
                  <c:v>RSE</c:v>
                </c:pt>
                <c:pt idx="18">
                  <c:v>Pavimento</c:v>
                </c:pt>
                <c:pt idx="19">
                  <c:v>Administracion de Ventas</c:v>
                </c:pt>
                <c:pt idx="20">
                  <c:v>Gestión aduanera</c:v>
                </c:pt>
                <c:pt idx="21">
                  <c:v>Geotecnia </c:v>
                </c:pt>
                <c:pt idx="22">
                  <c:v>Recursos Hídricos</c:v>
                </c:pt>
                <c:pt idx="23">
                  <c:v>Gestión Ambiental</c:v>
                </c:pt>
                <c:pt idx="24">
                  <c:v>Habilidades comunicativas </c:v>
                </c:pt>
                <c:pt idx="25">
                  <c:v>Cooperación internacional</c:v>
                </c:pt>
                <c:pt idx="26">
                  <c:v>Creación de empresas</c:v>
                </c:pt>
                <c:pt idx="27">
                  <c:v>Técnicas de pintura y grabado</c:v>
                </c:pt>
                <c:pt idx="28">
                  <c:v>Mantenimiento </c:v>
                </c:pt>
                <c:pt idx="29">
                  <c:v>Contabilidad</c:v>
                </c:pt>
                <c:pt idx="30">
                  <c:v>Competencias pedagógicas</c:v>
                </c:pt>
              </c:strCache>
            </c:strRef>
          </c:cat>
          <c:val>
            <c:numRef>
              <c:f>Hoja3!$C$4:$C$35</c:f>
              <c:numCache>
                <c:formatCode>0.0%</c:formatCode>
                <c:ptCount val="31"/>
                <c:pt idx="0">
                  <c:v>0.1813664596273292</c:v>
                </c:pt>
                <c:pt idx="1">
                  <c:v>0.1341614906832298</c:v>
                </c:pt>
                <c:pt idx="2">
                  <c:v>0.11428571428571428</c:v>
                </c:pt>
                <c:pt idx="3">
                  <c:v>0.10186335403726708</c:v>
                </c:pt>
                <c:pt idx="4">
                  <c:v>8.4472049689440998E-2</c:v>
                </c:pt>
                <c:pt idx="5">
                  <c:v>7.3291925465838514E-2</c:v>
                </c:pt>
                <c:pt idx="6">
                  <c:v>6.70807453416149E-2</c:v>
                </c:pt>
                <c:pt idx="7">
                  <c:v>5.9627329192546583E-2</c:v>
                </c:pt>
                <c:pt idx="8">
                  <c:v>4.7204968944099382E-2</c:v>
                </c:pt>
                <c:pt idx="9">
                  <c:v>4.5962732919254658E-2</c:v>
                </c:pt>
                <c:pt idx="10">
                  <c:v>3.1055900621118012E-2</c:v>
                </c:pt>
                <c:pt idx="11">
                  <c:v>2.732919254658385E-2</c:v>
                </c:pt>
                <c:pt idx="12">
                  <c:v>6.2111801242236021E-3</c:v>
                </c:pt>
                <c:pt idx="13">
                  <c:v>3.7267080745341614E-3</c:v>
                </c:pt>
                <c:pt idx="14">
                  <c:v>2.4844720496894411E-3</c:v>
                </c:pt>
                <c:pt idx="15">
                  <c:v>1.2422360248447205E-3</c:v>
                </c:pt>
                <c:pt idx="16">
                  <c:v>1.2422360248447205E-3</c:v>
                </c:pt>
                <c:pt idx="17">
                  <c:v>1.2422360248447205E-3</c:v>
                </c:pt>
                <c:pt idx="18">
                  <c:v>1.2422360248447205E-3</c:v>
                </c:pt>
                <c:pt idx="19">
                  <c:v>1.2422360248447205E-3</c:v>
                </c:pt>
                <c:pt idx="20">
                  <c:v>1.2422360248447205E-3</c:v>
                </c:pt>
                <c:pt idx="21">
                  <c:v>1.2422360248447205E-3</c:v>
                </c:pt>
                <c:pt idx="22">
                  <c:v>1.2422360248447205E-3</c:v>
                </c:pt>
                <c:pt idx="23">
                  <c:v>1.2422360248447205E-3</c:v>
                </c:pt>
                <c:pt idx="24">
                  <c:v>1.2422360248447205E-3</c:v>
                </c:pt>
                <c:pt idx="25">
                  <c:v>1.2422360248447205E-3</c:v>
                </c:pt>
                <c:pt idx="26">
                  <c:v>1.2422360248447205E-3</c:v>
                </c:pt>
                <c:pt idx="27">
                  <c:v>1.2422360248447205E-3</c:v>
                </c:pt>
                <c:pt idx="28">
                  <c:v>1.2422360248447205E-3</c:v>
                </c:pt>
                <c:pt idx="29">
                  <c:v>1.2422360248447205E-3</c:v>
                </c:pt>
                <c:pt idx="30">
                  <c:v>1.2422360248447205E-3</c:v>
                </c:pt>
              </c:numCache>
            </c:numRef>
          </c:val>
        </c:ser>
        <c:dLbls>
          <c:dLblPos val="inEnd"/>
          <c:showLegendKey val="0"/>
          <c:showVal val="1"/>
          <c:showCatName val="0"/>
          <c:showSerName val="0"/>
          <c:showPercent val="0"/>
          <c:showBubbleSize val="0"/>
        </c:dLbls>
        <c:gapWidth val="115"/>
        <c:overlap val="-20"/>
        <c:axId val="623316424"/>
        <c:axId val="623314072"/>
      </c:barChart>
      <c:catAx>
        <c:axId val="6233164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3314072"/>
        <c:crosses val="autoZero"/>
        <c:auto val="1"/>
        <c:lblAlgn val="ctr"/>
        <c:lblOffset val="100"/>
        <c:noMultiLvlLbl val="0"/>
      </c:catAx>
      <c:valAx>
        <c:axId val="6233140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33164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400"/>
            </a:pPr>
            <a:r>
              <a:rPr lang="es-CO" sz="1400"/>
              <a:t>¿Cuánto estaría dispuesto a invertir por un programa completo?</a:t>
            </a:r>
          </a:p>
        </c:rich>
      </c:tx>
      <c:layout>
        <c:manualLayout>
          <c:xMode val="edge"/>
          <c:yMode val="edge"/>
          <c:x val="0.12786370431869001"/>
          <c:y val="8.455771984762378E-2"/>
        </c:manualLayout>
      </c:layout>
      <c:overlay val="0"/>
      <c:spPr>
        <a:noFill/>
        <a:ln>
          <a:noFill/>
        </a:ln>
        <a:effectLst/>
      </c:spPr>
    </c:title>
    <c:autoTitleDeleted val="0"/>
    <c:plotArea>
      <c:layout>
        <c:manualLayout>
          <c:layoutTarget val="inner"/>
          <c:xMode val="edge"/>
          <c:yMode val="edge"/>
          <c:x val="0.19214559367993683"/>
          <c:y val="0.186462305135873"/>
          <c:w val="0.76938412276330381"/>
          <c:h val="0.75584379420162762"/>
        </c:manualLayout>
      </c:layout>
      <c:barChart>
        <c:barDir val="bar"/>
        <c:grouping val="clustered"/>
        <c:varyColors val="0"/>
        <c:ser>
          <c:idx val="0"/>
          <c:order val="0"/>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Hoja3!$C$8:$C$13</c:f>
              <c:strCache>
                <c:ptCount val="6"/>
                <c:pt idx="0">
                  <c:v>Menos de 10 Millones</c:v>
                </c:pt>
                <c:pt idx="1">
                  <c:v>Entre 10 y 15 millones</c:v>
                </c:pt>
                <c:pt idx="2">
                  <c:v>Entre 15 y 20 millones</c:v>
                </c:pt>
                <c:pt idx="3">
                  <c:v>Entre 20 y 25 millones </c:v>
                </c:pt>
                <c:pt idx="4">
                  <c:v>Entre 25 y 30 millones</c:v>
                </c:pt>
                <c:pt idx="5">
                  <c:v>Más de 30 millones</c:v>
                </c:pt>
              </c:strCache>
            </c:strRef>
          </c:cat>
          <c:val>
            <c:numRef>
              <c:f>Hoja3!$D$8:$D$13</c:f>
              <c:numCache>
                <c:formatCode>0.00%</c:formatCode>
                <c:ptCount val="6"/>
                <c:pt idx="0">
                  <c:v>0.309</c:v>
                </c:pt>
                <c:pt idx="1">
                  <c:v>0.317</c:v>
                </c:pt>
                <c:pt idx="2">
                  <c:v>0.19500000000000001</c:v>
                </c:pt>
                <c:pt idx="3">
                  <c:v>7.2999999999999995E-2</c:v>
                </c:pt>
                <c:pt idx="4">
                  <c:v>3.4000000000000002E-2</c:v>
                </c:pt>
                <c:pt idx="5">
                  <c:v>7.2999999999999995E-2</c:v>
                </c:pt>
              </c:numCache>
            </c:numRef>
          </c:val>
        </c:ser>
        <c:dLbls>
          <c:dLblPos val="outEnd"/>
          <c:showLegendKey val="0"/>
          <c:showVal val="1"/>
          <c:showCatName val="0"/>
          <c:showSerName val="0"/>
          <c:showPercent val="0"/>
          <c:showBubbleSize val="0"/>
        </c:dLbls>
        <c:gapWidth val="65"/>
        <c:axId val="623318384"/>
        <c:axId val="623321912"/>
      </c:barChart>
      <c:catAx>
        <c:axId val="623318384"/>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vert="horz"/>
          <a:lstStyle/>
          <a:p>
            <a:pPr>
              <a:defRPr/>
            </a:pPr>
            <a:endParaRPr lang="es-CO"/>
          </a:p>
        </c:txPr>
        <c:crossAx val="623321912"/>
        <c:crosses val="autoZero"/>
        <c:auto val="1"/>
        <c:lblAlgn val="ctr"/>
        <c:lblOffset val="100"/>
        <c:noMultiLvlLbl val="0"/>
      </c:catAx>
      <c:valAx>
        <c:axId val="623321912"/>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spPr>
          <a:noFill/>
          <a:ln>
            <a:noFill/>
          </a:ln>
          <a:effectLst/>
        </c:spPr>
        <c:txPr>
          <a:bodyPr rot="-60000000" vert="horz"/>
          <a:lstStyle/>
          <a:p>
            <a:pPr>
              <a:defRPr/>
            </a:pPr>
            <a:endParaRPr lang="es-CO"/>
          </a:p>
        </c:txPr>
        <c:crossAx val="623318384"/>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solidFill>
            <a:schemeClr val="tx1"/>
          </a:solidFill>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[APREGUNTAS CON MULTIPLE RESPUESTA.xlsx]Hoja3!Tabla dinámica14</c:name>
    <c:fmtId val="-1"/>
  </c:pivotSource>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s-CO" sz="900"/>
              <a:t>Cuenta de Indique de la siguiente lista la(s) universidad(es) comprendidas entre Santander y Norte de Santander en cuál usted prefiere adelantar estudios. </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CO"/>
        </a:p>
      </c:txPr>
    </c:title>
    <c:autoTitleDeleted val="0"/>
    <c:pivotFmts>
      <c:pivotFmt>
        <c:idx val="0"/>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Hoja3!$B$68</c:f>
              <c:strCache>
                <c:ptCount val="1"/>
                <c:pt idx="0">
                  <c:v>Frecuencia </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Hoja3!$A$69:$A$90</c:f>
              <c:strCache>
                <c:ptCount val="21"/>
                <c:pt idx="0">
                  <c:v>Universidad Simón Bolívar</c:v>
                </c:pt>
                <c:pt idx="1">
                  <c:v>Fundación Universitaria San Martín</c:v>
                </c:pt>
                <c:pt idx="2">
                  <c:v>Instituto Superior de Educación Rural</c:v>
                </c:pt>
                <c:pt idx="3">
                  <c:v>Universidad Autónoma del Caribe</c:v>
                </c:pt>
                <c:pt idx="4">
                  <c:v>Universidad Antonio Nariño</c:v>
                </c:pt>
                <c:pt idx="5">
                  <c:v>Instituto Universitario de La Paz</c:v>
                </c:pt>
                <c:pt idx="6">
                  <c:v>Universidad Libre</c:v>
                </c:pt>
                <c:pt idx="7">
                  <c:v>Universidad Cooperativa de Colombia</c:v>
                </c:pt>
                <c:pt idx="8">
                  <c:v>Unidades Tecnológicas de Santander</c:v>
                </c:pt>
                <c:pt idx="9">
                  <c:v>Universidad Francisco de Paula Santander</c:v>
                </c:pt>
                <c:pt idx="10">
                  <c:v>Corporación Universitaria Minuto de Dios</c:v>
                </c:pt>
                <c:pt idx="11">
                  <c:v>Escuela Superior de Administración Pública</c:v>
                </c:pt>
                <c:pt idx="12">
                  <c:v>Universidad Manuela Beltrán</c:v>
                </c:pt>
                <c:pt idx="13">
                  <c:v>Universidad Nacional Abierta y a Distancia</c:v>
                </c:pt>
                <c:pt idx="14">
                  <c:v>Universidad de Santander</c:v>
                </c:pt>
                <c:pt idx="15">
                  <c:v>Universidad de Pamplona</c:v>
                </c:pt>
                <c:pt idx="16">
                  <c:v>Ninguna</c:v>
                </c:pt>
                <c:pt idx="17">
                  <c:v>Universidad Pontificia Bolivariana</c:v>
                </c:pt>
                <c:pt idx="18">
                  <c:v>Universidad Autónoma de Bucaramanga</c:v>
                </c:pt>
                <c:pt idx="19">
                  <c:v>Universidad Industrial de Santander</c:v>
                </c:pt>
                <c:pt idx="20">
                  <c:v>Universidad Santo Tomás</c:v>
                </c:pt>
              </c:strCache>
            </c:strRef>
          </c:cat>
          <c:val>
            <c:numRef>
              <c:f>Hoja3!$B$69:$B$90</c:f>
              <c:numCache>
                <c:formatCode>General</c:formatCode>
                <c:ptCount val="21"/>
                <c:pt idx="0">
                  <c:v>2</c:v>
                </c:pt>
                <c:pt idx="1">
                  <c:v>2</c:v>
                </c:pt>
                <c:pt idx="2">
                  <c:v>3</c:v>
                </c:pt>
                <c:pt idx="3">
                  <c:v>5</c:v>
                </c:pt>
                <c:pt idx="4">
                  <c:v>5</c:v>
                </c:pt>
                <c:pt idx="5">
                  <c:v>7</c:v>
                </c:pt>
                <c:pt idx="6">
                  <c:v>8</c:v>
                </c:pt>
                <c:pt idx="7">
                  <c:v>9</c:v>
                </c:pt>
                <c:pt idx="8">
                  <c:v>9</c:v>
                </c:pt>
                <c:pt idx="9">
                  <c:v>9</c:v>
                </c:pt>
                <c:pt idx="10">
                  <c:v>11</c:v>
                </c:pt>
                <c:pt idx="11">
                  <c:v>15</c:v>
                </c:pt>
                <c:pt idx="12">
                  <c:v>16</c:v>
                </c:pt>
                <c:pt idx="13">
                  <c:v>18</c:v>
                </c:pt>
                <c:pt idx="14">
                  <c:v>27</c:v>
                </c:pt>
                <c:pt idx="15">
                  <c:v>41</c:v>
                </c:pt>
                <c:pt idx="16">
                  <c:v>46</c:v>
                </c:pt>
                <c:pt idx="17">
                  <c:v>60</c:v>
                </c:pt>
                <c:pt idx="18">
                  <c:v>74</c:v>
                </c:pt>
                <c:pt idx="19">
                  <c:v>113</c:v>
                </c:pt>
                <c:pt idx="20">
                  <c:v>114</c:v>
                </c:pt>
              </c:numCache>
            </c:numRef>
          </c:val>
        </c:ser>
        <c:ser>
          <c:idx val="1"/>
          <c:order val="1"/>
          <c:tx>
            <c:strRef>
              <c:f>Hoja3!$C$68</c:f>
              <c:strCache>
                <c:ptCount val="1"/>
                <c:pt idx="0">
                  <c:v>Porcentaje</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Hoja3!$A$69:$A$90</c:f>
              <c:strCache>
                <c:ptCount val="21"/>
                <c:pt idx="0">
                  <c:v>Universidad Simón Bolívar</c:v>
                </c:pt>
                <c:pt idx="1">
                  <c:v>Fundación Universitaria San Martín</c:v>
                </c:pt>
                <c:pt idx="2">
                  <c:v>Instituto Superior de Educación Rural</c:v>
                </c:pt>
                <c:pt idx="3">
                  <c:v>Universidad Autónoma del Caribe</c:v>
                </c:pt>
                <c:pt idx="4">
                  <c:v>Universidad Antonio Nariño</c:v>
                </c:pt>
                <c:pt idx="5">
                  <c:v>Instituto Universitario de La Paz</c:v>
                </c:pt>
                <c:pt idx="6">
                  <c:v>Universidad Libre</c:v>
                </c:pt>
                <c:pt idx="7">
                  <c:v>Universidad Cooperativa de Colombia</c:v>
                </c:pt>
                <c:pt idx="8">
                  <c:v>Unidades Tecnológicas de Santander</c:v>
                </c:pt>
                <c:pt idx="9">
                  <c:v>Universidad Francisco de Paula Santander</c:v>
                </c:pt>
                <c:pt idx="10">
                  <c:v>Corporación Universitaria Minuto de Dios</c:v>
                </c:pt>
                <c:pt idx="11">
                  <c:v>Escuela Superior de Administración Pública</c:v>
                </c:pt>
                <c:pt idx="12">
                  <c:v>Universidad Manuela Beltrán</c:v>
                </c:pt>
                <c:pt idx="13">
                  <c:v>Universidad Nacional Abierta y a Distancia</c:v>
                </c:pt>
                <c:pt idx="14">
                  <c:v>Universidad de Santander</c:v>
                </c:pt>
                <c:pt idx="15">
                  <c:v>Universidad de Pamplona</c:v>
                </c:pt>
                <c:pt idx="16">
                  <c:v>Ninguna</c:v>
                </c:pt>
                <c:pt idx="17">
                  <c:v>Universidad Pontificia Bolivariana</c:v>
                </c:pt>
                <c:pt idx="18">
                  <c:v>Universidad Autónoma de Bucaramanga</c:v>
                </c:pt>
                <c:pt idx="19">
                  <c:v>Universidad Industrial de Santander</c:v>
                </c:pt>
                <c:pt idx="20">
                  <c:v>Universidad Santo Tomás</c:v>
                </c:pt>
              </c:strCache>
            </c:strRef>
          </c:cat>
          <c:val>
            <c:numRef>
              <c:f>Hoja3!$C$69:$C$90</c:f>
              <c:numCache>
                <c:formatCode>0.00%</c:formatCode>
                <c:ptCount val="21"/>
                <c:pt idx="0">
                  <c:v>3.3670033670033669E-3</c:v>
                </c:pt>
                <c:pt idx="1">
                  <c:v>3.3670033670033669E-3</c:v>
                </c:pt>
                <c:pt idx="2">
                  <c:v>5.0505050505050509E-3</c:v>
                </c:pt>
                <c:pt idx="3">
                  <c:v>8.4175084175084174E-3</c:v>
                </c:pt>
                <c:pt idx="4">
                  <c:v>8.4175084175084174E-3</c:v>
                </c:pt>
                <c:pt idx="5">
                  <c:v>1.1784511784511785E-2</c:v>
                </c:pt>
                <c:pt idx="6">
                  <c:v>1.3468013468013467E-2</c:v>
                </c:pt>
                <c:pt idx="7">
                  <c:v>1.5151515151515152E-2</c:v>
                </c:pt>
                <c:pt idx="8">
                  <c:v>1.5151515151515152E-2</c:v>
                </c:pt>
                <c:pt idx="9">
                  <c:v>1.5151515151515152E-2</c:v>
                </c:pt>
                <c:pt idx="10">
                  <c:v>1.8518518518518517E-2</c:v>
                </c:pt>
                <c:pt idx="11">
                  <c:v>2.5252525252525252E-2</c:v>
                </c:pt>
                <c:pt idx="12">
                  <c:v>2.6936026936026935E-2</c:v>
                </c:pt>
                <c:pt idx="13">
                  <c:v>3.0303030303030304E-2</c:v>
                </c:pt>
                <c:pt idx="14">
                  <c:v>4.5454545454545456E-2</c:v>
                </c:pt>
                <c:pt idx="15">
                  <c:v>6.9023569023569029E-2</c:v>
                </c:pt>
                <c:pt idx="16">
                  <c:v>7.7441077441077436E-2</c:v>
                </c:pt>
                <c:pt idx="17">
                  <c:v>0.10101010101010101</c:v>
                </c:pt>
                <c:pt idx="18">
                  <c:v>0.12457912457912458</c:v>
                </c:pt>
                <c:pt idx="19">
                  <c:v>0.19023569023569023</c:v>
                </c:pt>
                <c:pt idx="20">
                  <c:v>0.19191919191919191</c:v>
                </c:pt>
              </c:numCache>
            </c:numRef>
          </c:val>
        </c:ser>
        <c:dLbls>
          <c:dLblPos val="inEnd"/>
          <c:showLegendKey val="0"/>
          <c:showVal val="1"/>
          <c:showCatName val="0"/>
          <c:showSerName val="0"/>
          <c:showPercent val="0"/>
          <c:showBubbleSize val="0"/>
        </c:dLbls>
        <c:gapWidth val="65"/>
        <c:axId val="623313288"/>
        <c:axId val="623315640"/>
      </c:barChart>
      <c:catAx>
        <c:axId val="623313288"/>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623315640"/>
        <c:crosses val="autoZero"/>
        <c:auto val="1"/>
        <c:lblAlgn val="ctr"/>
        <c:lblOffset val="100"/>
        <c:noMultiLvlLbl val="0"/>
      </c:catAx>
      <c:valAx>
        <c:axId val="623315640"/>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623313288"/>
        <c:crosses val="autoZero"/>
        <c:crossBetween val="between"/>
      </c:valAx>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4">
    <c:autoUpdate val="0"/>
  </c:externalData>
  <c:extLst>
    <c:ext xmlns:c14="http://schemas.microsoft.com/office/drawing/2007/8/2/chart" uri="{781A3756-C4B2-4CAC-9D66-4F8BD8637D16}">
      <c14:pivotOptions>
        <c14:dropZoneFilter val="1"/>
        <c14:dropZoneData val="1"/>
        <c14:dropZoneSeries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[ingenieros industriales y otras carreras.xlsx]Graficas !Tabla dinámica11</c:name>
    <c:fmtId val="-1"/>
  </c:pivotSource>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s-CO" sz="1000"/>
              <a:t>Cuenta de Indique de la siguiente lista la(s) universidad(es) comprendidas entre Santander y Norte de Santander en cuál usted prefiere adelantar estudios.  (Otras universidades)</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CO"/>
        </a:p>
      </c:txPr>
    </c:title>
    <c:autoTitleDeleted val="0"/>
    <c:pivotFmts>
      <c:pivotFmt>
        <c:idx val="0"/>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'Graficas '!$B$31</c:f>
              <c:strCache>
                <c:ptCount val="1"/>
                <c:pt idx="0">
                  <c:v>Frecuencia </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'Graficas '!$A$32:$A$51</c:f>
              <c:strCache>
                <c:ptCount val="19"/>
                <c:pt idx="0">
                  <c:v>Instituto Superior de Educación Rural</c:v>
                </c:pt>
                <c:pt idx="1">
                  <c:v>Universidad Autónoma del Caribe</c:v>
                </c:pt>
                <c:pt idx="2">
                  <c:v>Universidad Libre</c:v>
                </c:pt>
                <c:pt idx="3">
                  <c:v>Universidad Antonio Nariño</c:v>
                </c:pt>
                <c:pt idx="4">
                  <c:v>Instituto Universitario de La Paz</c:v>
                </c:pt>
                <c:pt idx="5">
                  <c:v>Universidad Cooperativa de Colombia</c:v>
                </c:pt>
                <c:pt idx="6">
                  <c:v>Universidad Francisco de Paula Santander</c:v>
                </c:pt>
                <c:pt idx="7">
                  <c:v>Unidades Tecnológicas de Santander</c:v>
                </c:pt>
                <c:pt idx="8">
                  <c:v>Corporación Universitaria Minuto de Dios</c:v>
                </c:pt>
                <c:pt idx="9">
                  <c:v>Escuela Superior de Administración Pública</c:v>
                </c:pt>
                <c:pt idx="10">
                  <c:v>Universidad Manuela Beltrán</c:v>
                </c:pt>
                <c:pt idx="11">
                  <c:v>Universidad Nacional Abierta y a Distancia</c:v>
                </c:pt>
                <c:pt idx="12">
                  <c:v>Universidad de Santander</c:v>
                </c:pt>
                <c:pt idx="13">
                  <c:v>Universidad Pontificia Bolivariana</c:v>
                </c:pt>
                <c:pt idx="14">
                  <c:v>Ninguna</c:v>
                </c:pt>
                <c:pt idx="15">
                  <c:v>Universidad de Pamplona</c:v>
                </c:pt>
                <c:pt idx="16">
                  <c:v>Universidad Autónoma de Bucaramanga</c:v>
                </c:pt>
                <c:pt idx="17">
                  <c:v>Universidad Santo Tomás</c:v>
                </c:pt>
                <c:pt idx="18">
                  <c:v>Universidad Industrial de Santander</c:v>
                </c:pt>
              </c:strCache>
            </c:strRef>
          </c:cat>
          <c:val>
            <c:numRef>
              <c:f>'Graficas '!$B$32:$B$51</c:f>
              <c:numCache>
                <c:formatCode>General</c:formatCode>
                <c:ptCount val="19"/>
                <c:pt idx="0">
                  <c:v>2</c:v>
                </c:pt>
                <c:pt idx="1">
                  <c:v>2</c:v>
                </c:pt>
                <c:pt idx="2">
                  <c:v>3</c:v>
                </c:pt>
                <c:pt idx="3">
                  <c:v>3</c:v>
                </c:pt>
                <c:pt idx="4">
                  <c:v>5</c:v>
                </c:pt>
                <c:pt idx="5">
                  <c:v>6</c:v>
                </c:pt>
                <c:pt idx="6">
                  <c:v>7</c:v>
                </c:pt>
                <c:pt idx="7">
                  <c:v>7</c:v>
                </c:pt>
                <c:pt idx="8">
                  <c:v>8</c:v>
                </c:pt>
                <c:pt idx="9">
                  <c:v>10</c:v>
                </c:pt>
                <c:pt idx="10">
                  <c:v>10</c:v>
                </c:pt>
                <c:pt idx="11">
                  <c:v>11</c:v>
                </c:pt>
                <c:pt idx="12">
                  <c:v>16</c:v>
                </c:pt>
                <c:pt idx="13">
                  <c:v>30</c:v>
                </c:pt>
                <c:pt idx="14">
                  <c:v>32</c:v>
                </c:pt>
                <c:pt idx="15">
                  <c:v>34</c:v>
                </c:pt>
                <c:pt idx="16">
                  <c:v>42</c:v>
                </c:pt>
                <c:pt idx="17">
                  <c:v>48</c:v>
                </c:pt>
                <c:pt idx="18">
                  <c:v>67</c:v>
                </c:pt>
              </c:numCache>
            </c:numRef>
          </c:val>
        </c:ser>
        <c:ser>
          <c:idx val="1"/>
          <c:order val="1"/>
          <c:tx>
            <c:strRef>
              <c:f>'Graficas '!$C$31</c:f>
              <c:strCache>
                <c:ptCount val="1"/>
                <c:pt idx="0">
                  <c:v>Porcentaje</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'Graficas '!$A$32:$A$51</c:f>
              <c:strCache>
                <c:ptCount val="19"/>
                <c:pt idx="0">
                  <c:v>Instituto Superior de Educación Rural</c:v>
                </c:pt>
                <c:pt idx="1">
                  <c:v>Universidad Autónoma del Caribe</c:v>
                </c:pt>
                <c:pt idx="2">
                  <c:v>Universidad Libre</c:v>
                </c:pt>
                <c:pt idx="3">
                  <c:v>Universidad Antonio Nariño</c:v>
                </c:pt>
                <c:pt idx="4">
                  <c:v>Instituto Universitario de La Paz</c:v>
                </c:pt>
                <c:pt idx="5">
                  <c:v>Universidad Cooperativa de Colombia</c:v>
                </c:pt>
                <c:pt idx="6">
                  <c:v>Universidad Francisco de Paula Santander</c:v>
                </c:pt>
                <c:pt idx="7">
                  <c:v>Unidades Tecnológicas de Santander</c:v>
                </c:pt>
                <c:pt idx="8">
                  <c:v>Corporación Universitaria Minuto de Dios</c:v>
                </c:pt>
                <c:pt idx="9">
                  <c:v>Escuela Superior de Administración Pública</c:v>
                </c:pt>
                <c:pt idx="10">
                  <c:v>Universidad Manuela Beltrán</c:v>
                </c:pt>
                <c:pt idx="11">
                  <c:v>Universidad Nacional Abierta y a Distancia</c:v>
                </c:pt>
                <c:pt idx="12">
                  <c:v>Universidad de Santander</c:v>
                </c:pt>
                <c:pt idx="13">
                  <c:v>Universidad Pontificia Bolivariana</c:v>
                </c:pt>
                <c:pt idx="14">
                  <c:v>Ninguna</c:v>
                </c:pt>
                <c:pt idx="15">
                  <c:v>Universidad de Pamplona</c:v>
                </c:pt>
                <c:pt idx="16">
                  <c:v>Universidad Autónoma de Bucaramanga</c:v>
                </c:pt>
                <c:pt idx="17">
                  <c:v>Universidad Santo Tomás</c:v>
                </c:pt>
                <c:pt idx="18">
                  <c:v>Universidad Industrial de Santander</c:v>
                </c:pt>
              </c:strCache>
            </c:strRef>
          </c:cat>
          <c:val>
            <c:numRef>
              <c:f>'Graficas '!$C$32:$C$51</c:f>
              <c:numCache>
                <c:formatCode>0.00%</c:formatCode>
                <c:ptCount val="19"/>
                <c:pt idx="0">
                  <c:v>5.8309037900874635E-3</c:v>
                </c:pt>
                <c:pt idx="1">
                  <c:v>5.8309037900874635E-3</c:v>
                </c:pt>
                <c:pt idx="2">
                  <c:v>8.7463556851311956E-3</c:v>
                </c:pt>
                <c:pt idx="3">
                  <c:v>8.7463556851311956E-3</c:v>
                </c:pt>
                <c:pt idx="4">
                  <c:v>1.4577259475218658E-2</c:v>
                </c:pt>
                <c:pt idx="5">
                  <c:v>1.7492711370262391E-2</c:v>
                </c:pt>
                <c:pt idx="6">
                  <c:v>2.0408163265306121E-2</c:v>
                </c:pt>
                <c:pt idx="7">
                  <c:v>2.0408163265306121E-2</c:v>
                </c:pt>
                <c:pt idx="8">
                  <c:v>2.3323615160349854E-2</c:v>
                </c:pt>
                <c:pt idx="9">
                  <c:v>2.9154518950437316E-2</c:v>
                </c:pt>
                <c:pt idx="10">
                  <c:v>2.9154518950437316E-2</c:v>
                </c:pt>
                <c:pt idx="11">
                  <c:v>3.2069970845481049E-2</c:v>
                </c:pt>
                <c:pt idx="12">
                  <c:v>4.6647230320699708E-2</c:v>
                </c:pt>
                <c:pt idx="13">
                  <c:v>8.7463556851311949E-2</c:v>
                </c:pt>
                <c:pt idx="14">
                  <c:v>9.3294460641399415E-2</c:v>
                </c:pt>
                <c:pt idx="15">
                  <c:v>9.9125364431486881E-2</c:v>
                </c:pt>
                <c:pt idx="16">
                  <c:v>0.12244897959183673</c:v>
                </c:pt>
                <c:pt idx="17">
                  <c:v>0.13994169096209913</c:v>
                </c:pt>
                <c:pt idx="18">
                  <c:v>0.19533527696793002</c:v>
                </c:pt>
              </c:numCache>
            </c:numRef>
          </c:val>
        </c:ser>
        <c:dLbls>
          <c:dLblPos val="outEnd"/>
          <c:showLegendKey val="0"/>
          <c:showVal val="1"/>
          <c:showCatName val="0"/>
          <c:showSerName val="0"/>
          <c:showPercent val="0"/>
          <c:showBubbleSize val="0"/>
        </c:dLbls>
        <c:gapWidth val="65"/>
        <c:axId val="623316032"/>
        <c:axId val="623319560"/>
      </c:barChart>
      <c:catAx>
        <c:axId val="62331603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623319560"/>
        <c:crosses val="autoZero"/>
        <c:auto val="1"/>
        <c:lblAlgn val="ctr"/>
        <c:lblOffset val="100"/>
        <c:noMultiLvlLbl val="0"/>
      </c:catAx>
      <c:valAx>
        <c:axId val="623319560"/>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623316032"/>
        <c:crosses val="autoZero"/>
        <c:crossBetween val="between"/>
      </c:valAx>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[ingenieros industriales y otras carreras.xlsx]Graficas !Tabla dinámica3</c:name>
    <c:fmtId val="-1"/>
  </c:pivotSource>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s-CO" sz="1000"/>
              <a:t>Indique de la siguiente lista la(s) universidad(es) comprendidas entre Santander y Norte de Santander en cuál usted prefiere adelantar estudios.   USTA</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CO"/>
        </a:p>
      </c:txPr>
    </c:title>
    <c:autoTitleDeleted val="0"/>
    <c:pivotFmts>
      <c:pivotFmt>
        <c:idx val="0"/>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alpha val="85000"/>
            </a:schemeClr>
          </a:solidFill>
          <a:ln w="9525" cap="flat" cmpd="sng" algn="ctr">
            <a:solidFill>
              <a:schemeClr val="lt1">
                <a:alpha val="50000"/>
              </a:schemeClr>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'Graficas '!$B$2</c:f>
              <c:strCache>
                <c:ptCount val="1"/>
                <c:pt idx="0">
                  <c:v>Frecuencia</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'Graficas '!$A$3:$A$24</c:f>
              <c:strCache>
                <c:ptCount val="21"/>
                <c:pt idx="0">
                  <c:v>Instituto Superior de Educación Rural</c:v>
                </c:pt>
                <c:pt idx="1">
                  <c:v>Instituto Universitario de La Paz</c:v>
                </c:pt>
                <c:pt idx="2">
                  <c:v>Unidades Tecnológicas de Santander</c:v>
                </c:pt>
                <c:pt idx="3">
                  <c:v>Fundación Universitaria San Martín</c:v>
                </c:pt>
                <c:pt idx="4">
                  <c:v>Universidad Antonio Nariño</c:v>
                </c:pt>
                <c:pt idx="5">
                  <c:v>Universidad Simón Bolívar</c:v>
                </c:pt>
                <c:pt idx="6">
                  <c:v>Universidad Francisco de Paula Santander</c:v>
                </c:pt>
                <c:pt idx="7">
                  <c:v>Universidad Cooperativa de Colombia</c:v>
                </c:pt>
                <c:pt idx="8">
                  <c:v>Corporación Universitaria Minuto de Dios</c:v>
                </c:pt>
                <c:pt idx="9">
                  <c:v>Universidad Autónoma del Caribe</c:v>
                </c:pt>
                <c:pt idx="10">
                  <c:v>Escuela Superior de Administración Pública</c:v>
                </c:pt>
                <c:pt idx="11">
                  <c:v>Universidad Libre</c:v>
                </c:pt>
                <c:pt idx="12">
                  <c:v>Universidad Manuela Beltrán</c:v>
                </c:pt>
                <c:pt idx="13">
                  <c:v>Universidad de Pamplona</c:v>
                </c:pt>
                <c:pt idx="14">
                  <c:v>Universidad Nacional Abierta y a Distancia</c:v>
                </c:pt>
                <c:pt idx="15">
                  <c:v>Universidad de Santander</c:v>
                </c:pt>
                <c:pt idx="16">
                  <c:v>Ninguna</c:v>
                </c:pt>
                <c:pt idx="17">
                  <c:v>Universidad Pontificia Bolivariana</c:v>
                </c:pt>
                <c:pt idx="18">
                  <c:v>Universidad Autónoma de Bucaramanga</c:v>
                </c:pt>
                <c:pt idx="19">
                  <c:v>Universidad Industrial de Santander</c:v>
                </c:pt>
                <c:pt idx="20">
                  <c:v>Universidad Santo Tomás</c:v>
                </c:pt>
              </c:strCache>
            </c:strRef>
          </c:cat>
          <c:val>
            <c:numRef>
              <c:f>'Graficas '!$B$3:$B$24</c:f>
              <c:numCache>
                <c:formatCode>General</c:formatCode>
                <c:ptCount val="21"/>
                <c:pt idx="0">
                  <c:v>1</c:v>
                </c:pt>
                <c:pt idx="1">
                  <c:v>2</c:v>
                </c:pt>
                <c:pt idx="2">
                  <c:v>2</c:v>
                </c:pt>
                <c:pt idx="3">
                  <c:v>2</c:v>
                </c:pt>
                <c:pt idx="4">
                  <c:v>2</c:v>
                </c:pt>
                <c:pt idx="5">
                  <c:v>2</c:v>
                </c:pt>
                <c:pt idx="6">
                  <c:v>2</c:v>
                </c:pt>
                <c:pt idx="7">
                  <c:v>3</c:v>
                </c:pt>
                <c:pt idx="8">
                  <c:v>3</c:v>
                </c:pt>
                <c:pt idx="9">
                  <c:v>3</c:v>
                </c:pt>
                <c:pt idx="10">
                  <c:v>5</c:v>
                </c:pt>
                <c:pt idx="11">
                  <c:v>5</c:v>
                </c:pt>
                <c:pt idx="12">
                  <c:v>6</c:v>
                </c:pt>
                <c:pt idx="13">
                  <c:v>7</c:v>
                </c:pt>
                <c:pt idx="14">
                  <c:v>7</c:v>
                </c:pt>
                <c:pt idx="15">
                  <c:v>11</c:v>
                </c:pt>
                <c:pt idx="16">
                  <c:v>14</c:v>
                </c:pt>
                <c:pt idx="17">
                  <c:v>30</c:v>
                </c:pt>
                <c:pt idx="18">
                  <c:v>32</c:v>
                </c:pt>
                <c:pt idx="19">
                  <c:v>46</c:v>
                </c:pt>
                <c:pt idx="20">
                  <c:v>66</c:v>
                </c:pt>
              </c:numCache>
            </c:numRef>
          </c:val>
        </c:ser>
        <c:ser>
          <c:idx val="1"/>
          <c:order val="1"/>
          <c:tx>
            <c:strRef>
              <c:f>'Graficas '!$C$2</c:f>
              <c:strCache>
                <c:ptCount val="1"/>
                <c:pt idx="0">
                  <c:v>Porcentaje</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'Graficas '!$A$3:$A$24</c:f>
              <c:strCache>
                <c:ptCount val="21"/>
                <c:pt idx="0">
                  <c:v>Instituto Superior de Educación Rural</c:v>
                </c:pt>
                <c:pt idx="1">
                  <c:v>Instituto Universitario de La Paz</c:v>
                </c:pt>
                <c:pt idx="2">
                  <c:v>Unidades Tecnológicas de Santander</c:v>
                </c:pt>
                <c:pt idx="3">
                  <c:v>Fundación Universitaria San Martín</c:v>
                </c:pt>
                <c:pt idx="4">
                  <c:v>Universidad Antonio Nariño</c:v>
                </c:pt>
                <c:pt idx="5">
                  <c:v>Universidad Simón Bolívar</c:v>
                </c:pt>
                <c:pt idx="6">
                  <c:v>Universidad Francisco de Paula Santander</c:v>
                </c:pt>
                <c:pt idx="7">
                  <c:v>Universidad Cooperativa de Colombia</c:v>
                </c:pt>
                <c:pt idx="8">
                  <c:v>Corporación Universitaria Minuto de Dios</c:v>
                </c:pt>
                <c:pt idx="9">
                  <c:v>Universidad Autónoma del Caribe</c:v>
                </c:pt>
                <c:pt idx="10">
                  <c:v>Escuela Superior de Administración Pública</c:v>
                </c:pt>
                <c:pt idx="11">
                  <c:v>Universidad Libre</c:v>
                </c:pt>
                <c:pt idx="12">
                  <c:v>Universidad Manuela Beltrán</c:v>
                </c:pt>
                <c:pt idx="13">
                  <c:v>Universidad de Pamplona</c:v>
                </c:pt>
                <c:pt idx="14">
                  <c:v>Universidad Nacional Abierta y a Distancia</c:v>
                </c:pt>
                <c:pt idx="15">
                  <c:v>Universidad de Santander</c:v>
                </c:pt>
                <c:pt idx="16">
                  <c:v>Ninguna</c:v>
                </c:pt>
                <c:pt idx="17">
                  <c:v>Universidad Pontificia Bolivariana</c:v>
                </c:pt>
                <c:pt idx="18">
                  <c:v>Universidad Autónoma de Bucaramanga</c:v>
                </c:pt>
                <c:pt idx="19">
                  <c:v>Universidad Industrial de Santander</c:v>
                </c:pt>
                <c:pt idx="20">
                  <c:v>Universidad Santo Tomás</c:v>
                </c:pt>
              </c:strCache>
            </c:strRef>
          </c:cat>
          <c:val>
            <c:numRef>
              <c:f>'Graficas '!$C$3:$C$24</c:f>
              <c:numCache>
                <c:formatCode>0.00%</c:formatCode>
                <c:ptCount val="21"/>
                <c:pt idx="0">
                  <c:v>3.9840637450199202E-3</c:v>
                </c:pt>
                <c:pt idx="1">
                  <c:v>7.9681274900398405E-3</c:v>
                </c:pt>
                <c:pt idx="2">
                  <c:v>7.9681274900398405E-3</c:v>
                </c:pt>
                <c:pt idx="3">
                  <c:v>7.9681274900398405E-3</c:v>
                </c:pt>
                <c:pt idx="4">
                  <c:v>7.9681274900398405E-3</c:v>
                </c:pt>
                <c:pt idx="5">
                  <c:v>7.9681274900398405E-3</c:v>
                </c:pt>
                <c:pt idx="6">
                  <c:v>7.9681274900398405E-3</c:v>
                </c:pt>
                <c:pt idx="7">
                  <c:v>1.1952191235059761E-2</c:v>
                </c:pt>
                <c:pt idx="8">
                  <c:v>1.1952191235059761E-2</c:v>
                </c:pt>
                <c:pt idx="9">
                  <c:v>1.1952191235059761E-2</c:v>
                </c:pt>
                <c:pt idx="10">
                  <c:v>1.9920318725099601E-2</c:v>
                </c:pt>
                <c:pt idx="11">
                  <c:v>1.9920318725099601E-2</c:v>
                </c:pt>
                <c:pt idx="12">
                  <c:v>2.3904382470119521E-2</c:v>
                </c:pt>
                <c:pt idx="13">
                  <c:v>2.7888446215139442E-2</c:v>
                </c:pt>
                <c:pt idx="14">
                  <c:v>2.7888446215139442E-2</c:v>
                </c:pt>
                <c:pt idx="15">
                  <c:v>4.3824701195219126E-2</c:v>
                </c:pt>
                <c:pt idx="16">
                  <c:v>5.5776892430278883E-2</c:v>
                </c:pt>
                <c:pt idx="17">
                  <c:v>0.11952191235059761</c:v>
                </c:pt>
                <c:pt idx="18">
                  <c:v>0.12749003984063745</c:v>
                </c:pt>
                <c:pt idx="19">
                  <c:v>0.18326693227091634</c:v>
                </c:pt>
                <c:pt idx="20">
                  <c:v>0.26294820717131473</c:v>
                </c:pt>
              </c:numCache>
            </c:numRef>
          </c:val>
        </c:ser>
        <c:dLbls>
          <c:dLblPos val="outEnd"/>
          <c:showLegendKey val="0"/>
          <c:showVal val="1"/>
          <c:showCatName val="0"/>
          <c:showSerName val="0"/>
          <c:showPercent val="0"/>
          <c:showBubbleSize val="0"/>
        </c:dLbls>
        <c:gapWidth val="65"/>
        <c:axId val="623320736"/>
        <c:axId val="623321128"/>
      </c:barChart>
      <c:catAx>
        <c:axId val="623320736"/>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623321128"/>
        <c:crosses val="autoZero"/>
        <c:auto val="1"/>
        <c:lblAlgn val="ctr"/>
        <c:lblOffset val="100"/>
        <c:noMultiLvlLbl val="0"/>
      </c:catAx>
      <c:valAx>
        <c:axId val="623321128"/>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623320736"/>
        <c:crosses val="autoZero"/>
        <c:crossBetween val="between"/>
      </c:valAx>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[APREGUNTAS CON MULTIPLE RESPUESTA.xlsx]Hoja3!Tabla dinámica4</c:name>
    <c:fmtId val="-1"/>
  </c:pivotSource>
  <c:chart>
    <c:title>
      <c:tx>
        <c:rich>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r>
              <a:rPr lang="es-CO" sz="1100">
                <a:solidFill>
                  <a:sysClr val="windowText" lastClr="000000"/>
                </a:solidFill>
                <a:effectLst/>
              </a:rPr>
              <a:t>¿Qué limitantes considera que podría afectar su decisión de realizar un estudio complementario?</a:t>
            </a:r>
          </a:p>
        </c:rich>
      </c:tx>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endParaRPr lang="es-CO"/>
        </a:p>
      </c:txPr>
    </c:title>
    <c:autoTitleDeleted val="0"/>
    <c:pivotFmts>
      <c:pivotFmt>
        <c:idx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Hoja3!$B$109</c:f>
              <c:strCache>
                <c:ptCount val="1"/>
                <c:pt idx="0">
                  <c:v>Frecuencia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Hoja3!$A$110:$A$125</c:f>
              <c:strCache>
                <c:ptCount val="15"/>
                <c:pt idx="0">
                  <c:v>Costo</c:v>
                </c:pt>
                <c:pt idx="1">
                  <c:v>Tiempo</c:v>
                </c:pt>
                <c:pt idx="2">
                  <c:v>Intensidad Horaria</c:v>
                </c:pt>
                <c:pt idx="3">
                  <c:v>Lugar</c:v>
                </c:pt>
                <c:pt idx="4">
                  <c:v>Duración</c:v>
                </c:pt>
                <c:pt idx="5">
                  <c:v>El pensum de la especialización</c:v>
                </c:pt>
                <c:pt idx="6">
                  <c:v>No hay oferta academica del posgrado con las universidades de la región</c:v>
                </c:pt>
                <c:pt idx="7">
                  <c:v>Disponibilidad de horario </c:v>
                </c:pt>
                <c:pt idx="8">
                  <c:v> Oferta del curso indicado</c:v>
                </c:pt>
                <c:pt idx="9">
                  <c:v>Pensul académico</c:v>
                </c:pt>
                <c:pt idx="10">
                  <c:v> Mi esposo actualmente esta estudiando</c:v>
                </c:pt>
                <c:pt idx="11">
                  <c:v>Un estudio adicional solo me exclavisaria más por un mejor salario</c:v>
                </c:pt>
                <c:pt idx="12">
                  <c:v> Lugar en la Universidad donde las madres cabezas de familia puedan dejar a sus hijos mientras reciben su clase presencial </c:v>
                </c:pt>
                <c:pt idx="13">
                  <c:v>Horarios entre semana</c:v>
                </c:pt>
                <c:pt idx="14">
                  <c:v>Horario </c:v>
                </c:pt>
              </c:strCache>
            </c:strRef>
          </c:cat>
          <c:val>
            <c:numRef>
              <c:f>Hoja3!$B$110:$B$125</c:f>
              <c:numCache>
                <c:formatCode>General</c:formatCode>
                <c:ptCount val="15"/>
                <c:pt idx="0">
                  <c:v>227</c:v>
                </c:pt>
                <c:pt idx="1">
                  <c:v>153</c:v>
                </c:pt>
                <c:pt idx="2">
                  <c:v>87</c:v>
                </c:pt>
                <c:pt idx="3">
                  <c:v>65</c:v>
                </c:pt>
                <c:pt idx="4">
                  <c:v>48</c:v>
                </c:pt>
                <c:pt idx="5">
                  <c:v>1</c:v>
                </c:pt>
                <c:pt idx="6">
                  <c:v>1</c:v>
                </c:pt>
                <c:pt idx="7">
                  <c:v>1</c:v>
                </c:pt>
                <c:pt idx="8">
                  <c:v>1</c:v>
                </c:pt>
                <c:pt idx="9">
                  <c:v>1</c:v>
                </c:pt>
                <c:pt idx="10">
                  <c:v>1</c:v>
                </c:pt>
                <c:pt idx="11">
                  <c:v>1</c:v>
                </c:pt>
                <c:pt idx="12">
                  <c:v>1</c:v>
                </c:pt>
                <c:pt idx="13">
                  <c:v>1</c:v>
                </c:pt>
                <c:pt idx="14">
                  <c:v>1</c:v>
                </c:pt>
              </c:numCache>
            </c:numRef>
          </c:val>
        </c:ser>
        <c:ser>
          <c:idx val="1"/>
          <c:order val="1"/>
          <c:tx>
            <c:strRef>
              <c:f>Hoja3!$C$109</c:f>
              <c:strCache>
                <c:ptCount val="1"/>
                <c:pt idx="0">
                  <c:v>Porcentaje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Hoja3!$A$110:$A$125</c:f>
              <c:strCache>
                <c:ptCount val="15"/>
                <c:pt idx="0">
                  <c:v>Costo</c:v>
                </c:pt>
                <c:pt idx="1">
                  <c:v>Tiempo</c:v>
                </c:pt>
                <c:pt idx="2">
                  <c:v>Intensidad Horaria</c:v>
                </c:pt>
                <c:pt idx="3">
                  <c:v>Lugar</c:v>
                </c:pt>
                <c:pt idx="4">
                  <c:v>Duración</c:v>
                </c:pt>
                <c:pt idx="5">
                  <c:v>El pensum de la especialización</c:v>
                </c:pt>
                <c:pt idx="6">
                  <c:v>No hay oferta academica del posgrado con las universidades de la región</c:v>
                </c:pt>
                <c:pt idx="7">
                  <c:v>Disponibilidad de horario </c:v>
                </c:pt>
                <c:pt idx="8">
                  <c:v> Oferta del curso indicado</c:v>
                </c:pt>
                <c:pt idx="9">
                  <c:v>Pensul académico</c:v>
                </c:pt>
                <c:pt idx="10">
                  <c:v> Mi esposo actualmente esta estudiando</c:v>
                </c:pt>
                <c:pt idx="11">
                  <c:v>Un estudio adicional solo me exclavisaria más por un mejor salario</c:v>
                </c:pt>
                <c:pt idx="12">
                  <c:v> Lugar en la Universidad donde las madres cabezas de familia puedan dejar a sus hijos mientras reciben su clase presencial </c:v>
                </c:pt>
                <c:pt idx="13">
                  <c:v>Horarios entre semana</c:v>
                </c:pt>
                <c:pt idx="14">
                  <c:v>Horario </c:v>
                </c:pt>
              </c:strCache>
            </c:strRef>
          </c:cat>
          <c:val>
            <c:numRef>
              <c:f>Hoja3!$C$110:$C$125</c:f>
              <c:numCache>
                <c:formatCode>0.00%</c:formatCode>
                <c:ptCount val="15"/>
                <c:pt idx="0">
                  <c:v>0.38474576271186439</c:v>
                </c:pt>
                <c:pt idx="1">
                  <c:v>0.2593220338983051</c:v>
                </c:pt>
                <c:pt idx="2">
                  <c:v>0.14745762711864407</c:v>
                </c:pt>
                <c:pt idx="3">
                  <c:v>0.11016949152542373</c:v>
                </c:pt>
                <c:pt idx="4">
                  <c:v>8.1355932203389825E-2</c:v>
                </c:pt>
                <c:pt idx="5">
                  <c:v>1.6949152542372881E-3</c:v>
                </c:pt>
                <c:pt idx="6">
                  <c:v>1.6949152542372881E-3</c:v>
                </c:pt>
                <c:pt idx="7">
                  <c:v>1.6949152542372881E-3</c:v>
                </c:pt>
                <c:pt idx="8">
                  <c:v>1.6949152542372881E-3</c:v>
                </c:pt>
                <c:pt idx="9">
                  <c:v>1.6949152542372881E-3</c:v>
                </c:pt>
                <c:pt idx="10">
                  <c:v>1.6949152542372881E-3</c:v>
                </c:pt>
                <c:pt idx="11">
                  <c:v>1.6949152542372881E-3</c:v>
                </c:pt>
                <c:pt idx="12">
                  <c:v>1.6949152542372881E-3</c:v>
                </c:pt>
                <c:pt idx="13">
                  <c:v>1.6949152542372881E-3</c:v>
                </c:pt>
                <c:pt idx="14">
                  <c:v>1.6949152542372881E-3</c:v>
                </c:pt>
              </c:numCache>
            </c:numRef>
          </c:val>
        </c:ser>
        <c:dLbls>
          <c:dLblPos val="inEnd"/>
          <c:showLegendKey val="0"/>
          <c:showVal val="1"/>
          <c:showCatName val="0"/>
          <c:showSerName val="0"/>
          <c:showPercent val="0"/>
          <c:showBubbleSize val="0"/>
        </c:dLbls>
        <c:gapWidth val="100"/>
        <c:axId val="623322696"/>
        <c:axId val="623323872"/>
      </c:barChart>
      <c:catAx>
        <c:axId val="623322696"/>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623323872"/>
        <c:crosses val="autoZero"/>
        <c:auto val="1"/>
        <c:lblAlgn val="ctr"/>
        <c:lblOffset val="100"/>
        <c:noMultiLvlLbl val="0"/>
      </c:catAx>
      <c:valAx>
        <c:axId val="623323872"/>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6233226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70" baseline="0">
                <a:solidFill>
                  <a:schemeClr val="dk1">
                    <a:lumMod val="50000"/>
                    <a:lumOff val="50000"/>
                  </a:schemeClr>
                </a:solidFill>
                <a:latin typeface="+mn-lt"/>
                <a:ea typeface="+mn-ea"/>
                <a:cs typeface="+mn-cs"/>
              </a:defRPr>
            </a:pPr>
            <a:r>
              <a:rPr lang="es-CO" sz="1400" b="1"/>
              <a:t>Criterios para seleccionar una universidad</a:t>
            </a:r>
          </a:p>
        </c:rich>
      </c:tx>
      <c:layout>
        <c:manualLayout>
          <c:xMode val="edge"/>
          <c:yMode val="edge"/>
          <c:x val="0.1231596675415573"/>
          <c:y val="0"/>
        </c:manualLayout>
      </c:layout>
      <c:overlay val="0"/>
      <c:spPr>
        <a:noFill/>
        <a:ln>
          <a:noFill/>
        </a:ln>
        <a:effectLst/>
      </c:spPr>
      <c:txPr>
        <a:bodyPr rot="0" spcFirstLastPara="1" vertOverflow="ellipsis" vert="horz" wrap="square" anchor="ctr" anchorCtr="1"/>
        <a:lstStyle/>
        <a:p>
          <a:pPr>
            <a:defRPr sz="1400" b="1" i="0" u="none" strike="noStrike" kern="1200" spc="70" baseline="0">
              <a:solidFill>
                <a:schemeClr val="dk1">
                  <a:lumMod val="50000"/>
                  <a:lumOff val="50000"/>
                </a:schemeClr>
              </a:solidFill>
              <a:latin typeface="+mn-lt"/>
              <a:ea typeface="+mn-ea"/>
              <a:cs typeface="+mn-cs"/>
            </a:defRPr>
          </a:pPr>
          <a:endParaRPr lang="es-CO"/>
        </a:p>
      </c:txPr>
    </c:title>
    <c:autoTitleDeleted val="0"/>
    <c:plotArea>
      <c:layout>
        <c:manualLayout>
          <c:layoutTarget val="inner"/>
          <c:xMode val="edge"/>
          <c:yMode val="edge"/>
          <c:x val="0.29404636920384952"/>
          <c:y val="0.22278543307086615"/>
          <c:w val="0.4257963692038495"/>
          <c:h val="0.72635790317876936"/>
        </c:manualLayout>
      </c:layout>
      <c:radarChart>
        <c:radarStyle val="marker"/>
        <c:varyColors val="0"/>
        <c:ser>
          <c:idx val="0"/>
          <c:order val="0"/>
          <c:spPr>
            <a:ln w="50800" cap="rnd" cmpd="sng" algn="ctr">
              <a:solidFill>
                <a:schemeClr val="accent1">
                  <a:alpha val="30000"/>
                </a:schemeClr>
              </a:solidFill>
              <a:round/>
            </a:ln>
            <a:effectLst/>
          </c:spPr>
          <c:marker>
            <c:symbol val="circle"/>
            <c:size val="4"/>
            <c:spPr>
              <a:solidFill>
                <a:schemeClr val="accent1"/>
              </a:solidFill>
              <a:ln w="12700" cap="flat" cmpd="sng" algn="ctr">
                <a:solidFill>
                  <a:schemeClr val="lt1"/>
                </a:solidFill>
                <a:round/>
              </a:ln>
              <a:effectLst/>
            </c:spPr>
          </c:marker>
          <c:dLbls>
            <c:dLbl>
              <c:idx val="0"/>
              <c:layout>
                <c:manualLayout>
                  <c:x val="7.7777777777777682E-2"/>
                  <c:y val="5.092592592592592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5.555555555555560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333333333333332E-3"/>
                  <c:y val="-6.944444444444444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5000000000000001E-2"/>
                  <c:y val="-9.2592592592594287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5.0925337632079971E-17"/>
                  <c:y val="-2.314814814814814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lumMod val="50000"/>
                        <a:lumOff val="50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Hoja4!$B$3:$B$9</c:f>
              <c:strCache>
                <c:ptCount val="7"/>
                <c:pt idx="0">
                  <c:v>Calidad_Academica</c:v>
                </c:pt>
                <c:pt idx="1">
                  <c:v>Formacion_CD</c:v>
                </c:pt>
                <c:pt idx="2">
                  <c:v>Prestigio_Institucion</c:v>
                </c:pt>
                <c:pt idx="3">
                  <c:v>Relacion_CB</c:v>
                </c:pt>
                <c:pt idx="4">
                  <c:v>Financiacion_Universidad</c:v>
                </c:pt>
                <c:pt idx="5">
                  <c:v>Ubicacion</c:v>
                </c:pt>
                <c:pt idx="6">
                  <c:v>Referencias_OP</c:v>
                </c:pt>
              </c:strCache>
            </c:strRef>
          </c:cat>
          <c:val>
            <c:numRef>
              <c:f>Hoja4!$D$3:$D$9</c:f>
              <c:numCache>
                <c:formatCode>General</c:formatCode>
                <c:ptCount val="7"/>
                <c:pt idx="0">
                  <c:v>4.5199999999999996</c:v>
                </c:pt>
                <c:pt idx="1">
                  <c:v>4.34</c:v>
                </c:pt>
                <c:pt idx="2">
                  <c:v>4.07</c:v>
                </c:pt>
                <c:pt idx="3">
                  <c:v>4.04</c:v>
                </c:pt>
                <c:pt idx="4">
                  <c:v>3.83</c:v>
                </c:pt>
                <c:pt idx="5">
                  <c:v>3.49</c:v>
                </c:pt>
                <c:pt idx="6">
                  <c:v>3.27</c:v>
                </c:pt>
              </c:numCache>
            </c:numRef>
          </c:val>
        </c:ser>
        <c:dLbls>
          <c:showLegendKey val="0"/>
          <c:showVal val="1"/>
          <c:showCatName val="0"/>
          <c:showSerName val="0"/>
          <c:showPercent val="0"/>
          <c:showBubbleSize val="0"/>
        </c:dLbls>
        <c:axId val="623336024"/>
        <c:axId val="623328576"/>
      </c:radarChart>
      <c:catAx>
        <c:axId val="62333602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623328576"/>
        <c:crosses val="autoZero"/>
        <c:auto val="1"/>
        <c:lblAlgn val="ctr"/>
        <c:lblOffset val="100"/>
        <c:noMultiLvlLbl val="0"/>
      </c:catAx>
      <c:valAx>
        <c:axId val="62332857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50000"/>
                    <a:lumOff val="50000"/>
                  </a:schemeClr>
                </a:solidFill>
                <a:latin typeface="+mn-lt"/>
                <a:ea typeface="+mn-ea"/>
                <a:cs typeface="+mn-cs"/>
              </a:defRPr>
            </a:pPr>
            <a:endParaRPr lang="es-CO"/>
          </a:p>
        </c:txPr>
        <c:crossAx val="623336024"/>
        <c:crosses val="autoZero"/>
        <c:crossBetween val="between"/>
      </c:valAx>
      <c:spPr>
        <a:noFill/>
        <a:ln>
          <a:noFill/>
        </a:ln>
        <a:effectLst/>
      </c:spPr>
    </c:plotArea>
    <c:plotVisOnly val="1"/>
    <c:dispBlanksAs val="gap"/>
    <c:showDLblsOverMax val="0"/>
  </c:chart>
  <c:spPr>
    <a:gradFill flip="none" rotWithShape="1">
      <a:gsLst>
        <a:gs pos="100000">
          <a:schemeClr val="lt1">
            <a:lumMod val="95000"/>
          </a:schemeClr>
        </a:gs>
        <a:gs pos="43000">
          <a:schemeClr val="lt1"/>
        </a:gs>
      </a:gsLst>
      <a:path path="circle">
        <a:fillToRect l="50000" t="50000" r="50000" b="50000"/>
      </a:path>
      <a:tileRect/>
    </a:gradFill>
    <a:ln w="9525" cap="flat" cmpd="sng" algn="ctr">
      <a:solidFill>
        <a:schemeClr val="dk1">
          <a:lumMod val="15000"/>
          <a:lumOff val="85000"/>
        </a:schemeClr>
      </a:solidFill>
      <a:round/>
    </a:ln>
    <a:effectLst/>
  </c:spPr>
  <c:txPr>
    <a:bodyPr/>
    <a:lstStyle/>
    <a:p>
      <a:pPr>
        <a:defRPr/>
      </a:pPr>
      <a:endParaRPr lang="es-CO"/>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319">
  <cs:axisTitle>
    <cs:lnRef idx="0"/>
    <cs:fillRef idx="0"/>
    <cs:effectRef idx="0"/>
    <cs:fontRef idx="minor">
      <a:schemeClr val="dk1">
        <a:lumMod val="50000"/>
        <a:lumOff val="50000"/>
      </a:schemeClr>
    </cs:fontRef>
    <cs:defRPr sz="900" b="1" kern="1200"/>
  </cs:axisTitle>
  <cs:categoryAxis>
    <cs:lnRef idx="0"/>
    <cs:fillRef idx="0"/>
    <cs:effectRef idx="0"/>
    <cs:fontRef idx="minor">
      <a:schemeClr val="dk1">
        <a:lumMod val="50000"/>
        <a:lumOff val="50000"/>
      </a:schemeClr>
    </cs:fontRef>
    <cs:spPr>
      <a:ln w="9525" cap="flat" cmpd="sng" algn="ctr">
        <a:solidFill>
          <a:schemeClr val="dk1">
            <a:lumMod val="15000"/>
            <a:lumOff val="85000"/>
          </a:schemeClr>
        </a:solidFill>
        <a:round/>
      </a:ln>
    </cs:spPr>
    <cs:defRPr sz="900" kern="1200"/>
  </cs:categoryAxis>
  <cs:chartArea>
    <cs:lnRef idx="0"/>
    <cs:fillRef idx="0"/>
    <cs:effectRef idx="0"/>
    <cs:fontRef idx="minor">
      <a:schemeClr val="dk1"/>
    </cs:fontRef>
    <cs:spPr>
      <a:gradFill flip="none" rotWithShape="1">
        <a:gsLst>
          <a:gs pos="100000">
            <a:schemeClr val="lt1">
              <a:lumMod val="95000"/>
            </a:schemeClr>
          </a:gs>
          <a:gs pos="43000">
            <a:schemeClr val="lt1"/>
          </a:gs>
        </a:gsLst>
        <a:path path="circle">
          <a:fillToRect l="50000" t="50000" r="50000" b="50000"/>
        </a:path>
        <a:tileRect/>
      </a:gra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10196"/>
        </a:schemeClr>
      </a:solidFill>
      <a:ln w="50800">
        <a:solidFill>
          <a:schemeClr val="phClr">
            <a:alpha val="30000"/>
          </a:schemeClr>
        </a:solidFill>
      </a:ln>
    </cs:spPr>
  </cs:dataPoint>
  <cs:dataPoint3D>
    <cs:lnRef idx="0">
      <cs:styleClr val="auto"/>
    </cs:lnRef>
    <cs:fillRef idx="0">
      <cs:styleClr val="auto"/>
    </cs:fillRef>
    <cs:effectRef idx="0"/>
    <cs:fontRef idx="minor">
      <a:schemeClr val="tx1"/>
    </cs:fontRef>
    <cs:spPr>
      <a:solidFill>
        <a:schemeClr val="phClr">
          <a:alpha val="10196"/>
        </a:schemeClr>
      </a:solidFill>
      <a:ln w="50800">
        <a:solidFill>
          <a:schemeClr val="phClr">
            <a:alpha val="30000"/>
          </a:schemeClr>
        </a:solidFill>
      </a:ln>
    </cs:spPr>
  </cs:dataPoint3D>
  <cs:dataPointLine>
    <cs:lnRef idx="0">
      <cs:styleClr val="auto"/>
    </cs:lnRef>
    <cs:fillRef idx="0"/>
    <cs:effectRef idx="0"/>
    <cs:fontRef idx="minor">
      <a:schemeClr val="tx1"/>
    </cs:fontRef>
    <cs:spPr>
      <a:ln w="50800" cap="rnd" cmpd="sng" algn="ctr">
        <a:solidFill>
          <a:schemeClr val="phClr">
            <a:alpha val="30000"/>
          </a:schemeClr>
        </a:solidFill>
        <a:round/>
      </a:ln>
    </cs:spPr>
  </cs:dataPointLine>
  <cs:dataPointMarker>
    <cs:lnRef idx="0"/>
    <cs:fillRef idx="0">
      <cs:styleClr val="auto"/>
    </cs:fillRef>
    <cs:effectRef idx="0"/>
    <cs:fontRef idx="minor">
      <a:schemeClr val="tx1"/>
    </cs:fontRef>
    <cs:spPr>
      <a:solidFill>
        <a:schemeClr val="phClr"/>
      </a:solidFill>
      <a:ln w="12700" cap="flat" cmpd="sng" algn="ctr">
        <a:solidFill>
          <a:schemeClr val="lt1"/>
        </a:solidFill>
        <a:round/>
      </a:ln>
    </cs:spPr>
  </cs:dataPointMarker>
  <cs:dataPointMarkerLayout symbol="circle" size="4"/>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dk1">
        <a:lumMod val="50000"/>
        <a:lumOff val="50000"/>
      </a:schemeClr>
    </cs:fontRef>
    <cs:spPr>
      <a:ln w="9525" cap="rnd">
        <a:solidFill>
          <a:schemeClr val="dk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a:solidFill>
          <a:schemeClr val="dk1">
            <a:lumMod val="50000"/>
            <a:lumOff val="50000"/>
          </a:schemeClr>
        </a:solidFill>
      </a:ln>
    </cs:spPr>
  </cs:downBar>
  <cs:dropLine>
    <cs:lnRef idx="0"/>
    <cs:fillRef idx="0"/>
    <cs:effectRef idx="0"/>
    <cs:fontRef idx="minor">
      <a:schemeClr val="tx1"/>
    </cs:fontRef>
    <cs:spPr>
      <a:ln w="9525">
        <a:solidFill>
          <a:schemeClr val="dk1">
            <a:lumMod val="35000"/>
            <a:lumOff val="65000"/>
          </a:schemeClr>
        </a:solidFill>
      </a:ln>
    </cs:spPr>
  </cs:dropLine>
  <cs:errorBar>
    <cs:lnRef idx="0"/>
    <cs:fillRef idx="0"/>
    <cs:effectRef idx="0"/>
    <cs:fontRef idx="minor">
      <a:schemeClr val="tx1"/>
    </cs:fontRef>
    <cs:spPr>
      <a:ln w="9525">
        <a:solidFill>
          <a:schemeClr val="dk1">
            <a:lumMod val="50000"/>
            <a:lumOff val="50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15000"/>
            <a:lumOff val="85000"/>
          </a:schemeClr>
        </a:solidFill>
        <a:round/>
      </a:ln>
    </cs:spPr>
  </cs:gridlineMajor>
  <cs:gridlineMinor>
    <cs:lnRef idx="0"/>
    <cs:fillRef idx="0"/>
    <cs:effectRef idx="0"/>
    <cs:fontRef idx="minor">
      <a:schemeClr val="tx1"/>
    </cs:fontRef>
    <cs:spPr>
      <a:ln w="9525" cap="flat" cmpd="sng" algn="ctr">
        <a:solidFill>
          <a:schemeClr val="dk1">
            <a:lumMod val="5000"/>
            <a:lumOff val="95000"/>
          </a:schemeClr>
        </a:solidFill>
        <a:round/>
      </a:ln>
    </cs:spPr>
  </cs:gridlineMinor>
  <cs:hiLoLine>
    <cs:lnRef idx="0"/>
    <cs:fillRef idx="0"/>
    <cs:effectRef idx="0"/>
    <cs:fontRef idx="minor">
      <a:schemeClr val="tx1"/>
    </cs:fontRef>
    <cs:spPr>
      <a:ln w="9525">
        <a:solidFill>
          <a:schemeClr val="dk1">
            <a:lumMod val="35000"/>
            <a:lumOff val="65000"/>
          </a:schemeClr>
        </a:solidFill>
      </a:ln>
    </cs:spPr>
  </cs:hiLoLine>
  <cs:leaderLine>
    <cs:lnRef idx="0"/>
    <cs:fillRef idx="0"/>
    <cs:effectRef idx="0"/>
    <cs:fontRef idx="minor">
      <a:schemeClr val="tx1"/>
    </cs:fontRef>
    <cs:spPr>
      <a:ln w="9525">
        <a:solidFill>
          <a:schemeClr val="dk1">
            <a:lumMod val="35000"/>
            <a:lumOff val="65000"/>
          </a:schemeClr>
        </a:solidFill>
      </a:ln>
    </cs:spPr>
  </cs:leaderLine>
  <cs:legend>
    <cs:lnRef idx="0"/>
    <cs:fillRef idx="0"/>
    <cs:effectRef idx="0"/>
    <cs:fontRef idx="minor">
      <a:schemeClr val="dk1">
        <a:lumMod val="50000"/>
        <a:lumOff val="50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50000"/>
        <a:lumOff val="50000"/>
      </a:schemeClr>
    </cs:fontRef>
    <cs:spPr>
      <a:ln w="9525">
        <a:solidFill>
          <a:schemeClr val="dk1">
            <a:lumMod val="15000"/>
            <a:lumOff val="85000"/>
          </a:schemeClr>
        </a:solidFill>
      </a:ln>
    </cs:spPr>
    <cs:defRPr sz="900" kern="1200"/>
  </cs:seriesAxis>
  <cs:seriesLine>
    <cs:lnRef idx="0"/>
    <cs:fillRef idx="0"/>
    <cs:effectRef idx="0"/>
    <cs:fontRef idx="minor">
      <a:schemeClr val="tx1"/>
    </cs:fontRef>
    <cs:spPr>
      <a:ln w="9525">
        <a:solidFill>
          <a:schemeClr val="dk1">
            <a:lumMod val="35000"/>
            <a:lumOff val="65000"/>
          </a:schemeClr>
        </a:solidFill>
      </a:ln>
    </cs:spPr>
  </cs:seriesLine>
  <cs:title>
    <cs:lnRef idx="0"/>
    <cs:fillRef idx="0"/>
    <cs:effectRef idx="0"/>
    <cs:fontRef idx="minor">
      <a:schemeClr val="dk1">
        <a:lumMod val="50000"/>
        <a:lumOff val="50000"/>
      </a:schemeClr>
    </cs:fontRef>
    <cs:defRPr sz="1600" b="0" kern="1200" spc="70" baseline="0"/>
  </cs:title>
  <cs:trendline>
    <cs:lnRef idx="0">
      <cs:styleClr val="0"/>
    </cs:lnRef>
    <cs:fillRef idx="0"/>
    <cs:effectRef idx="0"/>
    <cs:fontRef idx="minor">
      <a:schemeClr val="tx1"/>
    </cs:fontRef>
    <cs:spPr>
      <a:ln w="63500" cap="rnd" cmpd="sng" algn="ctr">
        <a:solidFill>
          <a:schemeClr val="phClr">
            <a:alpha val="25000"/>
          </a:schemeClr>
        </a:solidFill>
        <a:round/>
      </a:ln>
    </cs:spPr>
  </cs:trendline>
  <cs:trendlineLabel>
    <cs:lnRef idx="0"/>
    <cs:fillRef idx="0"/>
    <cs:effectRef idx="0"/>
    <cs:fontRef idx="minor">
      <a:schemeClr val="dk1">
        <a:lumMod val="50000"/>
        <a:lumOff val="50000"/>
      </a:schemeClr>
    </cs:fontRef>
    <cs:defRPr sz="900" kern="1200"/>
  </cs:trendlineLabel>
  <cs:upBar>
    <cs:lnRef idx="0"/>
    <cs:fillRef idx="0"/>
    <cs:effectRef idx="0"/>
    <cs:fontRef idx="minor">
      <a:schemeClr val="tx1"/>
    </cs:fontRef>
    <cs:spPr>
      <a:solidFill>
        <a:schemeClr val="lt1"/>
      </a:solidFill>
      <a:ln w="9525">
        <a:solidFill>
          <a:schemeClr val="dk1">
            <a:lumMod val="50000"/>
            <a:lumOff val="50000"/>
          </a:schemeClr>
        </a:solidFill>
      </a:ln>
    </cs:spPr>
  </cs:upBar>
  <cs:valueAxis>
    <cs:lnRef idx="0"/>
    <cs:fillRef idx="0"/>
    <cs:effectRef idx="0"/>
    <cs:fontRef idx="minor">
      <a:schemeClr val="dk1">
        <a:lumMod val="50000"/>
        <a:lumOff val="50000"/>
      </a:schemeClr>
    </cs:fontRef>
    <cs:defRPr sz="9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0167F-74A5-453E-82D2-FA321F752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96</Pages>
  <Words>11903</Words>
  <Characters>65470</Characters>
  <Application>Microsoft Office Word</Application>
  <DocSecurity>0</DocSecurity>
  <Lines>545</Lines>
  <Paragraphs>154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77219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7</dc:creator>
  <cp:keywords/>
  <dc:description/>
  <cp:lastModifiedBy>Haiver Marquez Beltran</cp:lastModifiedBy>
  <cp:revision>7</cp:revision>
  <dcterms:created xsi:type="dcterms:W3CDTF">2016-07-13T16:10:00Z</dcterms:created>
  <dcterms:modified xsi:type="dcterms:W3CDTF">2016-07-29T21:09:00Z</dcterms:modified>
</cp:coreProperties>
</file>